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15" w:rsidRPr="002C62B8" w:rsidRDefault="00EF1A15" w:rsidP="00EF1A15">
      <w:pPr>
        <w:spacing w:line="360" w:lineRule="auto"/>
        <w:rPr>
          <w:rFonts w:cs="Arial"/>
          <w:b/>
          <w:sz w:val="24"/>
        </w:rPr>
      </w:pPr>
      <w:r w:rsidRPr="002C62B8">
        <w:rPr>
          <w:rFonts w:cs="Arial"/>
          <w:b/>
          <w:sz w:val="24"/>
        </w:rPr>
        <w:t>1.2  Elementos delimitados y delimitantes</w:t>
      </w:r>
    </w:p>
    <w:p w:rsidR="00EF1A15" w:rsidRPr="00955E6D" w:rsidRDefault="00EF1A15" w:rsidP="00EF1A15">
      <w:pPr>
        <w:spacing w:line="360" w:lineRule="auto"/>
        <w:rPr>
          <w:rFonts w:cs="Arial"/>
        </w:rPr>
      </w:pPr>
      <w:r>
        <w:rPr>
          <w:rFonts w:cs="Arial"/>
        </w:rPr>
        <w:t>Ching en su libro Arquitectura, forma, espacio y orden (2002)  explica las diferentes clasificaciones  que pueden hacerse de los elementos delimitados y delimitantes que son los instrumentos  q</w:t>
      </w:r>
      <w:r w:rsidRPr="00955E6D">
        <w:rPr>
          <w:rFonts w:cs="Arial"/>
        </w:rPr>
        <w:t xml:space="preserve">ue nos ayudarán a llegar a nuestro fin último que </w:t>
      </w:r>
      <w:r>
        <w:rPr>
          <w:rFonts w:cs="Arial"/>
        </w:rPr>
        <w:t>es el hacer arquitectura.</w:t>
      </w:r>
    </w:p>
    <w:p w:rsidR="00EF1A15" w:rsidRPr="00955E6D" w:rsidRDefault="00EF1A15" w:rsidP="00EF1A15">
      <w:pPr>
        <w:spacing w:line="360" w:lineRule="auto"/>
        <w:rPr>
          <w:rFonts w:cs="Arial"/>
        </w:rPr>
      </w:pPr>
    </w:p>
    <w:p w:rsidR="00EF1A15" w:rsidRPr="00955E6D" w:rsidRDefault="00EF1A15" w:rsidP="00EF1A15">
      <w:pPr>
        <w:spacing w:line="360" w:lineRule="auto"/>
        <w:rPr>
          <w:rFonts w:cs="Arial"/>
        </w:rPr>
      </w:pPr>
      <w:r w:rsidRPr="00B208AA">
        <w:rPr>
          <w:rFonts w:cs="Arial"/>
        </w:rPr>
        <w:t>A) Elementos delimitados o habitables.</w:t>
      </w:r>
      <w:r w:rsidRPr="00955E6D">
        <w:rPr>
          <w:rFonts w:cs="Arial"/>
          <w:b/>
        </w:rPr>
        <w:t xml:space="preserve"> </w:t>
      </w:r>
      <w:r w:rsidRPr="00955E6D">
        <w:rPr>
          <w:rFonts w:cs="Arial"/>
        </w:rPr>
        <w:t xml:space="preserve">Es el espacio en sí, donde habitamos, circulamos  o realizamos actividades. </w:t>
      </w:r>
    </w:p>
    <w:p w:rsidR="00EF1A15" w:rsidRPr="00955E6D" w:rsidRDefault="00EF1A15" w:rsidP="00EF1A15">
      <w:pPr>
        <w:spacing w:line="360" w:lineRule="auto"/>
        <w:rPr>
          <w:rFonts w:cs="Arial"/>
        </w:rPr>
      </w:pPr>
    </w:p>
    <w:p w:rsidR="00EF1A15" w:rsidRPr="00955E6D" w:rsidRDefault="00EF1A15" w:rsidP="00EF1A15">
      <w:pPr>
        <w:spacing w:line="360" w:lineRule="auto"/>
        <w:rPr>
          <w:rFonts w:cs="Arial"/>
        </w:rPr>
      </w:pPr>
      <w:r>
        <w:rPr>
          <w:noProof/>
          <w:lang w:eastAsia="es-MX"/>
        </w:rPr>
        <w:drawing>
          <wp:anchor distT="0" distB="0" distL="114300" distR="114300" simplePos="0" relativeHeight="251728896" behindDoc="0" locked="0" layoutInCell="1" allowOverlap="1">
            <wp:simplePos x="0" y="0"/>
            <wp:positionH relativeFrom="column">
              <wp:posOffset>3084195</wp:posOffset>
            </wp:positionH>
            <wp:positionV relativeFrom="paragraph">
              <wp:posOffset>251460</wp:posOffset>
            </wp:positionV>
            <wp:extent cx="2596515" cy="4588510"/>
            <wp:effectExtent l="19050" t="0" r="0" b="0"/>
            <wp:wrapSquare wrapText="bothSides"/>
            <wp:docPr id="72" name="Obje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
                    <pic:cNvPicPr>
                      <a:picLocks noChangeArrowheads="1"/>
                    </pic:cNvPicPr>
                  </pic:nvPicPr>
                  <pic:blipFill>
                    <a:blip r:embed="rId4" cstate="print"/>
                    <a:srcRect l="2504" t="414" b="-235"/>
                    <a:stretch>
                      <a:fillRect/>
                    </a:stretch>
                  </pic:blipFill>
                  <pic:spPr bwMode="auto">
                    <a:xfrm>
                      <a:off x="0" y="0"/>
                      <a:ext cx="2596515" cy="4588510"/>
                    </a:xfrm>
                    <a:prstGeom prst="rect">
                      <a:avLst/>
                    </a:prstGeom>
                    <a:noFill/>
                    <a:ln w="9525">
                      <a:noFill/>
                      <a:miter lim="800000"/>
                      <a:headEnd/>
                      <a:tailEnd/>
                    </a:ln>
                  </pic:spPr>
                </pic:pic>
              </a:graphicData>
            </a:graphic>
          </wp:anchor>
        </w:drawing>
      </w:r>
      <w:r w:rsidRPr="00955E6D">
        <w:rPr>
          <w:rFonts w:cs="Arial"/>
        </w:rPr>
        <w:t>De acuerdo a su función o utilidad se clasifican en:</w:t>
      </w:r>
    </w:p>
    <w:p w:rsidR="00EF1A15" w:rsidRPr="00B208AA" w:rsidRDefault="00EF1A15" w:rsidP="00EF1A15">
      <w:pPr>
        <w:spacing w:line="360" w:lineRule="auto"/>
        <w:rPr>
          <w:rFonts w:cs="Arial"/>
        </w:rPr>
      </w:pPr>
      <w:r>
        <w:rPr>
          <w:noProof/>
          <w:lang w:eastAsia="es-MX"/>
        </w:rPr>
        <w:pict>
          <v:shapetype id="_x0000_t32" coordsize="21600,21600" o:spt="32" o:oned="t" path="m,l21600,21600e" filled="f">
            <v:path arrowok="t" fillok="f" o:connecttype="none"/>
            <o:lock v:ext="edit" shapetype="t"/>
          </v:shapetype>
          <v:shape id="_x0000_s1095" type="#_x0000_t32" style="position:absolute;left:0;text-align:left;margin-left:220.05pt;margin-top:122.6pt;width:.05pt;height:.05pt;z-index:251727872" o:connectortype="straight"/>
        </w:pict>
      </w:r>
      <w:r>
        <w:rPr>
          <w:noProof/>
          <w:lang w:eastAsia="es-MX"/>
        </w:rPr>
        <w:pict>
          <v:shape id="_x0000_s1094" type="#_x0000_t32" style="position:absolute;left:0;text-align:left;margin-left:220.05pt;margin-top:122.65pt;width:.05pt;height:.05pt;z-index:251726848" o:connectortype="straight"/>
        </w:pict>
      </w:r>
      <w:r>
        <w:rPr>
          <w:noProof/>
          <w:lang w:eastAsia="es-MX"/>
        </w:rPr>
        <w:pict>
          <v:shape id="_x0000_s1093" type="#_x0000_t32" style="position:absolute;left:0;text-align:left;margin-left:220.05pt;margin-top:122.6pt;width:.05pt;height:.05pt;z-index:251725824" o:connectortype="straight"/>
        </w:pict>
      </w:r>
      <w:r w:rsidRPr="00B208AA">
        <w:rPr>
          <w:rFonts w:cs="Arial"/>
        </w:rPr>
        <w:t>1.- Espacios fisionómicos o de</w:t>
      </w:r>
      <w:r w:rsidRPr="00955E6D">
        <w:rPr>
          <w:rFonts w:cs="Arial"/>
        </w:rPr>
        <w:t xml:space="preserve"> estar (servidos).</w:t>
      </w:r>
      <w:r>
        <w:rPr>
          <w:rFonts w:cs="Arial"/>
        </w:rPr>
        <w:t>En ellos</w:t>
      </w:r>
      <w:r w:rsidRPr="00955E6D">
        <w:rPr>
          <w:rFonts w:cs="Arial"/>
        </w:rPr>
        <w:t xml:space="preserve"> se realiza una actividad determinada</w:t>
      </w:r>
      <w:r>
        <w:rPr>
          <w:rFonts w:cs="Arial"/>
        </w:rPr>
        <w:t>,  en la figura  23 están marcados con color rojo</w:t>
      </w:r>
      <w:r w:rsidRPr="00955E6D">
        <w:rPr>
          <w:rFonts w:cs="Arial"/>
        </w:rPr>
        <w:t>.</w:t>
      </w:r>
      <w:r>
        <w:rPr>
          <w:rFonts w:cs="Arial"/>
        </w:rPr>
        <w:t xml:space="preserve"> Estos espacios s</w:t>
      </w:r>
      <w:r w:rsidRPr="00955E6D">
        <w:rPr>
          <w:rFonts w:cs="Arial"/>
        </w:rPr>
        <w:t>iempre contien</w:t>
      </w:r>
      <w:r>
        <w:rPr>
          <w:rFonts w:cs="Arial"/>
        </w:rPr>
        <w:t xml:space="preserve">en maquinaria, muebles o equipo. </w:t>
      </w:r>
      <w:r w:rsidRPr="00B208AA">
        <w:rPr>
          <w:rFonts w:cs="Arial"/>
        </w:rPr>
        <w:t>Ejemplo: cocina, salón, recamara, etc.</w:t>
      </w:r>
    </w:p>
    <w:p w:rsidR="00EF1A15" w:rsidRPr="00B208AA" w:rsidRDefault="00EF1A15" w:rsidP="00EF1A15">
      <w:pPr>
        <w:spacing w:line="360" w:lineRule="auto"/>
        <w:rPr>
          <w:rFonts w:cs="Arial"/>
        </w:rPr>
      </w:pPr>
      <w:r w:rsidRPr="00B208AA">
        <w:rPr>
          <w:rFonts w:cs="Arial"/>
        </w:rPr>
        <w:t>2.-Espacios distributivos o  de circular (servidores). Son los que nos llevan a los espacios de estar relacionándolos o ligándolos en la figura 23 se marcan en color azul. Generalmente no contienen maquinaria, muebles o equipo. Ejemplo: pasillo, corredor, vestíbulo, escaleras, etc.</w:t>
      </w:r>
    </w:p>
    <w:p w:rsidR="00EF1A15" w:rsidRPr="00B208AA" w:rsidRDefault="00EF1A15" w:rsidP="00EF1A15">
      <w:pPr>
        <w:spacing w:line="360" w:lineRule="auto"/>
        <w:ind w:left="720"/>
        <w:rPr>
          <w:rFonts w:cs="Arial"/>
        </w:rPr>
      </w:pPr>
    </w:p>
    <w:p w:rsidR="00EF1A15" w:rsidRPr="00CF5234" w:rsidRDefault="00EF1A15" w:rsidP="00EF1A15">
      <w:pPr>
        <w:spacing w:line="360" w:lineRule="auto"/>
        <w:rPr>
          <w:rFonts w:cs="Arial"/>
          <w:sz w:val="18"/>
          <w:szCs w:val="18"/>
        </w:rPr>
      </w:pPr>
      <w:r w:rsidRPr="00B208AA">
        <w:rPr>
          <w:rFonts w:cs="Arial"/>
        </w:rPr>
        <w:t>3.- Espacios auxiliares o de complemento  (apoyo) Éstos complementan un edificio para su mejor funcionamiento y en la figura 23 están marcados en color verde. Ejemplo: bodega, estacionamiento, despensa, closet, etc.</w:t>
      </w:r>
      <w:r w:rsidRPr="00CF5234">
        <w:rPr>
          <w:rFonts w:cs="Arial"/>
          <w:sz w:val="18"/>
          <w:szCs w:val="18"/>
        </w:rPr>
        <w:t xml:space="preserve">                    </w:t>
      </w:r>
      <w:r>
        <w:rPr>
          <w:rFonts w:cs="Arial"/>
          <w:sz w:val="18"/>
          <w:szCs w:val="18"/>
        </w:rPr>
        <w:t xml:space="preserve">                                                </w:t>
      </w:r>
      <w:r w:rsidRPr="00CF5234">
        <w:rPr>
          <w:rFonts w:cs="Arial"/>
          <w:sz w:val="18"/>
          <w:szCs w:val="18"/>
        </w:rPr>
        <w:t xml:space="preserve">                                                              </w:t>
      </w:r>
      <w:r>
        <w:rPr>
          <w:rFonts w:cs="Arial"/>
          <w:sz w:val="18"/>
          <w:szCs w:val="18"/>
        </w:rPr>
        <w:t xml:space="preserve">   </w:t>
      </w:r>
      <w:r w:rsidRPr="00CF5234">
        <w:rPr>
          <w:rFonts w:cs="Arial"/>
          <w:sz w:val="18"/>
          <w:szCs w:val="18"/>
        </w:rPr>
        <w:t xml:space="preserve">     </w:t>
      </w:r>
      <w:r>
        <w:rPr>
          <w:rFonts w:cs="Arial"/>
          <w:sz w:val="18"/>
          <w:szCs w:val="18"/>
        </w:rPr>
        <w:t xml:space="preserve">     </w:t>
      </w:r>
      <w:r w:rsidRPr="00CF5234">
        <w:rPr>
          <w:rFonts w:cs="Arial"/>
          <w:sz w:val="18"/>
          <w:szCs w:val="18"/>
        </w:rPr>
        <w:t xml:space="preserve"> Fig. 23</w:t>
      </w:r>
    </w:p>
    <w:p w:rsidR="00EF1A15" w:rsidRPr="00B208AA" w:rsidRDefault="00EF1A15" w:rsidP="00EF1A15">
      <w:pPr>
        <w:spacing w:line="360" w:lineRule="auto"/>
        <w:rPr>
          <w:rFonts w:cs="Arial"/>
        </w:rPr>
      </w:pPr>
      <w:r w:rsidRPr="00B208AA">
        <w:rPr>
          <w:rFonts w:cs="Arial"/>
        </w:rPr>
        <w:lastRenderedPageBreak/>
        <w:t>Ching nos explica que por  la relación que guardan los espacios  entre sí se clasifican en:</w:t>
      </w:r>
    </w:p>
    <w:p w:rsidR="00EF1A15" w:rsidRPr="00B208AA" w:rsidRDefault="00EF1A15" w:rsidP="00EF1A15">
      <w:pPr>
        <w:spacing w:line="360" w:lineRule="auto"/>
        <w:rPr>
          <w:rFonts w:cs="Arial"/>
        </w:rPr>
      </w:pPr>
    </w:p>
    <w:p w:rsidR="00EF1A15" w:rsidRPr="0077715A" w:rsidRDefault="00EF1A15" w:rsidP="00EF1A15">
      <w:pPr>
        <w:spacing w:line="360" w:lineRule="auto"/>
        <w:rPr>
          <w:rFonts w:cs="Arial"/>
          <w:sz w:val="18"/>
          <w:szCs w:val="18"/>
        </w:rPr>
      </w:pPr>
      <w:r>
        <w:rPr>
          <w:noProof/>
          <w:lang w:eastAsia="es-MX"/>
        </w:rPr>
        <w:drawing>
          <wp:anchor distT="0" distB="0" distL="114300" distR="114300" simplePos="0" relativeHeight="251705344" behindDoc="0" locked="0" layoutInCell="1" allowOverlap="1">
            <wp:simplePos x="0" y="0"/>
            <wp:positionH relativeFrom="column">
              <wp:posOffset>3803015</wp:posOffset>
            </wp:positionH>
            <wp:positionV relativeFrom="paragraph">
              <wp:posOffset>128905</wp:posOffset>
            </wp:positionV>
            <wp:extent cx="1494155" cy="768350"/>
            <wp:effectExtent l="19050" t="0" r="0" b="0"/>
            <wp:wrapSquare wrapText="bothSides"/>
            <wp:docPr id="49" name="Obje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
                    <pic:cNvPicPr>
                      <a:picLocks noChangeArrowheads="1"/>
                    </pic:cNvPicPr>
                  </pic:nvPicPr>
                  <pic:blipFill>
                    <a:blip r:embed="rId5" cstate="print"/>
                    <a:srcRect l="-182" r="-121"/>
                    <a:stretch>
                      <a:fillRect/>
                    </a:stretch>
                  </pic:blipFill>
                  <pic:spPr bwMode="auto">
                    <a:xfrm>
                      <a:off x="0" y="0"/>
                      <a:ext cx="1494155" cy="768350"/>
                    </a:xfrm>
                    <a:prstGeom prst="rect">
                      <a:avLst/>
                    </a:prstGeom>
                    <a:noFill/>
                    <a:ln w="9525">
                      <a:noFill/>
                      <a:miter lim="800000"/>
                      <a:headEnd/>
                      <a:tailEnd/>
                    </a:ln>
                  </pic:spPr>
                </pic:pic>
              </a:graphicData>
            </a:graphic>
          </wp:anchor>
        </w:drawing>
      </w:r>
      <w:r w:rsidRPr="00B208AA">
        <w:rPr>
          <w:rFonts w:cs="Arial"/>
        </w:rPr>
        <w:t>1.- Espacio contenido dentro de otro espacio. El espacio contenido es considerablemente menor que el espacio contenedor (Fig.24).  Puede tener una apariencia distinta al que lo contiene.  El espacio contenido puede tener una posición distinta al contenedor.</w:t>
      </w:r>
      <w:r w:rsidRPr="0077715A">
        <w:rPr>
          <w:rFonts w:cs="Arial"/>
          <w:sz w:val="18"/>
          <w:szCs w:val="18"/>
        </w:rPr>
        <w:t xml:space="preserve">                                                                  </w:t>
      </w:r>
      <w:r>
        <w:rPr>
          <w:rFonts w:cs="Arial"/>
          <w:sz w:val="18"/>
          <w:szCs w:val="18"/>
        </w:rPr>
        <w:t xml:space="preserve">    </w:t>
      </w:r>
      <w:r w:rsidRPr="0077715A">
        <w:rPr>
          <w:rFonts w:cs="Arial"/>
          <w:sz w:val="18"/>
          <w:szCs w:val="18"/>
        </w:rPr>
        <w:t xml:space="preserve">           </w:t>
      </w:r>
      <w:r w:rsidRPr="0077715A">
        <w:rPr>
          <w:rFonts w:cs="Arial"/>
          <w:sz w:val="18"/>
          <w:szCs w:val="18"/>
          <w:vertAlign w:val="superscript"/>
        </w:rPr>
        <w:t xml:space="preserve"> </w:t>
      </w:r>
      <w:r w:rsidRPr="0077715A">
        <w:rPr>
          <w:rFonts w:cs="Arial"/>
          <w:sz w:val="18"/>
          <w:szCs w:val="18"/>
        </w:rPr>
        <w:t>Fig. 24</w:t>
      </w:r>
    </w:p>
    <w:p w:rsidR="00EF1A15" w:rsidRDefault="00EF1A15" w:rsidP="00EF1A15">
      <w:pPr>
        <w:spacing w:line="360" w:lineRule="auto"/>
        <w:rPr>
          <w:rFonts w:cs="Arial"/>
        </w:rPr>
      </w:pPr>
    </w:p>
    <w:p w:rsidR="00EF1A15" w:rsidRPr="00B208AA" w:rsidRDefault="00EF1A15" w:rsidP="00EF1A15">
      <w:pPr>
        <w:spacing w:line="360" w:lineRule="auto"/>
        <w:rPr>
          <w:rFonts w:cs="Arial"/>
        </w:rPr>
      </w:pPr>
      <w:r>
        <w:rPr>
          <w:noProof/>
          <w:lang w:eastAsia="es-MX"/>
        </w:rPr>
        <w:drawing>
          <wp:anchor distT="0" distB="0" distL="114300" distR="114300" simplePos="0" relativeHeight="251706368" behindDoc="0" locked="0" layoutInCell="1" allowOverlap="1">
            <wp:simplePos x="0" y="0"/>
            <wp:positionH relativeFrom="column">
              <wp:posOffset>3525520</wp:posOffset>
            </wp:positionH>
            <wp:positionV relativeFrom="paragraph">
              <wp:posOffset>-3810</wp:posOffset>
            </wp:positionV>
            <wp:extent cx="1865630" cy="869315"/>
            <wp:effectExtent l="19050" t="0" r="1270" b="0"/>
            <wp:wrapSquare wrapText="bothSides"/>
            <wp:docPr id="50" name="Objet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2"/>
                    <pic:cNvPicPr>
                      <a:picLocks noChangeArrowheads="1"/>
                    </pic:cNvPicPr>
                  </pic:nvPicPr>
                  <pic:blipFill>
                    <a:blip r:embed="rId6" cstate="print"/>
                    <a:srcRect l="-111" r="-111"/>
                    <a:stretch>
                      <a:fillRect/>
                    </a:stretch>
                  </pic:blipFill>
                  <pic:spPr bwMode="auto">
                    <a:xfrm>
                      <a:off x="0" y="0"/>
                      <a:ext cx="1865630" cy="869315"/>
                    </a:xfrm>
                    <a:prstGeom prst="rect">
                      <a:avLst/>
                    </a:prstGeom>
                    <a:noFill/>
                    <a:ln w="9525">
                      <a:noFill/>
                      <a:miter lim="800000"/>
                      <a:headEnd/>
                      <a:tailEnd/>
                    </a:ln>
                  </pic:spPr>
                </pic:pic>
              </a:graphicData>
            </a:graphic>
          </wp:anchor>
        </w:drawing>
      </w:r>
      <w:r w:rsidRPr="00B208AA">
        <w:rPr>
          <w:rFonts w:cs="Arial"/>
        </w:rPr>
        <w:t>2.- Espacios intercomunicados. Son espacios que tienen una porción en común, como muestra la figura 25 pueden trabajarse de diferentes maneras: sin destacar el área en común o destacando o enfatizando una porción de la forma.</w:t>
      </w:r>
    </w:p>
    <w:p w:rsidR="00EF1A15" w:rsidRPr="0077715A" w:rsidRDefault="00EF1A15" w:rsidP="00EF1A15">
      <w:pPr>
        <w:spacing w:line="360" w:lineRule="auto"/>
        <w:rPr>
          <w:rFonts w:cs="Arial"/>
          <w:sz w:val="18"/>
          <w:szCs w:val="18"/>
          <w:vertAlign w:val="superscript"/>
        </w:rPr>
      </w:pPr>
      <w:r w:rsidRPr="00B208AA">
        <w:rPr>
          <w:rFonts w:cs="Arial"/>
        </w:rPr>
        <w:t xml:space="preserve"> </w:t>
      </w:r>
      <w:r w:rsidRPr="0077715A">
        <w:rPr>
          <w:rFonts w:cs="Arial"/>
          <w:sz w:val="18"/>
          <w:szCs w:val="18"/>
        </w:rPr>
        <w:t xml:space="preserve">                                                                                                      </w:t>
      </w:r>
      <w:r>
        <w:rPr>
          <w:rFonts w:cs="Arial"/>
          <w:sz w:val="18"/>
          <w:szCs w:val="18"/>
        </w:rPr>
        <w:t xml:space="preserve">             </w:t>
      </w:r>
      <w:r w:rsidRPr="0077715A">
        <w:rPr>
          <w:rFonts w:cs="Arial"/>
          <w:sz w:val="18"/>
          <w:szCs w:val="18"/>
        </w:rPr>
        <w:t xml:space="preserve">                                    Fig. 25</w:t>
      </w:r>
    </w:p>
    <w:p w:rsidR="00EF1A15" w:rsidRPr="00B208AA" w:rsidRDefault="00EF1A15" w:rsidP="00EF1A15">
      <w:pPr>
        <w:spacing w:line="360" w:lineRule="auto"/>
        <w:rPr>
          <w:rFonts w:cs="Arial"/>
        </w:rPr>
      </w:pPr>
    </w:p>
    <w:p w:rsidR="00EF1A15" w:rsidRPr="00B208AA" w:rsidRDefault="00EF1A15" w:rsidP="00EF1A15">
      <w:pPr>
        <w:spacing w:line="360" w:lineRule="auto"/>
        <w:rPr>
          <w:rFonts w:cs="Arial"/>
        </w:rPr>
      </w:pPr>
      <w:r>
        <w:rPr>
          <w:noProof/>
          <w:lang w:eastAsia="es-MX"/>
        </w:rPr>
        <w:drawing>
          <wp:anchor distT="0" distB="0" distL="114300" distR="114300" simplePos="0" relativeHeight="251707392" behindDoc="0" locked="0" layoutInCell="1" allowOverlap="1">
            <wp:simplePos x="0" y="0"/>
            <wp:positionH relativeFrom="column">
              <wp:posOffset>3614420</wp:posOffset>
            </wp:positionH>
            <wp:positionV relativeFrom="paragraph">
              <wp:posOffset>142875</wp:posOffset>
            </wp:positionV>
            <wp:extent cx="1802765" cy="711200"/>
            <wp:effectExtent l="19050" t="0" r="6985" b="0"/>
            <wp:wrapSquare wrapText="bothSides"/>
            <wp:docPr id="51" name="Objet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3"/>
                    <pic:cNvPicPr>
                      <a:picLocks noChangeArrowheads="1"/>
                    </pic:cNvPicPr>
                  </pic:nvPicPr>
                  <pic:blipFill>
                    <a:blip r:embed="rId7" cstate="print"/>
                    <a:srcRect t="-424" b="-638"/>
                    <a:stretch>
                      <a:fillRect/>
                    </a:stretch>
                  </pic:blipFill>
                  <pic:spPr bwMode="auto">
                    <a:xfrm>
                      <a:off x="0" y="0"/>
                      <a:ext cx="1802765" cy="711200"/>
                    </a:xfrm>
                    <a:prstGeom prst="rect">
                      <a:avLst/>
                    </a:prstGeom>
                    <a:noFill/>
                    <a:ln w="9525">
                      <a:noFill/>
                      <a:miter lim="800000"/>
                      <a:headEnd/>
                      <a:tailEnd/>
                    </a:ln>
                  </pic:spPr>
                </pic:pic>
              </a:graphicData>
            </a:graphic>
          </wp:anchor>
        </w:drawing>
      </w:r>
      <w:r w:rsidRPr="00B208AA">
        <w:rPr>
          <w:rFonts w:cs="Arial"/>
        </w:rPr>
        <w:t xml:space="preserve">3.- Espacios contiguos. Con los que comparten uno de sus limitantes con otro espacio (Fig. 26).  Estos pueden expresarse arquitectónicamente compartiendo una puerta  o con un elemento virtual o con un cambio de nivel en piso o techo.        </w:t>
      </w:r>
    </w:p>
    <w:p w:rsidR="00EF1A15" w:rsidRPr="0077715A" w:rsidRDefault="00EF1A15" w:rsidP="00EF1A15">
      <w:pPr>
        <w:spacing w:line="360" w:lineRule="auto"/>
        <w:rPr>
          <w:rFonts w:cs="Arial"/>
          <w:sz w:val="18"/>
          <w:szCs w:val="18"/>
        </w:rPr>
      </w:pPr>
      <w:r w:rsidRPr="00B208AA">
        <w:rPr>
          <w:rFonts w:cs="Arial"/>
        </w:rPr>
        <w:t xml:space="preserve">                     </w:t>
      </w:r>
      <w:r w:rsidRPr="0077715A">
        <w:rPr>
          <w:rFonts w:cs="Arial"/>
          <w:sz w:val="18"/>
          <w:szCs w:val="18"/>
        </w:rPr>
        <w:t xml:space="preserve">                                                                         </w:t>
      </w:r>
      <w:r>
        <w:rPr>
          <w:rFonts w:cs="Arial"/>
          <w:sz w:val="18"/>
          <w:szCs w:val="18"/>
        </w:rPr>
        <w:t xml:space="preserve">          </w:t>
      </w:r>
      <w:r w:rsidRPr="0077715A">
        <w:rPr>
          <w:rFonts w:cs="Arial"/>
          <w:sz w:val="18"/>
          <w:szCs w:val="18"/>
        </w:rPr>
        <w:t xml:space="preserve">                                           Fig. 26</w:t>
      </w:r>
    </w:p>
    <w:p w:rsidR="00EF1A15" w:rsidRPr="00B208AA" w:rsidRDefault="00EF1A15" w:rsidP="00EF1A15">
      <w:pPr>
        <w:spacing w:line="360" w:lineRule="auto"/>
        <w:rPr>
          <w:rFonts w:cs="Arial"/>
        </w:rPr>
      </w:pPr>
    </w:p>
    <w:p w:rsidR="00EF1A15" w:rsidRPr="00B208AA" w:rsidRDefault="00EF1A15" w:rsidP="00EF1A15">
      <w:pPr>
        <w:spacing w:line="360" w:lineRule="auto"/>
        <w:rPr>
          <w:rFonts w:cs="Arial"/>
        </w:rPr>
      </w:pPr>
      <w:r>
        <w:rPr>
          <w:noProof/>
          <w:lang w:eastAsia="es-MX"/>
        </w:rPr>
        <w:drawing>
          <wp:anchor distT="0" distB="0" distL="114300" distR="114300" simplePos="0" relativeHeight="251708416" behindDoc="0" locked="0" layoutInCell="1" allowOverlap="1">
            <wp:simplePos x="0" y="0"/>
            <wp:positionH relativeFrom="column">
              <wp:posOffset>3614420</wp:posOffset>
            </wp:positionH>
            <wp:positionV relativeFrom="paragraph">
              <wp:posOffset>69215</wp:posOffset>
            </wp:positionV>
            <wp:extent cx="1828165" cy="725170"/>
            <wp:effectExtent l="19050" t="0" r="635" b="0"/>
            <wp:wrapSquare wrapText="bothSides"/>
            <wp:docPr id="52" name="Objeto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4"/>
                    <pic:cNvPicPr>
                      <a:picLocks noChangeArrowheads="1"/>
                    </pic:cNvPicPr>
                  </pic:nvPicPr>
                  <pic:blipFill>
                    <a:blip r:embed="rId8" cstate="print"/>
                    <a:srcRect b="-620"/>
                    <a:stretch>
                      <a:fillRect/>
                    </a:stretch>
                  </pic:blipFill>
                  <pic:spPr bwMode="auto">
                    <a:xfrm>
                      <a:off x="0" y="0"/>
                      <a:ext cx="1828165" cy="725170"/>
                    </a:xfrm>
                    <a:prstGeom prst="rect">
                      <a:avLst/>
                    </a:prstGeom>
                    <a:noFill/>
                    <a:ln w="9525">
                      <a:noFill/>
                      <a:miter lim="800000"/>
                      <a:headEnd/>
                      <a:tailEnd/>
                    </a:ln>
                  </pic:spPr>
                </pic:pic>
              </a:graphicData>
            </a:graphic>
          </wp:anchor>
        </w:drawing>
      </w:r>
      <w:r w:rsidRPr="00B208AA">
        <w:rPr>
          <w:rFonts w:cs="Arial"/>
        </w:rPr>
        <w:t>4.- Espacios articulados.  Son opuestos a los contiguos y son dos espacios que se relacionan a través de otro espacio (Fig. 27) Generalmente la relación  del tercer espacio  es diferente y los espacios que unen  suelen ser más importantes.</w:t>
      </w:r>
    </w:p>
    <w:p w:rsidR="00EF1A15" w:rsidRPr="0077715A" w:rsidRDefault="00EF1A15" w:rsidP="00EF1A15">
      <w:pPr>
        <w:spacing w:line="360" w:lineRule="auto"/>
        <w:rPr>
          <w:rFonts w:cs="Arial"/>
          <w:sz w:val="18"/>
          <w:szCs w:val="18"/>
        </w:rPr>
      </w:pPr>
      <w:r w:rsidRPr="0077715A">
        <w:rPr>
          <w:rFonts w:cs="Arial"/>
          <w:sz w:val="18"/>
          <w:szCs w:val="18"/>
        </w:rPr>
        <w:t xml:space="preserve">                                                                                                       </w:t>
      </w:r>
      <w:r>
        <w:rPr>
          <w:rFonts w:cs="Arial"/>
          <w:sz w:val="18"/>
          <w:szCs w:val="18"/>
        </w:rPr>
        <w:t xml:space="preserve">             </w:t>
      </w:r>
      <w:r w:rsidRPr="0077715A">
        <w:rPr>
          <w:rFonts w:cs="Arial"/>
          <w:sz w:val="18"/>
          <w:szCs w:val="18"/>
        </w:rPr>
        <w:t xml:space="preserve">                                    Fig. 27</w:t>
      </w:r>
    </w:p>
    <w:p w:rsidR="00EF1A15" w:rsidRPr="00B208AA" w:rsidRDefault="00EF1A15" w:rsidP="00EF1A15">
      <w:pPr>
        <w:spacing w:line="360" w:lineRule="auto"/>
        <w:rPr>
          <w:rFonts w:cs="Arial"/>
        </w:rPr>
      </w:pPr>
    </w:p>
    <w:p w:rsidR="00EF1A15" w:rsidRPr="00B208AA" w:rsidRDefault="00EF1A15" w:rsidP="00EF1A15">
      <w:pPr>
        <w:spacing w:line="360" w:lineRule="auto"/>
        <w:rPr>
          <w:rFonts w:cs="Arial"/>
        </w:rPr>
      </w:pPr>
    </w:p>
    <w:p w:rsidR="00EF1A15" w:rsidRDefault="00EF1A15" w:rsidP="00EF1A15">
      <w:pPr>
        <w:spacing w:line="360" w:lineRule="auto"/>
        <w:rPr>
          <w:rFonts w:cs="Arial"/>
        </w:rPr>
      </w:pPr>
      <w:r>
        <w:rPr>
          <w:rFonts w:cs="Arial"/>
        </w:rPr>
        <w:lastRenderedPageBreak/>
        <w:t xml:space="preserve">Además de estos tipos de espacios  Ching explica que éstos también pueden clasificarse de acuerdo a la forma en que  </w:t>
      </w:r>
      <w:r w:rsidRPr="00955E6D">
        <w:rPr>
          <w:rFonts w:cs="Arial"/>
        </w:rPr>
        <w:t xml:space="preserve"> se  unen o agrupan </w:t>
      </w:r>
      <w:r>
        <w:rPr>
          <w:rFonts w:cs="Arial"/>
        </w:rPr>
        <w:t>para conformar cualquier edificación. Así él explica que existen cinco tipos de organizaciones espaciales: centralizada, lineal, radial, agrupada y en trama.</w:t>
      </w:r>
    </w:p>
    <w:p w:rsidR="00EF1A15" w:rsidRDefault="00EF1A15" w:rsidP="00EF1A15">
      <w:pPr>
        <w:spacing w:line="360" w:lineRule="auto"/>
        <w:rPr>
          <w:rFonts w:cs="Arial"/>
        </w:rPr>
      </w:pPr>
      <w:r>
        <w:rPr>
          <w:noProof/>
          <w:lang w:eastAsia="es-MX"/>
        </w:rPr>
        <w:drawing>
          <wp:anchor distT="0" distB="0" distL="114300" distR="114300" simplePos="0" relativeHeight="251709440" behindDoc="0" locked="0" layoutInCell="1" allowOverlap="1">
            <wp:simplePos x="0" y="0"/>
            <wp:positionH relativeFrom="column">
              <wp:posOffset>3999230</wp:posOffset>
            </wp:positionH>
            <wp:positionV relativeFrom="paragraph">
              <wp:posOffset>139700</wp:posOffset>
            </wp:positionV>
            <wp:extent cx="1261745" cy="1261110"/>
            <wp:effectExtent l="19050" t="0" r="0" b="0"/>
            <wp:wrapSquare wrapText="bothSides"/>
            <wp:docPr id="53" name="Objeto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5"/>
                    <pic:cNvPicPr>
                      <a:picLocks noChangeArrowheads="1"/>
                    </pic:cNvPicPr>
                  </pic:nvPicPr>
                  <pic:blipFill>
                    <a:blip r:embed="rId9" cstate="print"/>
                    <a:srcRect t="-403" r="-200" b="-403"/>
                    <a:stretch>
                      <a:fillRect/>
                    </a:stretch>
                  </pic:blipFill>
                  <pic:spPr bwMode="auto">
                    <a:xfrm>
                      <a:off x="0" y="0"/>
                      <a:ext cx="1261745" cy="1261110"/>
                    </a:xfrm>
                    <a:prstGeom prst="rect">
                      <a:avLst/>
                    </a:prstGeom>
                    <a:noFill/>
                    <a:ln w="9525">
                      <a:noFill/>
                      <a:miter lim="800000"/>
                      <a:headEnd/>
                      <a:tailEnd/>
                    </a:ln>
                  </pic:spPr>
                </pic:pic>
              </a:graphicData>
            </a:graphic>
          </wp:anchor>
        </w:drawing>
      </w:r>
    </w:p>
    <w:p w:rsidR="00EF1A15" w:rsidRPr="00B208AA" w:rsidRDefault="00EF1A15" w:rsidP="00EF1A15">
      <w:pPr>
        <w:spacing w:line="360" w:lineRule="auto"/>
        <w:rPr>
          <w:rFonts w:cs="Arial"/>
        </w:rPr>
      </w:pPr>
    </w:p>
    <w:p w:rsidR="00EF1A15" w:rsidRPr="00B208AA" w:rsidRDefault="00EF1A15" w:rsidP="00EF1A15">
      <w:pPr>
        <w:spacing w:line="360" w:lineRule="auto"/>
        <w:rPr>
          <w:rFonts w:cs="Arial"/>
        </w:rPr>
      </w:pPr>
      <w:r w:rsidRPr="00B208AA">
        <w:rPr>
          <w:rFonts w:cs="Arial"/>
        </w:rPr>
        <w:t>1.- Espacios centralizados (organización centralizada) Es un gran espacio central generalmente de forma simple, a partir de éste se van a subordinar otros espacios menores. (Fig.28) El espacio puede ser cerrado o abierto.</w:t>
      </w:r>
    </w:p>
    <w:p w:rsidR="00EF1A15" w:rsidRPr="0077715A" w:rsidRDefault="00EF1A15" w:rsidP="00EF1A15">
      <w:pPr>
        <w:spacing w:line="360" w:lineRule="auto"/>
        <w:rPr>
          <w:rFonts w:cs="Arial"/>
          <w:sz w:val="18"/>
          <w:szCs w:val="18"/>
        </w:rPr>
      </w:pPr>
      <w:r w:rsidRPr="0077715A">
        <w:rPr>
          <w:rFonts w:cs="Arial"/>
          <w:sz w:val="18"/>
          <w:szCs w:val="18"/>
        </w:rPr>
        <w:t xml:space="preserve">                                                              </w:t>
      </w:r>
      <w:r>
        <w:rPr>
          <w:rFonts w:cs="Arial"/>
          <w:sz w:val="18"/>
          <w:szCs w:val="18"/>
        </w:rPr>
        <w:t xml:space="preserve">                                </w:t>
      </w:r>
      <w:r w:rsidRPr="0077715A">
        <w:rPr>
          <w:rFonts w:cs="Arial"/>
          <w:sz w:val="18"/>
          <w:szCs w:val="18"/>
        </w:rPr>
        <w:t xml:space="preserve">                                                          Fig. 28</w:t>
      </w:r>
    </w:p>
    <w:p w:rsidR="00EF1A15" w:rsidRDefault="00EF1A15" w:rsidP="00EF1A15">
      <w:pPr>
        <w:spacing w:line="360" w:lineRule="auto"/>
        <w:rPr>
          <w:rFonts w:cs="Arial"/>
        </w:rPr>
      </w:pPr>
      <w:r>
        <w:rPr>
          <w:noProof/>
          <w:lang w:eastAsia="es-MX"/>
        </w:rPr>
        <w:drawing>
          <wp:anchor distT="0" distB="0" distL="114300" distR="114300" simplePos="0" relativeHeight="251710464" behindDoc="0" locked="0" layoutInCell="1" allowOverlap="1">
            <wp:simplePos x="0" y="0"/>
            <wp:positionH relativeFrom="column">
              <wp:posOffset>3989705</wp:posOffset>
            </wp:positionH>
            <wp:positionV relativeFrom="paragraph">
              <wp:posOffset>116840</wp:posOffset>
            </wp:positionV>
            <wp:extent cx="1261745" cy="1261110"/>
            <wp:effectExtent l="19050" t="0" r="0" b="0"/>
            <wp:wrapSquare wrapText="bothSides"/>
            <wp:docPr id="54" name="Objet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6"/>
                    <pic:cNvPicPr>
                      <a:picLocks noChangeArrowheads="1"/>
                    </pic:cNvPicPr>
                  </pic:nvPicPr>
                  <pic:blipFill>
                    <a:blip r:embed="rId10" cstate="print"/>
                    <a:srcRect t="-403" r="-200" b="-403"/>
                    <a:stretch>
                      <a:fillRect/>
                    </a:stretch>
                  </pic:blipFill>
                  <pic:spPr bwMode="auto">
                    <a:xfrm>
                      <a:off x="0" y="0"/>
                      <a:ext cx="1261745" cy="1261110"/>
                    </a:xfrm>
                    <a:prstGeom prst="rect">
                      <a:avLst/>
                    </a:prstGeom>
                    <a:noFill/>
                    <a:ln w="9525">
                      <a:noFill/>
                      <a:miter lim="800000"/>
                      <a:headEnd/>
                      <a:tailEnd/>
                    </a:ln>
                  </pic:spPr>
                </pic:pic>
              </a:graphicData>
            </a:graphic>
          </wp:anchor>
        </w:drawing>
      </w:r>
    </w:p>
    <w:p w:rsidR="00EF1A15" w:rsidRPr="00B208AA" w:rsidRDefault="00EF1A15" w:rsidP="00EF1A15">
      <w:pPr>
        <w:spacing w:line="360" w:lineRule="auto"/>
        <w:rPr>
          <w:rFonts w:cs="Arial"/>
        </w:rPr>
      </w:pPr>
      <w:r w:rsidRPr="00B208AA">
        <w:rPr>
          <w:rFonts w:cs="Arial"/>
        </w:rPr>
        <w:t>2.- Espacios alineados  (organización lineal). Es cuando los espacios a organizar son repetitivos y de funciones similares. (Fig.29). La alineación puede ser  en uno o en ambos sentidos (horizontal, vertical). La línea puede ser recta, curva o quebrada.</w:t>
      </w:r>
    </w:p>
    <w:p w:rsidR="00EF1A15" w:rsidRPr="0077715A" w:rsidRDefault="00EF1A15" w:rsidP="00EF1A15">
      <w:pPr>
        <w:spacing w:line="360" w:lineRule="auto"/>
        <w:rPr>
          <w:rFonts w:cs="Arial"/>
          <w:sz w:val="18"/>
          <w:szCs w:val="18"/>
        </w:rPr>
      </w:pPr>
      <w:r w:rsidRPr="0077715A">
        <w:rPr>
          <w:rFonts w:cs="Arial"/>
          <w:sz w:val="18"/>
          <w:szCs w:val="18"/>
        </w:rPr>
        <w:t xml:space="preserve">                                                                </w:t>
      </w:r>
      <w:r>
        <w:rPr>
          <w:rFonts w:cs="Arial"/>
          <w:sz w:val="18"/>
          <w:szCs w:val="18"/>
        </w:rPr>
        <w:t xml:space="preserve">                                                     </w:t>
      </w:r>
      <w:r w:rsidRPr="0077715A">
        <w:rPr>
          <w:rFonts w:cs="Arial"/>
          <w:sz w:val="18"/>
          <w:szCs w:val="18"/>
        </w:rPr>
        <w:t xml:space="preserve">                                   Fig. 29</w:t>
      </w:r>
    </w:p>
    <w:p w:rsidR="00EF1A15" w:rsidRPr="00B208AA" w:rsidRDefault="00EF1A15" w:rsidP="00EF1A15">
      <w:pPr>
        <w:spacing w:line="360" w:lineRule="auto"/>
        <w:rPr>
          <w:rFonts w:cs="Arial"/>
        </w:rPr>
      </w:pPr>
      <w:r>
        <w:rPr>
          <w:noProof/>
          <w:lang w:eastAsia="es-MX"/>
        </w:rPr>
        <w:drawing>
          <wp:anchor distT="0" distB="0" distL="114300" distR="114300" simplePos="0" relativeHeight="251711488" behindDoc="0" locked="0" layoutInCell="1" allowOverlap="1">
            <wp:simplePos x="0" y="0"/>
            <wp:positionH relativeFrom="column">
              <wp:posOffset>3992880</wp:posOffset>
            </wp:positionH>
            <wp:positionV relativeFrom="paragraph">
              <wp:posOffset>91440</wp:posOffset>
            </wp:positionV>
            <wp:extent cx="1259205" cy="1262380"/>
            <wp:effectExtent l="19050" t="0" r="0" b="0"/>
            <wp:wrapSquare wrapText="bothSides"/>
            <wp:docPr id="55" name="Objeto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7"/>
                    <pic:cNvPicPr>
                      <a:picLocks noChangeArrowheads="1"/>
                    </pic:cNvPicPr>
                  </pic:nvPicPr>
                  <pic:blipFill>
                    <a:blip r:embed="rId11" cstate="print"/>
                    <a:srcRect l="-2072" t="-1871" r="-1451" b="-2287"/>
                    <a:stretch>
                      <a:fillRect/>
                    </a:stretch>
                  </pic:blipFill>
                  <pic:spPr bwMode="auto">
                    <a:xfrm>
                      <a:off x="0" y="0"/>
                      <a:ext cx="1259205" cy="1262380"/>
                    </a:xfrm>
                    <a:prstGeom prst="rect">
                      <a:avLst/>
                    </a:prstGeom>
                    <a:noFill/>
                    <a:ln w="9525">
                      <a:noFill/>
                      <a:miter lim="800000"/>
                      <a:headEnd/>
                      <a:tailEnd/>
                    </a:ln>
                  </pic:spPr>
                </pic:pic>
              </a:graphicData>
            </a:graphic>
          </wp:anchor>
        </w:drawing>
      </w:r>
    </w:p>
    <w:p w:rsidR="00EF1A15" w:rsidRPr="00B208AA" w:rsidRDefault="00EF1A15" w:rsidP="00EF1A15">
      <w:pPr>
        <w:spacing w:line="360" w:lineRule="auto"/>
        <w:rPr>
          <w:rFonts w:cs="Arial"/>
        </w:rPr>
      </w:pPr>
      <w:r w:rsidRPr="00B208AA">
        <w:rPr>
          <w:rFonts w:cs="Arial"/>
        </w:rPr>
        <w:t>3- Espacios radiales (organización radial)  Es la combinación del lineal y el centralizado (Fig. 30). De un punto salen varias ramas.  El punto central es un articulante y carece de jerarquía.</w:t>
      </w:r>
    </w:p>
    <w:p w:rsidR="00EF1A15" w:rsidRPr="0077715A" w:rsidRDefault="00EF1A15" w:rsidP="00EF1A15">
      <w:pPr>
        <w:spacing w:line="276" w:lineRule="auto"/>
        <w:rPr>
          <w:rFonts w:cs="Arial"/>
          <w:sz w:val="18"/>
          <w:szCs w:val="18"/>
        </w:rPr>
      </w:pPr>
      <w:r w:rsidRPr="0077715A">
        <w:rPr>
          <w:rFonts w:cs="Arial"/>
          <w:sz w:val="18"/>
          <w:szCs w:val="18"/>
        </w:rPr>
        <w:t xml:space="preserve">                                                                                                                                                                         </w:t>
      </w:r>
    </w:p>
    <w:p w:rsidR="00EF1A15" w:rsidRPr="0077715A" w:rsidRDefault="00EF1A15" w:rsidP="00EF1A15">
      <w:pPr>
        <w:spacing w:line="276" w:lineRule="auto"/>
        <w:rPr>
          <w:rFonts w:cs="Arial"/>
          <w:sz w:val="18"/>
          <w:szCs w:val="18"/>
        </w:rPr>
      </w:pPr>
      <w:r w:rsidRPr="0077715A">
        <w:rPr>
          <w:rFonts w:cs="Arial"/>
          <w:sz w:val="18"/>
          <w:szCs w:val="18"/>
        </w:rPr>
        <w:t xml:space="preserve">                                          </w:t>
      </w:r>
      <w:r>
        <w:rPr>
          <w:rFonts w:cs="Arial"/>
          <w:sz w:val="18"/>
          <w:szCs w:val="18"/>
        </w:rPr>
        <w:t xml:space="preserve">                                                     </w:t>
      </w:r>
      <w:r w:rsidRPr="0077715A">
        <w:rPr>
          <w:rFonts w:cs="Arial"/>
          <w:sz w:val="18"/>
          <w:szCs w:val="18"/>
        </w:rPr>
        <w:t xml:space="preserve">                                                         Fig. 30</w:t>
      </w:r>
    </w:p>
    <w:p w:rsidR="00EF1A15" w:rsidRPr="0077715A" w:rsidRDefault="00EF1A15" w:rsidP="00EF1A15">
      <w:pPr>
        <w:spacing w:line="276" w:lineRule="auto"/>
        <w:rPr>
          <w:rFonts w:cs="Arial"/>
          <w:sz w:val="18"/>
          <w:szCs w:val="18"/>
        </w:rPr>
      </w:pPr>
      <w:r>
        <w:rPr>
          <w:noProof/>
          <w:sz w:val="18"/>
          <w:szCs w:val="18"/>
          <w:lang w:eastAsia="es-MX"/>
        </w:rPr>
        <w:drawing>
          <wp:anchor distT="0" distB="0" distL="114300" distR="114300" simplePos="0" relativeHeight="251712512" behindDoc="0" locked="0" layoutInCell="1" allowOverlap="1">
            <wp:simplePos x="0" y="0"/>
            <wp:positionH relativeFrom="column">
              <wp:posOffset>3997960</wp:posOffset>
            </wp:positionH>
            <wp:positionV relativeFrom="paragraph">
              <wp:posOffset>127635</wp:posOffset>
            </wp:positionV>
            <wp:extent cx="1261745" cy="1261110"/>
            <wp:effectExtent l="19050" t="0" r="0" b="0"/>
            <wp:wrapSquare wrapText="bothSides"/>
            <wp:docPr id="56" name="Objeto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8"/>
                    <pic:cNvPicPr>
                      <a:picLocks noChangeArrowheads="1"/>
                    </pic:cNvPicPr>
                  </pic:nvPicPr>
                  <pic:blipFill>
                    <a:blip r:embed="rId12" cstate="print"/>
                    <a:srcRect t="-403" r="-200" b="-403"/>
                    <a:stretch>
                      <a:fillRect/>
                    </a:stretch>
                  </pic:blipFill>
                  <pic:spPr bwMode="auto">
                    <a:xfrm>
                      <a:off x="0" y="0"/>
                      <a:ext cx="1261745" cy="1261110"/>
                    </a:xfrm>
                    <a:prstGeom prst="rect">
                      <a:avLst/>
                    </a:prstGeom>
                    <a:noFill/>
                    <a:ln w="9525">
                      <a:noFill/>
                      <a:miter lim="800000"/>
                      <a:headEnd/>
                      <a:tailEnd/>
                    </a:ln>
                  </pic:spPr>
                </pic:pic>
              </a:graphicData>
            </a:graphic>
          </wp:anchor>
        </w:drawing>
      </w:r>
    </w:p>
    <w:p w:rsidR="00EF1A15" w:rsidRDefault="00EF1A15" w:rsidP="00EF1A15">
      <w:pPr>
        <w:spacing w:line="360" w:lineRule="auto"/>
        <w:rPr>
          <w:rFonts w:cs="Arial"/>
        </w:rPr>
      </w:pPr>
      <w:r w:rsidRPr="00B208AA">
        <w:rPr>
          <w:rFonts w:cs="Arial"/>
        </w:rPr>
        <w:t>4.- Agrupamiento simple o de racimo (organización agrupada) Como muestra la figura 31 no existe una jerarquía o secuencia de funciones. Sin embargo éstas pueden organizarse mediante diferentes elementos como ejes de referencia, espacios repetitivos, a partir de un recorrido, usando la simetría, etc.</w:t>
      </w:r>
      <w:r>
        <w:rPr>
          <w:rFonts w:cs="Arial"/>
        </w:rPr>
        <w:t xml:space="preserve"> </w:t>
      </w:r>
    </w:p>
    <w:p w:rsidR="00EF1A15" w:rsidRPr="00EF1A15" w:rsidRDefault="00EF1A15" w:rsidP="00EF1A15">
      <w:pPr>
        <w:spacing w:line="360" w:lineRule="auto"/>
        <w:rPr>
          <w:rFonts w:cs="Arial"/>
          <w:sz w:val="18"/>
          <w:szCs w:val="18"/>
        </w:rPr>
      </w:pPr>
      <w:r>
        <w:rPr>
          <w:rFonts w:cs="Arial"/>
        </w:rPr>
        <w:t xml:space="preserve">      </w:t>
      </w:r>
      <w:r w:rsidRPr="0077715A">
        <w:rPr>
          <w:rFonts w:cs="Arial"/>
          <w:sz w:val="18"/>
          <w:szCs w:val="18"/>
        </w:rPr>
        <w:t xml:space="preserve">            </w:t>
      </w:r>
      <w:r>
        <w:rPr>
          <w:rFonts w:cs="Arial"/>
          <w:sz w:val="18"/>
          <w:szCs w:val="18"/>
        </w:rPr>
        <w:t xml:space="preserve">                                                    </w:t>
      </w:r>
      <w:r w:rsidRPr="0077715A">
        <w:rPr>
          <w:rFonts w:cs="Arial"/>
          <w:sz w:val="18"/>
          <w:szCs w:val="18"/>
        </w:rPr>
        <w:t xml:space="preserve">                                  Fig. 31</w:t>
      </w:r>
    </w:p>
    <w:p w:rsidR="00EF1A15" w:rsidRDefault="00EF1A15" w:rsidP="00EF1A15">
      <w:pPr>
        <w:spacing w:line="360" w:lineRule="auto"/>
        <w:rPr>
          <w:rFonts w:cs="Arial"/>
        </w:rPr>
      </w:pPr>
      <w:r>
        <w:rPr>
          <w:noProof/>
          <w:lang w:eastAsia="es-MX"/>
        </w:rPr>
        <w:lastRenderedPageBreak/>
        <w:drawing>
          <wp:anchor distT="0" distB="0" distL="114300" distR="114300" simplePos="0" relativeHeight="251713536" behindDoc="0" locked="0" layoutInCell="1" allowOverlap="1">
            <wp:simplePos x="0" y="0"/>
            <wp:positionH relativeFrom="column">
              <wp:posOffset>4086225</wp:posOffset>
            </wp:positionH>
            <wp:positionV relativeFrom="paragraph">
              <wp:posOffset>-139700</wp:posOffset>
            </wp:positionV>
            <wp:extent cx="1260475" cy="1260475"/>
            <wp:effectExtent l="19050" t="0" r="0" b="0"/>
            <wp:wrapSquare wrapText="bothSides"/>
            <wp:docPr id="57" name="Objeto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9"/>
                    <pic:cNvPicPr>
                      <a:picLocks noChangeArrowheads="1"/>
                    </pic:cNvPicPr>
                  </pic:nvPicPr>
                  <pic:blipFill>
                    <a:blip r:embed="rId13" cstate="print"/>
                    <a:srcRect t="-403" r="-200" b="-403"/>
                    <a:stretch>
                      <a:fillRect/>
                    </a:stretch>
                  </pic:blipFill>
                  <pic:spPr bwMode="auto">
                    <a:xfrm>
                      <a:off x="0" y="0"/>
                      <a:ext cx="1260475" cy="1260475"/>
                    </a:xfrm>
                    <a:prstGeom prst="rect">
                      <a:avLst/>
                    </a:prstGeom>
                    <a:noFill/>
                    <a:ln w="9525">
                      <a:noFill/>
                      <a:miter lim="800000"/>
                      <a:headEnd/>
                      <a:tailEnd/>
                    </a:ln>
                  </pic:spPr>
                </pic:pic>
              </a:graphicData>
            </a:graphic>
          </wp:anchor>
        </w:drawing>
      </w:r>
    </w:p>
    <w:p w:rsidR="00EF1A15" w:rsidRPr="00B208AA" w:rsidRDefault="00EF1A15" w:rsidP="00EF1A15">
      <w:pPr>
        <w:spacing w:line="360" w:lineRule="auto"/>
        <w:rPr>
          <w:rFonts w:cs="Arial"/>
        </w:rPr>
      </w:pPr>
      <w:r w:rsidRPr="00B208AA">
        <w:rPr>
          <w:rFonts w:cs="Arial"/>
        </w:rPr>
        <w:t>5.- Espacios agrupados en una red o trama. (Fig. 32)  La red es diseñada para agrupar las entidades y éstas son modulares.</w:t>
      </w:r>
    </w:p>
    <w:p w:rsidR="00EF1A15" w:rsidRPr="00595BFC" w:rsidRDefault="00EF1A15" w:rsidP="00EF1A15">
      <w:pPr>
        <w:rPr>
          <w:rFonts w:cs="Arial"/>
          <w:sz w:val="18"/>
          <w:szCs w:val="18"/>
        </w:rPr>
      </w:pPr>
    </w:p>
    <w:p w:rsidR="00EF1A15" w:rsidRPr="00595BFC" w:rsidRDefault="00EF1A15" w:rsidP="00EF1A15">
      <w:pPr>
        <w:rPr>
          <w:rFonts w:cs="Arial"/>
          <w:sz w:val="18"/>
          <w:szCs w:val="18"/>
        </w:rPr>
      </w:pPr>
      <w:r w:rsidRPr="00595BFC">
        <w:rPr>
          <w:rFonts w:cs="Arial"/>
          <w:sz w:val="18"/>
          <w:szCs w:val="18"/>
        </w:rPr>
        <w:t xml:space="preserve">                                </w:t>
      </w:r>
      <w:r>
        <w:rPr>
          <w:rFonts w:cs="Arial"/>
          <w:sz w:val="18"/>
          <w:szCs w:val="18"/>
        </w:rPr>
        <w:t xml:space="preserve">                                                     </w:t>
      </w:r>
      <w:r w:rsidRPr="00595BFC">
        <w:rPr>
          <w:rFonts w:cs="Arial"/>
          <w:sz w:val="18"/>
          <w:szCs w:val="18"/>
        </w:rPr>
        <w:t xml:space="preserve">                                                                   Fig. 32</w:t>
      </w:r>
    </w:p>
    <w:p w:rsidR="00EF1A15" w:rsidRPr="00595BFC" w:rsidRDefault="00EF1A15" w:rsidP="00EF1A15">
      <w:pPr>
        <w:rPr>
          <w:rFonts w:cs="Arial"/>
          <w:sz w:val="18"/>
          <w:szCs w:val="18"/>
        </w:rPr>
      </w:pPr>
    </w:p>
    <w:p w:rsidR="00EF1A15" w:rsidRPr="00B208AA" w:rsidRDefault="00EF1A15" w:rsidP="00EF1A15">
      <w:pPr>
        <w:spacing w:line="360" w:lineRule="auto"/>
        <w:rPr>
          <w:rFonts w:cs="Arial"/>
        </w:rPr>
      </w:pPr>
    </w:p>
    <w:p w:rsidR="00EF1A15" w:rsidRPr="00B208AA" w:rsidRDefault="00EF1A15" w:rsidP="00EF1A15">
      <w:pPr>
        <w:spacing w:line="360" w:lineRule="auto"/>
        <w:rPr>
          <w:rFonts w:cs="Arial"/>
        </w:rPr>
      </w:pPr>
      <w:r w:rsidRPr="00B208AA">
        <w:rPr>
          <w:rFonts w:cs="Arial"/>
        </w:rPr>
        <w:t xml:space="preserve">B) Elementos delimitantes o edificados: </w:t>
      </w:r>
    </w:p>
    <w:p w:rsidR="00EF1A15" w:rsidRPr="00B208AA" w:rsidRDefault="00EF1A15" w:rsidP="00EF1A15">
      <w:pPr>
        <w:spacing w:line="360" w:lineRule="auto"/>
        <w:rPr>
          <w:rFonts w:cs="Arial"/>
        </w:rPr>
      </w:pPr>
      <w:r w:rsidRPr="00B208AA">
        <w:rPr>
          <w:rFonts w:cs="Arial"/>
        </w:rPr>
        <w:t xml:space="preserve">Son todos los elementos construidos y que van a dar forma, delimitar y sostener a los espacios habitables. Estos se dividen en Apoyos o delimitantes verticales y cubiertas o delimitantes horizontales </w:t>
      </w:r>
    </w:p>
    <w:p w:rsidR="00EF1A15" w:rsidRPr="00B208AA" w:rsidRDefault="00EF1A15" w:rsidP="00EF1A15">
      <w:pPr>
        <w:spacing w:line="360" w:lineRule="auto"/>
        <w:rPr>
          <w:rFonts w:cs="Arial"/>
        </w:rPr>
      </w:pPr>
    </w:p>
    <w:p w:rsidR="00EF1A15" w:rsidRPr="00B208AA" w:rsidRDefault="00EF1A15" w:rsidP="00EF1A15">
      <w:pPr>
        <w:spacing w:line="360" w:lineRule="auto"/>
        <w:rPr>
          <w:rFonts w:cs="Arial"/>
        </w:rPr>
      </w:pPr>
      <w:r>
        <w:rPr>
          <w:rFonts w:cs="Arial"/>
        </w:rPr>
        <w:t>Los a</w:t>
      </w:r>
      <w:r w:rsidRPr="00B208AA">
        <w:rPr>
          <w:rFonts w:cs="Arial"/>
        </w:rPr>
        <w:t>p</w:t>
      </w:r>
      <w:r>
        <w:rPr>
          <w:rFonts w:cs="Arial"/>
        </w:rPr>
        <w:t>oyos o delimitantes verticales s</w:t>
      </w:r>
      <w:r w:rsidRPr="00B208AA">
        <w:rPr>
          <w:rFonts w:cs="Arial"/>
        </w:rPr>
        <w:t>ostienen el edificio además de determinar el espacio habitable.   Son barreras que se utilizan para establecer visualmente los límites del edificio y estos pueden ser muros o columnas. Los muros son de carga o tapón.  Dependiendo su función es el material que se emplea. Las columnas  son apoyos aislados que funcionan como sostén del edificio.</w:t>
      </w:r>
    </w:p>
    <w:p w:rsidR="00EF1A15" w:rsidRPr="00B208AA" w:rsidRDefault="00EF1A15" w:rsidP="00EF1A15">
      <w:pPr>
        <w:spacing w:line="360" w:lineRule="auto"/>
        <w:rPr>
          <w:rFonts w:cs="Arial"/>
        </w:rPr>
      </w:pPr>
    </w:p>
    <w:p w:rsidR="00EF1A15" w:rsidRPr="00B208AA" w:rsidRDefault="00EF1A15" w:rsidP="00EF1A15">
      <w:pPr>
        <w:spacing w:line="360" w:lineRule="auto"/>
        <w:rPr>
          <w:rFonts w:cs="Arial"/>
        </w:rPr>
      </w:pPr>
      <w:r>
        <w:rPr>
          <w:noProof/>
          <w:lang w:eastAsia="es-MX"/>
        </w:rPr>
        <w:drawing>
          <wp:anchor distT="0" distB="0" distL="114300" distR="114300" simplePos="0" relativeHeight="251714560" behindDoc="0" locked="0" layoutInCell="1" allowOverlap="1">
            <wp:simplePos x="0" y="0"/>
            <wp:positionH relativeFrom="column">
              <wp:posOffset>3999230</wp:posOffset>
            </wp:positionH>
            <wp:positionV relativeFrom="paragraph">
              <wp:posOffset>47625</wp:posOffset>
            </wp:positionV>
            <wp:extent cx="1440180" cy="1440180"/>
            <wp:effectExtent l="19050" t="0" r="7620" b="0"/>
            <wp:wrapSquare wrapText="bothSides"/>
            <wp:docPr id="58" name="Objeto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1"/>
                    <pic:cNvPicPr>
                      <a:picLocks noChangeArrowheads="1"/>
                    </pic:cNvPicPr>
                  </pic:nvPicPr>
                  <pic:blipFill>
                    <a:blip r:embed="rId14" cstate="print"/>
                    <a:srcRect t="-409" r="-262" b="-545"/>
                    <a:stretch>
                      <a:fillRect/>
                    </a:stretch>
                  </pic:blipFill>
                  <pic:spPr bwMode="auto">
                    <a:xfrm>
                      <a:off x="0" y="0"/>
                      <a:ext cx="1440180" cy="1440180"/>
                    </a:xfrm>
                    <a:prstGeom prst="rect">
                      <a:avLst/>
                    </a:prstGeom>
                    <a:noFill/>
                    <a:ln w="9525">
                      <a:noFill/>
                      <a:miter lim="800000"/>
                      <a:headEnd/>
                      <a:tailEnd/>
                    </a:ln>
                  </pic:spPr>
                </pic:pic>
              </a:graphicData>
            </a:graphic>
          </wp:anchor>
        </w:drawing>
      </w:r>
      <w:r w:rsidRPr="00B208AA">
        <w:rPr>
          <w:rFonts w:cs="Arial"/>
        </w:rPr>
        <w:t>Los delimitantes verticales pueden clasificarse en:</w:t>
      </w:r>
    </w:p>
    <w:p w:rsidR="00EF1A15" w:rsidRPr="00B208AA" w:rsidRDefault="00EF1A15" w:rsidP="00EF1A15">
      <w:pPr>
        <w:spacing w:line="360" w:lineRule="auto"/>
        <w:rPr>
          <w:rFonts w:cs="Arial"/>
        </w:rPr>
      </w:pPr>
    </w:p>
    <w:p w:rsidR="00EF1A15" w:rsidRPr="00B208AA" w:rsidRDefault="00EF1A15" w:rsidP="00EF1A15">
      <w:pPr>
        <w:spacing w:line="360" w:lineRule="auto"/>
        <w:rPr>
          <w:rFonts w:cs="Arial"/>
        </w:rPr>
      </w:pPr>
      <w:r>
        <w:rPr>
          <w:rFonts w:cs="Arial"/>
        </w:rPr>
        <w:t xml:space="preserve">1.- </w:t>
      </w:r>
      <w:r w:rsidRPr="00B208AA">
        <w:rPr>
          <w:rFonts w:cs="Arial"/>
        </w:rPr>
        <w:t>Elementos lineales verticales.  Pueden definir las aristas verticales de un volumen especial. En la figura 33 se muestran 4 columnas que están delimitando un espacio sin necesidad de que existan muros.</w:t>
      </w:r>
    </w:p>
    <w:p w:rsidR="00EF1A15" w:rsidRPr="00CF2C48" w:rsidRDefault="00EF1A15" w:rsidP="00EF1A15">
      <w:pPr>
        <w:spacing w:line="360" w:lineRule="auto"/>
        <w:rPr>
          <w:rFonts w:cs="Arial"/>
          <w:sz w:val="18"/>
          <w:szCs w:val="18"/>
        </w:rPr>
      </w:pPr>
      <w:r w:rsidRPr="00CF2C48">
        <w:rPr>
          <w:rFonts w:cs="Arial"/>
          <w:sz w:val="18"/>
          <w:szCs w:val="18"/>
        </w:rPr>
        <w:t xml:space="preserve">                                                </w:t>
      </w:r>
      <w:r>
        <w:rPr>
          <w:rFonts w:cs="Arial"/>
          <w:sz w:val="18"/>
          <w:szCs w:val="18"/>
        </w:rPr>
        <w:t xml:space="preserve">                                                     </w:t>
      </w:r>
      <w:r w:rsidRPr="00CF2C48">
        <w:rPr>
          <w:rFonts w:cs="Arial"/>
          <w:sz w:val="18"/>
          <w:szCs w:val="18"/>
        </w:rPr>
        <w:t xml:space="preserve">                                                   Fig. 33</w:t>
      </w:r>
    </w:p>
    <w:p w:rsidR="00EF1A15" w:rsidRPr="00B208AA" w:rsidRDefault="00EF1A15" w:rsidP="00EF1A15">
      <w:pPr>
        <w:spacing w:line="360" w:lineRule="auto"/>
        <w:rPr>
          <w:rFonts w:cs="Arial"/>
        </w:rPr>
      </w:pPr>
      <w:r>
        <w:rPr>
          <w:noProof/>
          <w:lang w:eastAsia="es-MX"/>
        </w:rPr>
        <w:drawing>
          <wp:anchor distT="0" distB="0" distL="114300" distR="114300" simplePos="0" relativeHeight="251715584" behindDoc="0" locked="0" layoutInCell="1" allowOverlap="1">
            <wp:simplePos x="0" y="0"/>
            <wp:positionH relativeFrom="column">
              <wp:posOffset>3969385</wp:posOffset>
            </wp:positionH>
            <wp:positionV relativeFrom="paragraph">
              <wp:posOffset>90170</wp:posOffset>
            </wp:positionV>
            <wp:extent cx="1305560" cy="1080135"/>
            <wp:effectExtent l="0" t="0" r="8890" b="0"/>
            <wp:wrapSquare wrapText="bothSides"/>
            <wp:docPr id="59" name="Objeto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3"/>
                    <pic:cNvPicPr>
                      <a:picLocks noChangeArrowheads="1"/>
                    </pic:cNvPicPr>
                  </pic:nvPicPr>
                  <pic:blipFill>
                    <a:blip r:embed="rId15" cstate="print"/>
                    <a:srcRect l="-22092" b="-334"/>
                    <a:stretch>
                      <a:fillRect/>
                    </a:stretch>
                  </pic:blipFill>
                  <pic:spPr bwMode="auto">
                    <a:xfrm>
                      <a:off x="0" y="0"/>
                      <a:ext cx="1305560" cy="1080135"/>
                    </a:xfrm>
                    <a:prstGeom prst="rect">
                      <a:avLst/>
                    </a:prstGeom>
                    <a:noFill/>
                    <a:ln w="9525">
                      <a:noFill/>
                      <a:miter lim="800000"/>
                      <a:headEnd/>
                      <a:tailEnd/>
                    </a:ln>
                  </pic:spPr>
                </pic:pic>
              </a:graphicData>
            </a:graphic>
          </wp:anchor>
        </w:drawing>
      </w:r>
    </w:p>
    <w:p w:rsidR="00EF1A15" w:rsidRPr="00B208AA" w:rsidRDefault="00EF1A15" w:rsidP="00EF1A15">
      <w:pPr>
        <w:spacing w:line="360" w:lineRule="auto"/>
        <w:rPr>
          <w:rFonts w:cs="Arial"/>
        </w:rPr>
      </w:pPr>
      <w:r>
        <w:rPr>
          <w:rFonts w:cs="Arial"/>
        </w:rPr>
        <w:t xml:space="preserve">2.- </w:t>
      </w:r>
      <w:r w:rsidRPr="00B208AA">
        <w:rPr>
          <w:rFonts w:cs="Arial"/>
        </w:rPr>
        <w:t>Plano vertical.  Como se muestra en la figura 34 este delimitant</w:t>
      </w:r>
      <w:r>
        <w:rPr>
          <w:rFonts w:cs="Arial"/>
        </w:rPr>
        <w:t xml:space="preserve">e </w:t>
      </w:r>
      <w:r w:rsidRPr="00B208AA">
        <w:rPr>
          <w:rFonts w:cs="Arial"/>
        </w:rPr>
        <w:t xml:space="preserve"> el espacio que se haya ante sí. .El simple hecho de tener un muro ante nosotros crea la sensación de estar dentro de un espacio.</w:t>
      </w:r>
    </w:p>
    <w:p w:rsidR="00EF1A15" w:rsidRPr="00CF2C48" w:rsidRDefault="00EF1A15" w:rsidP="00EF1A15">
      <w:pPr>
        <w:spacing w:line="360" w:lineRule="auto"/>
        <w:rPr>
          <w:rFonts w:cs="Arial"/>
          <w:sz w:val="18"/>
          <w:szCs w:val="18"/>
        </w:rPr>
      </w:pPr>
      <w:r w:rsidRPr="00CF2C48">
        <w:rPr>
          <w:rFonts w:cs="Arial"/>
          <w:sz w:val="18"/>
          <w:szCs w:val="18"/>
        </w:rPr>
        <w:t xml:space="preserve">                                                     </w:t>
      </w:r>
      <w:r>
        <w:rPr>
          <w:rFonts w:cs="Arial"/>
          <w:sz w:val="18"/>
          <w:szCs w:val="18"/>
        </w:rPr>
        <w:t xml:space="preserve">                                                             </w:t>
      </w:r>
      <w:r w:rsidRPr="00CF2C48">
        <w:rPr>
          <w:rFonts w:cs="Arial"/>
          <w:sz w:val="18"/>
          <w:szCs w:val="18"/>
        </w:rPr>
        <w:t xml:space="preserve">                                      Fig. 34</w:t>
      </w:r>
    </w:p>
    <w:p w:rsidR="00EF1A15" w:rsidRDefault="00EF1A15" w:rsidP="00EF1A15">
      <w:pPr>
        <w:spacing w:line="360" w:lineRule="auto"/>
        <w:ind w:left="360"/>
        <w:rPr>
          <w:rFonts w:cs="Arial"/>
        </w:rPr>
      </w:pPr>
    </w:p>
    <w:p w:rsidR="00EF1A15" w:rsidRDefault="00EF1A15" w:rsidP="00EF1A15">
      <w:pPr>
        <w:spacing w:line="276" w:lineRule="auto"/>
        <w:rPr>
          <w:rFonts w:cs="Arial"/>
        </w:rPr>
      </w:pPr>
      <w:r>
        <w:rPr>
          <w:noProof/>
          <w:lang w:eastAsia="es-MX"/>
        </w:rPr>
        <w:lastRenderedPageBreak/>
        <w:drawing>
          <wp:anchor distT="0" distB="0" distL="114300" distR="114300" simplePos="0" relativeHeight="251716608" behindDoc="0" locked="0" layoutInCell="1" allowOverlap="1">
            <wp:simplePos x="0" y="0"/>
            <wp:positionH relativeFrom="column">
              <wp:posOffset>4062095</wp:posOffset>
            </wp:positionH>
            <wp:positionV relativeFrom="paragraph">
              <wp:posOffset>-175895</wp:posOffset>
            </wp:positionV>
            <wp:extent cx="1240155" cy="1080135"/>
            <wp:effectExtent l="0" t="0" r="0" b="0"/>
            <wp:wrapSquare wrapText="bothSides"/>
            <wp:docPr id="60" name="Objeto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4"/>
                    <pic:cNvPicPr>
                      <a:picLocks noChangeArrowheads="1"/>
                    </pic:cNvPicPr>
                  </pic:nvPicPr>
                  <pic:blipFill>
                    <a:blip r:embed="rId16" cstate="print"/>
                    <a:srcRect l="-14815" b="-443"/>
                    <a:stretch>
                      <a:fillRect/>
                    </a:stretch>
                  </pic:blipFill>
                  <pic:spPr bwMode="auto">
                    <a:xfrm>
                      <a:off x="0" y="0"/>
                      <a:ext cx="1240155" cy="1080135"/>
                    </a:xfrm>
                    <a:prstGeom prst="rect">
                      <a:avLst/>
                    </a:prstGeom>
                    <a:noFill/>
                    <a:ln w="9525">
                      <a:noFill/>
                      <a:miter lim="800000"/>
                      <a:headEnd/>
                      <a:tailEnd/>
                    </a:ln>
                  </pic:spPr>
                </pic:pic>
              </a:graphicData>
            </a:graphic>
          </wp:anchor>
        </w:drawing>
      </w:r>
    </w:p>
    <w:p w:rsidR="00EF1A15" w:rsidRPr="00B208AA" w:rsidRDefault="00EF1A15" w:rsidP="00EF1A15">
      <w:pPr>
        <w:spacing w:line="276" w:lineRule="auto"/>
        <w:rPr>
          <w:rFonts w:cs="Arial"/>
        </w:rPr>
      </w:pPr>
      <w:r>
        <w:rPr>
          <w:rFonts w:cs="Arial"/>
        </w:rPr>
        <w:t xml:space="preserve">3.- </w:t>
      </w:r>
      <w:r w:rsidRPr="00B208AA">
        <w:rPr>
          <w:rFonts w:cs="Arial"/>
        </w:rPr>
        <w:t>Configuración en  “L”. En la figura 35 como cualquier plano crea un campo o área espacial que, partiendo del vértice, se desarrolla hacia afuera a lo largo de una diagonal.</w:t>
      </w:r>
    </w:p>
    <w:p w:rsidR="00EF1A15" w:rsidRPr="00B208AA" w:rsidRDefault="00EF1A15" w:rsidP="00EF1A15">
      <w:pPr>
        <w:rPr>
          <w:rFonts w:cs="Arial"/>
        </w:rPr>
      </w:pPr>
    </w:p>
    <w:p w:rsidR="00EF1A15" w:rsidRPr="00786D05" w:rsidRDefault="00EF1A15" w:rsidP="00EF1A15">
      <w:pPr>
        <w:rPr>
          <w:rFonts w:cs="Arial"/>
          <w:sz w:val="18"/>
          <w:szCs w:val="18"/>
        </w:rPr>
      </w:pPr>
      <w:r w:rsidRPr="00786D05">
        <w:rPr>
          <w:rFonts w:cs="Arial"/>
          <w:sz w:val="18"/>
          <w:szCs w:val="18"/>
        </w:rPr>
        <w:t xml:space="preserve">                      </w:t>
      </w:r>
      <w:r>
        <w:rPr>
          <w:rFonts w:cs="Arial"/>
          <w:sz w:val="18"/>
          <w:szCs w:val="18"/>
        </w:rPr>
        <w:t xml:space="preserve">                                                        </w:t>
      </w:r>
      <w:r w:rsidRPr="00786D05">
        <w:rPr>
          <w:rFonts w:cs="Arial"/>
          <w:sz w:val="18"/>
          <w:szCs w:val="18"/>
        </w:rPr>
        <w:t xml:space="preserve">                                                                          Fig. 35</w:t>
      </w:r>
    </w:p>
    <w:p w:rsidR="00EF1A15" w:rsidRDefault="00EF1A15" w:rsidP="00EF1A15">
      <w:pPr>
        <w:spacing w:line="360" w:lineRule="auto"/>
        <w:rPr>
          <w:rFonts w:cs="Arial"/>
        </w:rPr>
      </w:pPr>
      <w:r>
        <w:rPr>
          <w:noProof/>
          <w:lang w:eastAsia="es-MX"/>
        </w:rPr>
        <w:drawing>
          <wp:anchor distT="0" distB="0" distL="114300" distR="114300" simplePos="0" relativeHeight="251717632" behindDoc="0" locked="0" layoutInCell="1" allowOverlap="1">
            <wp:simplePos x="0" y="0"/>
            <wp:positionH relativeFrom="column">
              <wp:posOffset>4027805</wp:posOffset>
            </wp:positionH>
            <wp:positionV relativeFrom="paragraph">
              <wp:posOffset>142240</wp:posOffset>
            </wp:positionV>
            <wp:extent cx="1224280" cy="1441450"/>
            <wp:effectExtent l="0" t="0" r="0" b="0"/>
            <wp:wrapSquare wrapText="bothSides"/>
            <wp:docPr id="61" name="Objeto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5"/>
                    <pic:cNvPicPr>
                      <a:picLocks noChangeArrowheads="1"/>
                    </pic:cNvPicPr>
                  </pic:nvPicPr>
                  <pic:blipFill>
                    <a:blip r:embed="rId17" cstate="print"/>
                    <a:srcRect l="-15326" t="-409" b="-545"/>
                    <a:stretch>
                      <a:fillRect/>
                    </a:stretch>
                  </pic:blipFill>
                  <pic:spPr bwMode="auto">
                    <a:xfrm>
                      <a:off x="0" y="0"/>
                      <a:ext cx="1224280" cy="1441450"/>
                    </a:xfrm>
                    <a:prstGeom prst="rect">
                      <a:avLst/>
                    </a:prstGeom>
                    <a:noFill/>
                    <a:ln w="9525">
                      <a:noFill/>
                      <a:miter lim="800000"/>
                      <a:headEnd/>
                      <a:tailEnd/>
                    </a:ln>
                  </pic:spPr>
                </pic:pic>
              </a:graphicData>
            </a:graphic>
          </wp:anchor>
        </w:drawing>
      </w:r>
    </w:p>
    <w:p w:rsidR="00EF1A15" w:rsidRDefault="00EF1A15" w:rsidP="00EF1A15">
      <w:pPr>
        <w:spacing w:line="360" w:lineRule="auto"/>
        <w:rPr>
          <w:rFonts w:cs="Arial"/>
        </w:rPr>
      </w:pPr>
    </w:p>
    <w:p w:rsidR="00EF1A15" w:rsidRPr="00B208AA" w:rsidRDefault="00EF1A15" w:rsidP="00EF1A15">
      <w:pPr>
        <w:spacing w:line="276" w:lineRule="auto"/>
        <w:rPr>
          <w:rFonts w:cs="Arial"/>
        </w:rPr>
      </w:pPr>
    </w:p>
    <w:p w:rsidR="00EF1A15" w:rsidRDefault="00EF1A15" w:rsidP="00EF1A15">
      <w:pPr>
        <w:spacing w:line="360" w:lineRule="auto"/>
        <w:rPr>
          <w:rFonts w:cs="Arial"/>
        </w:rPr>
      </w:pPr>
      <w:r>
        <w:rPr>
          <w:rFonts w:cs="Arial"/>
        </w:rPr>
        <w:t xml:space="preserve">4.- </w:t>
      </w:r>
      <w:r w:rsidRPr="00B208AA">
        <w:rPr>
          <w:rFonts w:cs="Arial"/>
        </w:rPr>
        <w:t>Planos paralelos. La Figura 36 muestra en esquema como definen entre sí un volumen espacial que se orienta axialmente hacia los extremos abiertos</w:t>
      </w:r>
    </w:p>
    <w:p w:rsidR="00EF1A15" w:rsidRDefault="00EF1A15" w:rsidP="00EF1A15">
      <w:pPr>
        <w:rPr>
          <w:rFonts w:cs="Arial"/>
          <w:sz w:val="18"/>
          <w:szCs w:val="18"/>
        </w:rPr>
      </w:pPr>
    </w:p>
    <w:p w:rsidR="00EF1A15" w:rsidRDefault="00EF1A15" w:rsidP="00EF1A15">
      <w:pPr>
        <w:rPr>
          <w:rFonts w:cs="Arial"/>
          <w:sz w:val="18"/>
          <w:szCs w:val="18"/>
        </w:rPr>
      </w:pPr>
      <w:r w:rsidRPr="00786D05">
        <w:rPr>
          <w:rFonts w:cs="Arial"/>
          <w:sz w:val="18"/>
          <w:szCs w:val="18"/>
        </w:rPr>
        <w:t xml:space="preserve">                       </w:t>
      </w:r>
      <w:r>
        <w:rPr>
          <w:rFonts w:cs="Arial"/>
          <w:sz w:val="18"/>
          <w:szCs w:val="18"/>
        </w:rPr>
        <w:t xml:space="preserve">                             </w:t>
      </w:r>
      <w:r w:rsidRPr="00786D05">
        <w:rPr>
          <w:rFonts w:cs="Arial"/>
          <w:sz w:val="18"/>
          <w:szCs w:val="18"/>
        </w:rPr>
        <w:t xml:space="preserve">    </w:t>
      </w:r>
      <w:r>
        <w:rPr>
          <w:rFonts w:cs="Arial"/>
          <w:sz w:val="18"/>
          <w:szCs w:val="18"/>
        </w:rPr>
        <w:t xml:space="preserve">                         </w:t>
      </w:r>
      <w:r w:rsidRPr="00786D05">
        <w:rPr>
          <w:rFonts w:cs="Arial"/>
          <w:sz w:val="18"/>
          <w:szCs w:val="18"/>
        </w:rPr>
        <w:t xml:space="preserve">                                                                        Fig.36</w:t>
      </w:r>
    </w:p>
    <w:p w:rsidR="00EF1A15" w:rsidRDefault="00EF1A15" w:rsidP="00EF1A15">
      <w:pPr>
        <w:rPr>
          <w:rFonts w:cs="Arial"/>
        </w:rPr>
      </w:pPr>
    </w:p>
    <w:p w:rsidR="00EF1A15" w:rsidRDefault="00EF1A15" w:rsidP="00EF1A15">
      <w:pPr>
        <w:rPr>
          <w:rFonts w:cs="Arial"/>
        </w:rPr>
      </w:pPr>
      <w:r>
        <w:rPr>
          <w:noProof/>
          <w:lang w:eastAsia="es-MX"/>
        </w:rPr>
        <w:drawing>
          <wp:anchor distT="0" distB="0" distL="114300" distR="114300" simplePos="0" relativeHeight="251718656" behindDoc="0" locked="0" layoutInCell="1" allowOverlap="1">
            <wp:simplePos x="0" y="0"/>
            <wp:positionH relativeFrom="column">
              <wp:posOffset>3965575</wp:posOffset>
            </wp:positionH>
            <wp:positionV relativeFrom="paragraph">
              <wp:posOffset>70485</wp:posOffset>
            </wp:positionV>
            <wp:extent cx="1286510" cy="1186180"/>
            <wp:effectExtent l="0" t="0" r="8890" b="0"/>
            <wp:wrapSquare wrapText="bothSides"/>
            <wp:docPr id="62" name="Objeto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6"/>
                    <pic:cNvPicPr>
                      <a:picLocks noChangeArrowheads="1"/>
                    </pic:cNvPicPr>
                  </pic:nvPicPr>
                  <pic:blipFill>
                    <a:blip r:embed="rId18" cstate="print"/>
                    <a:srcRect l="-19669" b="-430"/>
                    <a:stretch>
                      <a:fillRect/>
                    </a:stretch>
                  </pic:blipFill>
                  <pic:spPr bwMode="auto">
                    <a:xfrm>
                      <a:off x="0" y="0"/>
                      <a:ext cx="1286510" cy="1186180"/>
                    </a:xfrm>
                    <a:prstGeom prst="rect">
                      <a:avLst/>
                    </a:prstGeom>
                    <a:noFill/>
                    <a:ln w="9525">
                      <a:noFill/>
                      <a:miter lim="800000"/>
                      <a:headEnd/>
                      <a:tailEnd/>
                    </a:ln>
                  </pic:spPr>
                </pic:pic>
              </a:graphicData>
            </a:graphic>
          </wp:anchor>
        </w:drawing>
      </w:r>
    </w:p>
    <w:p w:rsidR="00EF1A15" w:rsidRPr="00B208AA" w:rsidRDefault="00EF1A15" w:rsidP="00EF1A15">
      <w:pPr>
        <w:rPr>
          <w:rFonts w:cs="Arial"/>
        </w:rPr>
      </w:pPr>
    </w:p>
    <w:p w:rsidR="00EF1A15" w:rsidRPr="00B208AA" w:rsidRDefault="00EF1A15" w:rsidP="00EF1A15">
      <w:pPr>
        <w:spacing w:line="360" w:lineRule="auto"/>
        <w:rPr>
          <w:rFonts w:cs="Arial"/>
        </w:rPr>
      </w:pPr>
      <w:r>
        <w:rPr>
          <w:rFonts w:cs="Arial"/>
        </w:rPr>
        <w:t xml:space="preserve">5.- </w:t>
      </w:r>
      <w:r w:rsidRPr="00B208AA">
        <w:rPr>
          <w:rFonts w:cs="Arial"/>
        </w:rPr>
        <w:t>Disposición en forma de  “U”. Como se ve en la figura 37 éste define un volumen espacial orientado hacia el extremo abierto de la misma.</w:t>
      </w:r>
    </w:p>
    <w:p w:rsidR="00EF1A15" w:rsidRPr="00786D05" w:rsidRDefault="00EF1A15" w:rsidP="00EF1A15">
      <w:pPr>
        <w:spacing w:line="276" w:lineRule="auto"/>
        <w:rPr>
          <w:rFonts w:cs="Arial"/>
          <w:sz w:val="20"/>
          <w:szCs w:val="20"/>
        </w:rPr>
      </w:pPr>
    </w:p>
    <w:p w:rsidR="00EF1A15" w:rsidRPr="00786D05" w:rsidRDefault="00EF1A15" w:rsidP="00EF1A15">
      <w:pPr>
        <w:rPr>
          <w:rFonts w:cs="Arial"/>
          <w:sz w:val="18"/>
          <w:szCs w:val="18"/>
        </w:rPr>
      </w:pPr>
      <w:r w:rsidRPr="00786D05">
        <w:rPr>
          <w:rFonts w:cs="Arial"/>
          <w:sz w:val="18"/>
          <w:szCs w:val="18"/>
        </w:rPr>
        <w:t xml:space="preserve">                                                                                                </w:t>
      </w:r>
      <w:r>
        <w:rPr>
          <w:rFonts w:cs="Arial"/>
          <w:sz w:val="18"/>
          <w:szCs w:val="18"/>
        </w:rPr>
        <w:t xml:space="preserve">                              </w:t>
      </w:r>
      <w:r w:rsidRPr="00786D05">
        <w:rPr>
          <w:rFonts w:cs="Arial"/>
          <w:sz w:val="18"/>
          <w:szCs w:val="18"/>
        </w:rPr>
        <w:t xml:space="preserve">                          Fig. 37</w:t>
      </w:r>
    </w:p>
    <w:p w:rsidR="00EF1A15" w:rsidRDefault="00EF1A15" w:rsidP="00EF1A15">
      <w:pPr>
        <w:spacing w:line="360" w:lineRule="auto"/>
        <w:rPr>
          <w:rFonts w:cs="Arial"/>
          <w:vertAlign w:val="superscript"/>
        </w:rPr>
      </w:pPr>
      <w:r>
        <w:rPr>
          <w:noProof/>
          <w:lang w:eastAsia="es-MX"/>
        </w:rPr>
        <w:drawing>
          <wp:anchor distT="0" distB="0" distL="114300" distR="114300" simplePos="0" relativeHeight="251719680" behindDoc="0" locked="0" layoutInCell="1" allowOverlap="1">
            <wp:simplePos x="0" y="0"/>
            <wp:positionH relativeFrom="column">
              <wp:posOffset>3865245</wp:posOffset>
            </wp:positionH>
            <wp:positionV relativeFrom="paragraph">
              <wp:posOffset>114935</wp:posOffset>
            </wp:positionV>
            <wp:extent cx="1649730" cy="1548130"/>
            <wp:effectExtent l="0" t="0" r="0" b="0"/>
            <wp:wrapSquare wrapText="bothSides"/>
            <wp:docPr id="63" name="Objeto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7"/>
                    <pic:cNvPicPr>
                      <a:picLocks noChangeArrowheads="1"/>
                    </pic:cNvPicPr>
                  </pic:nvPicPr>
                  <pic:blipFill>
                    <a:blip r:embed="rId19" cstate="print"/>
                    <a:srcRect l="-6563" t="-246" b="-246"/>
                    <a:stretch>
                      <a:fillRect/>
                    </a:stretch>
                  </pic:blipFill>
                  <pic:spPr bwMode="auto">
                    <a:xfrm>
                      <a:off x="0" y="0"/>
                      <a:ext cx="1649730" cy="1548130"/>
                    </a:xfrm>
                    <a:prstGeom prst="rect">
                      <a:avLst/>
                    </a:prstGeom>
                    <a:noFill/>
                    <a:ln w="9525">
                      <a:noFill/>
                      <a:miter lim="800000"/>
                      <a:headEnd/>
                      <a:tailEnd/>
                    </a:ln>
                  </pic:spPr>
                </pic:pic>
              </a:graphicData>
            </a:graphic>
          </wp:anchor>
        </w:drawing>
      </w:r>
    </w:p>
    <w:p w:rsidR="00EF1A15" w:rsidRPr="00B208AA" w:rsidRDefault="00EF1A15" w:rsidP="00EF1A15">
      <w:pPr>
        <w:spacing w:line="360" w:lineRule="auto"/>
        <w:rPr>
          <w:rFonts w:cs="Arial"/>
          <w:vertAlign w:val="superscript"/>
        </w:rPr>
      </w:pPr>
    </w:p>
    <w:p w:rsidR="00EF1A15" w:rsidRPr="00B208AA" w:rsidRDefault="00EF1A15" w:rsidP="00EF1A15">
      <w:pPr>
        <w:spacing w:line="360" w:lineRule="auto"/>
        <w:rPr>
          <w:rFonts w:cs="Arial"/>
        </w:rPr>
      </w:pPr>
    </w:p>
    <w:p w:rsidR="00EF1A15" w:rsidRPr="00B208AA" w:rsidRDefault="00EF1A15" w:rsidP="00EF1A15">
      <w:pPr>
        <w:spacing w:line="360" w:lineRule="auto"/>
        <w:rPr>
          <w:rFonts w:cs="Arial"/>
        </w:rPr>
      </w:pPr>
      <w:r>
        <w:rPr>
          <w:rFonts w:cs="Arial"/>
        </w:rPr>
        <w:t xml:space="preserve">6.- </w:t>
      </w:r>
      <w:r w:rsidRPr="00B208AA">
        <w:rPr>
          <w:rFonts w:cs="Arial"/>
        </w:rPr>
        <w:t>Cuatro planos. Se puede observar en la figura 38  que encierran un espacio introvertido y articulan el campo espacial que los rodea.</w:t>
      </w:r>
    </w:p>
    <w:p w:rsidR="00EF1A15" w:rsidRPr="00786D05" w:rsidRDefault="00EF1A15" w:rsidP="00EF1A15">
      <w:pPr>
        <w:spacing w:line="276" w:lineRule="auto"/>
        <w:rPr>
          <w:rFonts w:cs="Arial"/>
          <w:sz w:val="18"/>
          <w:szCs w:val="18"/>
        </w:rPr>
      </w:pPr>
    </w:p>
    <w:p w:rsidR="00EF1A15" w:rsidRPr="00786D05" w:rsidRDefault="00EF1A15" w:rsidP="00EF1A15">
      <w:pPr>
        <w:rPr>
          <w:rFonts w:cs="Arial"/>
          <w:sz w:val="18"/>
          <w:szCs w:val="18"/>
        </w:rPr>
      </w:pPr>
      <w:r w:rsidRPr="00786D05">
        <w:rPr>
          <w:rFonts w:cs="Arial"/>
          <w:sz w:val="18"/>
          <w:szCs w:val="18"/>
        </w:rPr>
        <w:t xml:space="preserve">                                               </w:t>
      </w:r>
      <w:r>
        <w:rPr>
          <w:rFonts w:cs="Arial"/>
          <w:sz w:val="18"/>
          <w:szCs w:val="18"/>
        </w:rPr>
        <w:t xml:space="preserve">                                                         </w:t>
      </w:r>
      <w:r w:rsidRPr="00786D05">
        <w:rPr>
          <w:rFonts w:cs="Arial"/>
          <w:sz w:val="18"/>
          <w:szCs w:val="18"/>
        </w:rPr>
        <w:t xml:space="preserve">                                                 Fig.38</w:t>
      </w:r>
    </w:p>
    <w:p w:rsidR="00EF1A15" w:rsidRDefault="00EF1A15" w:rsidP="00EF1A15">
      <w:pPr>
        <w:spacing w:line="360" w:lineRule="auto"/>
      </w:pPr>
    </w:p>
    <w:p w:rsidR="00EF1A15" w:rsidRPr="00B208AA" w:rsidRDefault="00EF1A15" w:rsidP="00EF1A15">
      <w:pPr>
        <w:spacing w:line="360" w:lineRule="auto"/>
        <w:rPr>
          <w:rFonts w:cs="Arial"/>
        </w:rPr>
      </w:pPr>
      <w:r>
        <w:rPr>
          <w:rFonts w:cs="Arial"/>
        </w:rPr>
        <w:br w:type="page"/>
      </w:r>
      <w:r>
        <w:rPr>
          <w:rFonts w:cs="Arial"/>
        </w:rPr>
        <w:lastRenderedPageBreak/>
        <w:t>Las c</w:t>
      </w:r>
      <w:r w:rsidRPr="00B208AA">
        <w:rPr>
          <w:rFonts w:cs="Arial"/>
        </w:rPr>
        <w:t>ubiertas o delimitantes horizontales</w:t>
      </w:r>
      <w:r>
        <w:rPr>
          <w:rFonts w:cs="Arial"/>
        </w:rPr>
        <w:t xml:space="preserve"> s</w:t>
      </w:r>
      <w:r w:rsidRPr="00B208AA">
        <w:rPr>
          <w:rFonts w:cs="Arial"/>
        </w:rPr>
        <w:t>on los que delimitan el espacio horizontalmente. Estos se clasifican en:</w:t>
      </w:r>
    </w:p>
    <w:p w:rsidR="00EF1A15" w:rsidRPr="00B208AA" w:rsidRDefault="00EF1A15" w:rsidP="00EF1A15">
      <w:pPr>
        <w:spacing w:line="360" w:lineRule="auto"/>
        <w:rPr>
          <w:rFonts w:cs="Arial"/>
        </w:rPr>
      </w:pPr>
      <w:r>
        <w:rPr>
          <w:noProof/>
          <w:lang w:eastAsia="es-MX"/>
        </w:rPr>
        <w:drawing>
          <wp:anchor distT="0" distB="0" distL="114300" distR="114300" simplePos="0" relativeHeight="251720704" behindDoc="0" locked="0" layoutInCell="1" allowOverlap="1">
            <wp:simplePos x="0" y="0"/>
            <wp:positionH relativeFrom="column">
              <wp:posOffset>3139440</wp:posOffset>
            </wp:positionH>
            <wp:positionV relativeFrom="paragraph">
              <wp:posOffset>214630</wp:posOffset>
            </wp:positionV>
            <wp:extent cx="2160270" cy="1185545"/>
            <wp:effectExtent l="19050" t="0" r="0" b="0"/>
            <wp:wrapSquare wrapText="bothSides"/>
            <wp:docPr id="64" name="Obje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
                    <pic:cNvPicPr>
                      <a:picLocks noChangeArrowheads="1"/>
                    </pic:cNvPicPr>
                  </pic:nvPicPr>
                  <pic:blipFill>
                    <a:blip r:embed="rId20" cstate="print"/>
                    <a:srcRect t="-342"/>
                    <a:stretch>
                      <a:fillRect/>
                    </a:stretch>
                  </pic:blipFill>
                  <pic:spPr bwMode="auto">
                    <a:xfrm>
                      <a:off x="0" y="0"/>
                      <a:ext cx="2160270" cy="1185545"/>
                    </a:xfrm>
                    <a:prstGeom prst="rect">
                      <a:avLst/>
                    </a:prstGeom>
                    <a:noFill/>
                    <a:ln w="9525">
                      <a:noFill/>
                      <a:miter lim="800000"/>
                      <a:headEnd/>
                      <a:tailEnd/>
                    </a:ln>
                  </pic:spPr>
                </pic:pic>
              </a:graphicData>
            </a:graphic>
          </wp:anchor>
        </w:drawing>
      </w:r>
    </w:p>
    <w:p w:rsidR="00EF1A15" w:rsidRPr="00B208AA" w:rsidRDefault="00EF1A15" w:rsidP="00EF1A15">
      <w:pPr>
        <w:spacing w:line="360" w:lineRule="auto"/>
        <w:rPr>
          <w:rFonts w:cs="Arial"/>
        </w:rPr>
      </w:pPr>
      <w:r>
        <w:rPr>
          <w:rFonts w:cs="Arial"/>
        </w:rPr>
        <w:t xml:space="preserve">1.- </w:t>
      </w:r>
      <w:r w:rsidRPr="00B208AA">
        <w:rPr>
          <w:rFonts w:cs="Arial"/>
        </w:rPr>
        <w:t>Plano base. Un campo espacial sencillo se puede definir mediante un plano horizontal (Fig.39) que está dispuesto a modo de figura en contraste con un fondo. Ejemplo: cambio de color o textura en el plano base.</w:t>
      </w:r>
    </w:p>
    <w:p w:rsidR="00EF1A15" w:rsidRPr="00B11DB9" w:rsidRDefault="00EF1A15" w:rsidP="00EF1A15">
      <w:pPr>
        <w:rPr>
          <w:rFonts w:cs="Arial"/>
          <w:sz w:val="18"/>
          <w:szCs w:val="18"/>
        </w:rPr>
      </w:pPr>
      <w:r w:rsidRPr="00B11DB9">
        <w:rPr>
          <w:rFonts w:cs="Arial"/>
          <w:sz w:val="18"/>
          <w:szCs w:val="18"/>
        </w:rPr>
        <w:t xml:space="preserve">                                                       </w:t>
      </w:r>
      <w:r>
        <w:rPr>
          <w:rFonts w:cs="Arial"/>
          <w:sz w:val="18"/>
          <w:szCs w:val="18"/>
        </w:rPr>
        <w:t xml:space="preserve">                                 </w:t>
      </w:r>
      <w:r w:rsidRPr="00B11DB9">
        <w:rPr>
          <w:rFonts w:cs="Arial"/>
          <w:sz w:val="18"/>
          <w:szCs w:val="18"/>
        </w:rPr>
        <w:t xml:space="preserve">                                                                Fig. 39</w:t>
      </w:r>
    </w:p>
    <w:p w:rsidR="00EF1A15" w:rsidRPr="00B208AA" w:rsidRDefault="00EF1A15" w:rsidP="00EF1A15">
      <w:pPr>
        <w:spacing w:line="360" w:lineRule="auto"/>
        <w:rPr>
          <w:rFonts w:cs="Arial"/>
        </w:rPr>
      </w:pPr>
    </w:p>
    <w:p w:rsidR="00EF1A15" w:rsidRDefault="00EF1A15" w:rsidP="00EF1A15">
      <w:pPr>
        <w:spacing w:line="360" w:lineRule="auto"/>
        <w:rPr>
          <w:rFonts w:cs="Arial"/>
        </w:rPr>
      </w:pPr>
      <w:r>
        <w:rPr>
          <w:noProof/>
          <w:lang w:eastAsia="es-MX"/>
        </w:rPr>
        <w:drawing>
          <wp:anchor distT="0" distB="0" distL="114300" distR="114300" simplePos="0" relativeHeight="251721728" behindDoc="0" locked="0" layoutInCell="1" allowOverlap="1">
            <wp:simplePos x="0" y="0"/>
            <wp:positionH relativeFrom="column">
              <wp:posOffset>3234690</wp:posOffset>
            </wp:positionH>
            <wp:positionV relativeFrom="paragraph">
              <wp:posOffset>224155</wp:posOffset>
            </wp:positionV>
            <wp:extent cx="2159635" cy="1185545"/>
            <wp:effectExtent l="19050" t="0" r="0" b="0"/>
            <wp:wrapSquare wrapText="bothSides"/>
            <wp:docPr id="65" name="Objet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2"/>
                    <pic:cNvPicPr>
                      <a:picLocks noChangeArrowheads="1"/>
                    </pic:cNvPicPr>
                  </pic:nvPicPr>
                  <pic:blipFill>
                    <a:blip r:embed="rId21" cstate="print"/>
                    <a:srcRect t="-293" b="-293"/>
                    <a:stretch>
                      <a:fillRect/>
                    </a:stretch>
                  </pic:blipFill>
                  <pic:spPr bwMode="auto">
                    <a:xfrm>
                      <a:off x="0" y="0"/>
                      <a:ext cx="2159635" cy="1185545"/>
                    </a:xfrm>
                    <a:prstGeom prst="rect">
                      <a:avLst/>
                    </a:prstGeom>
                    <a:noFill/>
                    <a:ln w="9525">
                      <a:noFill/>
                      <a:miter lim="800000"/>
                      <a:headEnd/>
                      <a:tailEnd/>
                    </a:ln>
                  </pic:spPr>
                </pic:pic>
              </a:graphicData>
            </a:graphic>
          </wp:anchor>
        </w:drawing>
      </w:r>
      <w:r>
        <w:rPr>
          <w:rFonts w:cs="Arial"/>
        </w:rPr>
        <w:t xml:space="preserve">2.- </w:t>
      </w:r>
      <w:r w:rsidRPr="00B208AA">
        <w:rPr>
          <w:rFonts w:cs="Arial"/>
        </w:rPr>
        <w:t>Plano base elevado. Un plano horizontal que esté elevado por encima del plano del terreno (Fig. 40) produce a lo largo de sus bordes unas superficies verticales que refuerzan la separación visual entre su campo y el terreno circulante. Ejemplo: El Zócalo de la Cd. de México.</w:t>
      </w:r>
    </w:p>
    <w:p w:rsidR="00EF1A15" w:rsidRPr="000C43E4" w:rsidRDefault="00EF1A15" w:rsidP="00EF1A15">
      <w:pPr>
        <w:spacing w:line="360" w:lineRule="auto"/>
        <w:rPr>
          <w:rFonts w:cs="Arial"/>
          <w:sz w:val="18"/>
          <w:szCs w:val="18"/>
        </w:rPr>
      </w:pPr>
      <w:r w:rsidRPr="000C43E4">
        <w:rPr>
          <w:rFonts w:cs="Arial"/>
          <w:sz w:val="18"/>
          <w:szCs w:val="18"/>
        </w:rPr>
        <w:t xml:space="preserve">                         </w:t>
      </w:r>
      <w:r>
        <w:rPr>
          <w:rFonts w:cs="Arial"/>
          <w:sz w:val="18"/>
          <w:szCs w:val="18"/>
        </w:rPr>
        <w:t xml:space="preserve">                                                                                             </w:t>
      </w:r>
      <w:r w:rsidRPr="000C43E4">
        <w:rPr>
          <w:rFonts w:cs="Arial"/>
          <w:sz w:val="18"/>
          <w:szCs w:val="18"/>
        </w:rPr>
        <w:t xml:space="preserve">                                  Fig. 40 </w:t>
      </w:r>
    </w:p>
    <w:p w:rsidR="00EF1A15" w:rsidRPr="00B208AA" w:rsidRDefault="00EF1A15" w:rsidP="00EF1A15">
      <w:pPr>
        <w:spacing w:line="360" w:lineRule="auto"/>
        <w:rPr>
          <w:rFonts w:cs="Arial"/>
        </w:rPr>
      </w:pPr>
      <w:r>
        <w:rPr>
          <w:noProof/>
          <w:lang w:eastAsia="es-MX"/>
        </w:rPr>
        <w:drawing>
          <wp:anchor distT="0" distB="0" distL="114300" distR="114300" simplePos="0" relativeHeight="251722752" behindDoc="0" locked="0" layoutInCell="1" allowOverlap="1">
            <wp:simplePos x="0" y="0"/>
            <wp:positionH relativeFrom="column">
              <wp:posOffset>3285490</wp:posOffset>
            </wp:positionH>
            <wp:positionV relativeFrom="paragraph">
              <wp:posOffset>210820</wp:posOffset>
            </wp:positionV>
            <wp:extent cx="2159635" cy="1185545"/>
            <wp:effectExtent l="19050" t="0" r="0" b="0"/>
            <wp:wrapSquare wrapText="bothSides"/>
            <wp:docPr id="66" name="Objet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3"/>
                    <pic:cNvPicPr>
                      <a:picLocks noChangeArrowheads="1"/>
                    </pic:cNvPicPr>
                  </pic:nvPicPr>
                  <pic:blipFill>
                    <a:blip r:embed="rId22" cstate="print"/>
                    <a:srcRect t="-342"/>
                    <a:stretch>
                      <a:fillRect/>
                    </a:stretch>
                  </pic:blipFill>
                  <pic:spPr bwMode="auto">
                    <a:xfrm>
                      <a:off x="0" y="0"/>
                      <a:ext cx="2159635" cy="1185545"/>
                    </a:xfrm>
                    <a:prstGeom prst="rect">
                      <a:avLst/>
                    </a:prstGeom>
                    <a:noFill/>
                    <a:ln w="9525">
                      <a:noFill/>
                      <a:miter lim="800000"/>
                      <a:headEnd/>
                      <a:tailEnd/>
                    </a:ln>
                  </pic:spPr>
                </pic:pic>
              </a:graphicData>
            </a:graphic>
          </wp:anchor>
        </w:drawing>
      </w:r>
    </w:p>
    <w:p w:rsidR="00EF1A15" w:rsidRPr="00B208AA" w:rsidRDefault="00EF1A15" w:rsidP="00EF1A15">
      <w:pPr>
        <w:spacing w:line="360" w:lineRule="auto"/>
        <w:rPr>
          <w:rFonts w:cs="Arial"/>
        </w:rPr>
      </w:pPr>
      <w:r>
        <w:rPr>
          <w:rFonts w:cs="Arial"/>
        </w:rPr>
        <w:t xml:space="preserve">3.- </w:t>
      </w:r>
      <w:r w:rsidRPr="00B208AA">
        <w:rPr>
          <w:rFonts w:cs="Arial"/>
        </w:rPr>
        <w:t>Plano base deprimido. Un plano horizontal situado bajo el plano del terreno (Fig. 41) recurre a las superficies verticales de la misma depresión para definir el volumen espacial. Ejemplo: una alberca.</w:t>
      </w:r>
    </w:p>
    <w:p w:rsidR="00EF1A15" w:rsidRPr="000C43E4" w:rsidRDefault="00EF1A15" w:rsidP="00EF1A15">
      <w:pPr>
        <w:spacing w:line="360" w:lineRule="auto"/>
        <w:rPr>
          <w:rFonts w:cs="Arial"/>
          <w:sz w:val="18"/>
          <w:szCs w:val="18"/>
        </w:rPr>
      </w:pPr>
      <w:r w:rsidRPr="000C43E4">
        <w:rPr>
          <w:rFonts w:cs="Arial"/>
          <w:sz w:val="18"/>
          <w:szCs w:val="18"/>
        </w:rPr>
        <w:t xml:space="preserve">                   </w:t>
      </w:r>
      <w:r>
        <w:rPr>
          <w:rFonts w:cs="Arial"/>
          <w:sz w:val="18"/>
          <w:szCs w:val="18"/>
        </w:rPr>
        <w:t xml:space="preserve">                                                                                    </w:t>
      </w:r>
      <w:r w:rsidRPr="000C43E4">
        <w:rPr>
          <w:rFonts w:cs="Arial"/>
          <w:sz w:val="18"/>
          <w:szCs w:val="18"/>
        </w:rPr>
        <w:t xml:space="preserve">                                 </w:t>
      </w:r>
      <w:r>
        <w:rPr>
          <w:rFonts w:cs="Arial"/>
          <w:sz w:val="18"/>
          <w:szCs w:val="18"/>
        </w:rPr>
        <w:t xml:space="preserve">           </w:t>
      </w:r>
      <w:r w:rsidRPr="000C43E4">
        <w:rPr>
          <w:rFonts w:cs="Arial"/>
          <w:sz w:val="18"/>
          <w:szCs w:val="18"/>
        </w:rPr>
        <w:t xml:space="preserve">     Fig. 4</w:t>
      </w:r>
      <w:r>
        <w:rPr>
          <w:rFonts w:cs="Arial"/>
          <w:sz w:val="18"/>
          <w:szCs w:val="18"/>
        </w:rPr>
        <w:t>1</w:t>
      </w:r>
    </w:p>
    <w:p w:rsidR="00EF1A15" w:rsidRPr="00955E6D" w:rsidRDefault="00EF1A15" w:rsidP="00EF1A15">
      <w:pPr>
        <w:spacing w:line="360" w:lineRule="auto"/>
        <w:rPr>
          <w:rFonts w:cs="Arial"/>
        </w:rPr>
      </w:pPr>
      <w:r>
        <w:rPr>
          <w:noProof/>
          <w:lang w:eastAsia="es-MX"/>
        </w:rPr>
        <w:drawing>
          <wp:anchor distT="0" distB="0" distL="114300" distR="114300" simplePos="0" relativeHeight="251723776" behindDoc="0" locked="0" layoutInCell="1" allowOverlap="1">
            <wp:simplePos x="0" y="0"/>
            <wp:positionH relativeFrom="column">
              <wp:posOffset>3275965</wp:posOffset>
            </wp:positionH>
            <wp:positionV relativeFrom="paragraph">
              <wp:posOffset>212090</wp:posOffset>
            </wp:positionV>
            <wp:extent cx="2160270" cy="1185545"/>
            <wp:effectExtent l="19050" t="0" r="0" b="0"/>
            <wp:wrapSquare wrapText="bothSides"/>
            <wp:docPr id="67" name="Objeto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4"/>
                    <pic:cNvPicPr>
                      <a:picLocks noChangeArrowheads="1"/>
                    </pic:cNvPicPr>
                  </pic:nvPicPr>
                  <pic:blipFill>
                    <a:blip r:embed="rId23" cstate="print"/>
                    <a:srcRect t="-279"/>
                    <a:stretch>
                      <a:fillRect/>
                    </a:stretch>
                  </pic:blipFill>
                  <pic:spPr bwMode="auto">
                    <a:xfrm>
                      <a:off x="0" y="0"/>
                      <a:ext cx="2160270" cy="1185545"/>
                    </a:xfrm>
                    <a:prstGeom prst="rect">
                      <a:avLst/>
                    </a:prstGeom>
                    <a:noFill/>
                    <a:ln w="9525">
                      <a:noFill/>
                      <a:miter lim="800000"/>
                      <a:headEnd/>
                      <a:tailEnd/>
                    </a:ln>
                  </pic:spPr>
                </pic:pic>
              </a:graphicData>
            </a:graphic>
          </wp:anchor>
        </w:drawing>
      </w:r>
    </w:p>
    <w:p w:rsidR="00EF1A15" w:rsidRDefault="00EF1A15" w:rsidP="00EF1A15">
      <w:pPr>
        <w:spacing w:line="360" w:lineRule="auto"/>
        <w:rPr>
          <w:rFonts w:cs="Arial"/>
        </w:rPr>
      </w:pPr>
      <w:r>
        <w:rPr>
          <w:rFonts w:cs="Arial"/>
        </w:rPr>
        <w:t xml:space="preserve">4.- </w:t>
      </w:r>
      <w:r w:rsidRPr="00B208AA">
        <w:rPr>
          <w:rFonts w:cs="Arial"/>
        </w:rPr>
        <w:t xml:space="preserve">Plano predominante. Un plano horizontal que,  </w:t>
      </w:r>
      <w:r>
        <w:rPr>
          <w:rFonts w:cs="Arial"/>
        </w:rPr>
        <w:t>como se ve en la figura 42, sobresale</w:t>
      </w:r>
      <w:r w:rsidRPr="00955E6D">
        <w:rPr>
          <w:rFonts w:cs="Arial"/>
        </w:rPr>
        <w:t xml:space="preserve"> define un volumen espacial situado entre él mismo y el terreno.</w:t>
      </w:r>
      <w:r>
        <w:rPr>
          <w:rFonts w:cs="Arial"/>
        </w:rPr>
        <w:t xml:space="preserve"> Ejemplo: cualquier techo o cubierta</w:t>
      </w:r>
    </w:p>
    <w:p w:rsidR="00EF1A15" w:rsidRDefault="00EF1A15" w:rsidP="00EF1A15">
      <w:pPr>
        <w:spacing w:line="360" w:lineRule="auto"/>
        <w:rPr>
          <w:rFonts w:cs="Arial"/>
        </w:rPr>
      </w:pPr>
    </w:p>
    <w:p w:rsidR="00EF1A15" w:rsidRPr="000C43E4" w:rsidRDefault="00EF1A15" w:rsidP="00EF1A15">
      <w:pPr>
        <w:spacing w:line="360" w:lineRule="auto"/>
        <w:rPr>
          <w:rFonts w:cs="Arial"/>
          <w:sz w:val="18"/>
          <w:szCs w:val="18"/>
        </w:rPr>
      </w:pPr>
      <w:r>
        <w:rPr>
          <w:rFonts w:cs="Arial"/>
        </w:rPr>
        <w:t xml:space="preserve"> </w:t>
      </w:r>
      <w:r w:rsidRPr="000C43E4">
        <w:rPr>
          <w:rFonts w:cs="Arial"/>
          <w:sz w:val="18"/>
          <w:szCs w:val="18"/>
        </w:rPr>
        <w:t xml:space="preserve">           </w:t>
      </w:r>
      <w:r>
        <w:rPr>
          <w:rFonts w:cs="Arial"/>
          <w:sz w:val="18"/>
          <w:szCs w:val="18"/>
        </w:rPr>
        <w:t xml:space="preserve">                                                                                    </w:t>
      </w:r>
      <w:r w:rsidRPr="000C43E4">
        <w:rPr>
          <w:rFonts w:cs="Arial"/>
          <w:sz w:val="18"/>
          <w:szCs w:val="18"/>
        </w:rPr>
        <w:t xml:space="preserve">                                                        Fig. 42</w:t>
      </w:r>
    </w:p>
    <w:p w:rsidR="00EF1A15" w:rsidRDefault="00EF1A15" w:rsidP="00EF1A15">
      <w:pPr>
        <w:spacing w:line="360" w:lineRule="auto"/>
        <w:rPr>
          <w:rFonts w:cs="Arial"/>
        </w:rPr>
      </w:pPr>
    </w:p>
    <w:p w:rsidR="00EF1A15" w:rsidRDefault="00EF1A15" w:rsidP="00EF1A15">
      <w:pPr>
        <w:spacing w:line="360" w:lineRule="auto"/>
        <w:rPr>
          <w:b/>
          <w:sz w:val="28"/>
          <w:szCs w:val="28"/>
        </w:rPr>
      </w:pPr>
      <w:r>
        <w:rPr>
          <w:rFonts w:cs="Arial"/>
        </w:rPr>
        <w:br w:type="page"/>
      </w:r>
      <w:r w:rsidRPr="002B6C8E">
        <w:rPr>
          <w:b/>
          <w:sz w:val="28"/>
          <w:szCs w:val="28"/>
        </w:rPr>
        <w:lastRenderedPageBreak/>
        <w:t>ACTIVIDAD</w:t>
      </w:r>
      <w:r>
        <w:rPr>
          <w:b/>
          <w:sz w:val="28"/>
          <w:szCs w:val="28"/>
        </w:rPr>
        <w:t>ES  DE APRENDIZAJE</w:t>
      </w:r>
      <w:r w:rsidRPr="002B6C8E">
        <w:rPr>
          <w:b/>
          <w:sz w:val="28"/>
          <w:szCs w:val="28"/>
        </w:rPr>
        <w:t>:</w:t>
      </w:r>
    </w:p>
    <w:p w:rsidR="00EF1A15" w:rsidRPr="002B6C8E" w:rsidRDefault="00EF1A15" w:rsidP="00EF1A15">
      <w:pPr>
        <w:spacing w:line="360" w:lineRule="auto"/>
        <w:rPr>
          <w:rFonts w:cs="Arial"/>
          <w:b/>
          <w:sz w:val="28"/>
          <w:szCs w:val="28"/>
        </w:rPr>
      </w:pPr>
    </w:p>
    <w:p w:rsidR="00EF1A15" w:rsidRPr="00955E6D" w:rsidRDefault="00EF1A15" w:rsidP="00EF1A15">
      <w:pPr>
        <w:spacing w:line="360" w:lineRule="auto"/>
        <w:rPr>
          <w:rFonts w:cs="Arial"/>
        </w:rPr>
      </w:pPr>
      <w:r w:rsidRPr="00955E6D">
        <w:rPr>
          <w:rFonts w:cs="Arial"/>
        </w:rPr>
        <w:t>Análisis del objeto arquitectónico y sus elementos.</w:t>
      </w:r>
    </w:p>
    <w:p w:rsidR="00EF1A15" w:rsidRPr="00B208AA" w:rsidRDefault="00EF1A15" w:rsidP="00EF1A15">
      <w:pPr>
        <w:pStyle w:val="tn"/>
        <w:spacing w:line="360" w:lineRule="auto"/>
        <w:rPr>
          <w:rFonts w:cs="Arial"/>
        </w:rPr>
      </w:pPr>
      <w:r w:rsidRPr="00B208AA">
        <w:rPr>
          <w:rStyle w:val="Textoennegrita"/>
          <w:rFonts w:cs="Arial"/>
          <w:b w:val="0"/>
        </w:rPr>
        <w:t xml:space="preserve">Objetivo de aprendizaje: </w:t>
      </w:r>
      <w:r w:rsidRPr="00B208AA">
        <w:rPr>
          <w:rFonts w:cs="Arial"/>
        </w:rPr>
        <w:t>Que el alumno conozca diferentes edificios siendo capaz de reconocer su estilo arquitectónico, y que identifique en ellos sus diferentes elementos, sean estos delimitantes o delimitados.</w:t>
      </w:r>
    </w:p>
    <w:p w:rsidR="00EF1A15" w:rsidRPr="00B208AA" w:rsidRDefault="00EF1A15" w:rsidP="00EF1A15">
      <w:pPr>
        <w:spacing w:line="360" w:lineRule="auto"/>
        <w:rPr>
          <w:rFonts w:cs="Arial"/>
          <w:lang w:eastAsia="es-MX"/>
        </w:rPr>
      </w:pPr>
      <w:r w:rsidRPr="00B208AA">
        <w:rPr>
          <w:rFonts w:cs="Arial"/>
          <w:lang w:eastAsia="es-MX"/>
        </w:rPr>
        <w:t>Introducción a la actividad: En base a la Unidad 1 del manual los alumnos realizarán el análisis de plantas y alzados de diferentes obras arquitectónicas señalando en cada una de ellas nombre de la obra, nombre del arquitecto y estilo arquitectónico al que pertenece, además deberá identificar en cada una de ella los elementos delimitados y delimitantes.</w:t>
      </w:r>
    </w:p>
    <w:p w:rsidR="00EF1A15" w:rsidRPr="00B208AA" w:rsidRDefault="00EF1A15" w:rsidP="00EF1A15">
      <w:pPr>
        <w:spacing w:line="360" w:lineRule="auto"/>
        <w:rPr>
          <w:rFonts w:cs="Arial"/>
          <w:lang w:eastAsia="es-MX"/>
        </w:rPr>
      </w:pPr>
    </w:p>
    <w:p w:rsidR="00EF1A15" w:rsidRPr="00B208AA" w:rsidRDefault="00EF1A15" w:rsidP="00EF1A15">
      <w:pPr>
        <w:spacing w:line="360" w:lineRule="auto"/>
        <w:rPr>
          <w:rStyle w:val="Textoennegrita"/>
          <w:rFonts w:cs="Arial"/>
          <w:b w:val="0"/>
        </w:rPr>
      </w:pPr>
      <w:r w:rsidRPr="00B208AA">
        <w:rPr>
          <w:rStyle w:val="Textoennegrita"/>
          <w:rFonts w:cs="Arial"/>
          <w:b w:val="0"/>
        </w:rPr>
        <w:t xml:space="preserve">Instrucciones: </w:t>
      </w:r>
    </w:p>
    <w:p w:rsidR="00EF1A15" w:rsidRPr="00EF1A15" w:rsidRDefault="00EF1A15" w:rsidP="00EF1A15">
      <w:pPr>
        <w:spacing w:line="360" w:lineRule="auto"/>
        <w:rPr>
          <w:rFonts w:cs="Arial"/>
          <w:lang w:val="en-US"/>
        </w:rPr>
      </w:pPr>
      <w:r w:rsidRPr="00B208AA">
        <w:rPr>
          <w:rFonts w:cs="Arial"/>
        </w:rPr>
        <w:t xml:space="preserve">1.- En una planta arquitectónica de una casa habitación identificar los espacios fisionómicos </w:t>
      </w:r>
      <w:r>
        <w:rPr>
          <w:rFonts w:cs="Arial"/>
        </w:rPr>
        <w:t>con color rojo (Fig. 43b)</w:t>
      </w:r>
      <w:r w:rsidRPr="00955E6D">
        <w:rPr>
          <w:rFonts w:cs="Arial"/>
        </w:rPr>
        <w:t xml:space="preserve"> los espacios distributivos con color azul </w:t>
      </w:r>
      <w:r>
        <w:rPr>
          <w:rFonts w:cs="Arial"/>
        </w:rPr>
        <w:t xml:space="preserve">(Fig. 43c) </w:t>
      </w:r>
      <w:r w:rsidRPr="00955E6D">
        <w:rPr>
          <w:rFonts w:cs="Arial"/>
        </w:rPr>
        <w:t>y los espacios auxiliares con color verde</w:t>
      </w:r>
      <w:r>
        <w:rPr>
          <w:rFonts w:cs="Arial"/>
        </w:rPr>
        <w:t xml:space="preserve"> (Fig.43d</w:t>
      </w:r>
      <w:r w:rsidRPr="00955E6D">
        <w:rPr>
          <w:rFonts w:cs="Arial"/>
        </w:rPr>
        <w:t>.</w:t>
      </w:r>
      <w:r>
        <w:rPr>
          <w:rFonts w:cs="Arial"/>
        </w:rPr>
        <w:t xml:space="preserve">). </w:t>
      </w:r>
      <w:proofErr w:type="spellStart"/>
      <w:r w:rsidRPr="00EF1A15">
        <w:rPr>
          <w:rFonts w:cs="Arial"/>
          <w:lang w:val="en-US"/>
        </w:rPr>
        <w:t>Ejemplo</w:t>
      </w:r>
      <w:proofErr w:type="spellEnd"/>
      <w:r w:rsidRPr="00EF1A15">
        <w:rPr>
          <w:rFonts w:cs="Arial"/>
          <w:lang w:val="en-US"/>
        </w:rPr>
        <w:t>: Casa D: D: Martin de Frank Lloyd Wright (Fig. 43a).</w:t>
      </w:r>
    </w:p>
    <w:p w:rsidR="00EF1A15" w:rsidRPr="00EF1A15" w:rsidRDefault="00EF1A15" w:rsidP="00EF1A15">
      <w:pPr>
        <w:tabs>
          <w:tab w:val="left" w:pos="3969"/>
        </w:tabs>
        <w:spacing w:line="360" w:lineRule="auto"/>
        <w:rPr>
          <w:lang w:val="en-US"/>
        </w:rPr>
      </w:pPr>
      <w:r>
        <w:rPr>
          <w:noProof/>
          <w:lang w:eastAsia="es-MX"/>
        </w:rPr>
        <w:drawing>
          <wp:anchor distT="0" distB="0" distL="114300" distR="114300" simplePos="0" relativeHeight="251724800" behindDoc="0" locked="0" layoutInCell="1" allowOverlap="1">
            <wp:simplePos x="0" y="0"/>
            <wp:positionH relativeFrom="column">
              <wp:align>left</wp:align>
            </wp:positionH>
            <wp:positionV relativeFrom="paragraph">
              <wp:posOffset>93345</wp:posOffset>
            </wp:positionV>
            <wp:extent cx="4294505" cy="2989580"/>
            <wp:effectExtent l="19050" t="0" r="0" b="0"/>
            <wp:wrapSquare wrapText="bothSides"/>
            <wp:docPr id="68" name="Imagen 68" descr="http://data.GreatBuildings.com/gbc/drawings/D._D._Martin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data.GreatBuildings.com/gbc/drawings/D._D._Martin_Plan.jpg"/>
                    <pic:cNvPicPr>
                      <a:picLocks noChangeAspect="1" noChangeArrowheads="1"/>
                    </pic:cNvPicPr>
                  </pic:nvPicPr>
                  <pic:blipFill>
                    <a:blip r:embed="rId24" r:link="rId25" cstate="print"/>
                    <a:srcRect/>
                    <a:stretch>
                      <a:fillRect/>
                    </a:stretch>
                  </pic:blipFill>
                  <pic:spPr bwMode="auto">
                    <a:xfrm>
                      <a:off x="0" y="0"/>
                      <a:ext cx="4294505" cy="2989580"/>
                    </a:xfrm>
                    <a:prstGeom prst="rect">
                      <a:avLst/>
                    </a:prstGeom>
                    <a:noFill/>
                    <a:ln w="9525">
                      <a:noFill/>
                      <a:miter lim="800000"/>
                      <a:headEnd/>
                      <a:tailEnd/>
                    </a:ln>
                  </pic:spPr>
                </pic:pic>
              </a:graphicData>
            </a:graphic>
          </wp:anchor>
        </w:drawing>
      </w:r>
    </w:p>
    <w:p w:rsidR="00EF1A15" w:rsidRPr="00EF1A15" w:rsidRDefault="00EF1A15" w:rsidP="00EF1A15">
      <w:pPr>
        <w:tabs>
          <w:tab w:val="left" w:pos="3969"/>
        </w:tabs>
        <w:spacing w:line="360" w:lineRule="auto"/>
        <w:rPr>
          <w:lang w:val="en-US"/>
        </w:rPr>
      </w:pPr>
    </w:p>
    <w:p w:rsidR="00EF1A15" w:rsidRPr="00EF1A15" w:rsidRDefault="00EF1A15" w:rsidP="00EF1A15">
      <w:pPr>
        <w:tabs>
          <w:tab w:val="left" w:pos="3969"/>
        </w:tabs>
        <w:spacing w:line="360" w:lineRule="auto"/>
        <w:rPr>
          <w:lang w:val="en-US"/>
        </w:rPr>
      </w:pPr>
    </w:p>
    <w:p w:rsidR="00EF1A15" w:rsidRPr="00EF1A15" w:rsidRDefault="00EF1A15" w:rsidP="00EF1A15">
      <w:pPr>
        <w:tabs>
          <w:tab w:val="left" w:pos="3969"/>
        </w:tabs>
        <w:spacing w:line="360" w:lineRule="auto"/>
        <w:rPr>
          <w:lang w:val="en-US"/>
        </w:rPr>
      </w:pPr>
    </w:p>
    <w:p w:rsidR="00EF1A15" w:rsidRPr="00EF1A15" w:rsidRDefault="00EF1A15" w:rsidP="00EF1A15">
      <w:pPr>
        <w:tabs>
          <w:tab w:val="left" w:pos="3969"/>
        </w:tabs>
        <w:spacing w:line="360" w:lineRule="auto"/>
        <w:rPr>
          <w:lang w:val="en-US"/>
        </w:rPr>
      </w:pPr>
    </w:p>
    <w:p w:rsidR="00EF1A15" w:rsidRPr="00EF1A15" w:rsidRDefault="00EF1A15" w:rsidP="00EF1A15">
      <w:pPr>
        <w:tabs>
          <w:tab w:val="left" w:pos="3969"/>
        </w:tabs>
        <w:spacing w:line="360" w:lineRule="auto"/>
        <w:rPr>
          <w:lang w:val="en-US"/>
        </w:rPr>
      </w:pPr>
    </w:p>
    <w:p w:rsidR="00EF1A15" w:rsidRPr="00EF1A15" w:rsidRDefault="00EF1A15" w:rsidP="00EF1A15">
      <w:pPr>
        <w:tabs>
          <w:tab w:val="left" w:pos="3969"/>
        </w:tabs>
        <w:spacing w:line="360" w:lineRule="auto"/>
        <w:rPr>
          <w:lang w:val="en-US"/>
        </w:rPr>
      </w:pPr>
    </w:p>
    <w:p w:rsidR="00EF1A15" w:rsidRPr="00EF1A15" w:rsidRDefault="00EF1A15" w:rsidP="00EF1A15">
      <w:pPr>
        <w:tabs>
          <w:tab w:val="left" w:pos="3969"/>
        </w:tabs>
        <w:spacing w:line="360" w:lineRule="auto"/>
        <w:rPr>
          <w:lang w:val="en-US"/>
        </w:rPr>
      </w:pPr>
    </w:p>
    <w:p w:rsidR="00EF1A15" w:rsidRPr="00EF1A15" w:rsidRDefault="00EF1A15" w:rsidP="00EF1A15">
      <w:pPr>
        <w:tabs>
          <w:tab w:val="left" w:pos="3969"/>
        </w:tabs>
        <w:spacing w:line="360" w:lineRule="auto"/>
        <w:rPr>
          <w:lang w:val="en-US"/>
        </w:rPr>
      </w:pPr>
    </w:p>
    <w:p w:rsidR="00EF1A15" w:rsidRPr="00EF1A15" w:rsidRDefault="00EF1A15" w:rsidP="00EF1A15">
      <w:pPr>
        <w:tabs>
          <w:tab w:val="left" w:pos="3969"/>
        </w:tabs>
        <w:spacing w:line="360" w:lineRule="auto"/>
        <w:rPr>
          <w:lang w:val="en-US"/>
        </w:rPr>
      </w:pPr>
    </w:p>
    <w:p w:rsidR="00EF1A15" w:rsidRPr="00EF1A15" w:rsidRDefault="00EF1A15" w:rsidP="00EF1A15">
      <w:pPr>
        <w:tabs>
          <w:tab w:val="left" w:pos="3969"/>
        </w:tabs>
        <w:spacing w:line="360" w:lineRule="auto"/>
        <w:rPr>
          <w:lang w:val="en-US"/>
        </w:rPr>
      </w:pPr>
    </w:p>
    <w:p w:rsidR="00EF1A15" w:rsidRPr="00EF1A15" w:rsidRDefault="00EF1A15" w:rsidP="00EF1A15">
      <w:pPr>
        <w:spacing w:line="360" w:lineRule="auto"/>
        <w:rPr>
          <w:rFonts w:cs="Arial"/>
          <w:lang w:val="en-US"/>
        </w:rPr>
      </w:pPr>
      <w:r w:rsidRPr="00955E6D">
        <w:rPr>
          <w:rFonts w:cs="Arial"/>
          <w:noProof/>
          <w:lang w:eastAsia="es-MX"/>
        </w:rPr>
        <w:pict>
          <v:rect id="_x0000_s1047" style="position:absolute;left:0;text-align:left;margin-left:104.8pt;margin-top:206.8pt;width:17.25pt;height:4.65pt;z-index:251678720" fillcolor="#c2d69b" strokecolor="#9bbb59" strokeweight="1pt">
            <v:fill color2="#9bbb59" focus="50%" type="gradient"/>
            <v:shadow on="t" type="perspective" color="#4e6128" offset="1pt" offset2="-3pt"/>
          </v:rect>
        </w:pict>
      </w:r>
      <w:r w:rsidRPr="00955E6D">
        <w:rPr>
          <w:rFonts w:cs="Arial"/>
          <w:noProof/>
          <w:lang w:eastAsia="es-MX"/>
        </w:rPr>
        <w:pict>
          <v:rect id="_x0000_s1048" style="position:absolute;left:0;text-align:left;margin-left:127.55pt;margin-top:193.55pt;width:11.8pt;height:6.65pt;z-index:251679744" fillcolor="#c2d69b" strokecolor="#9bbb59" strokeweight="1pt">
            <v:fill color2="#9bbb59" focus="50%" type="gradient"/>
            <v:shadow on="t" type="perspective" color="#4e6128" offset="1pt" offset2="-3pt"/>
          </v:rect>
        </w:pict>
      </w:r>
      <w:r w:rsidRPr="00955E6D">
        <w:rPr>
          <w:rFonts w:cs="Arial"/>
          <w:noProof/>
          <w:lang w:eastAsia="es-MX"/>
        </w:rPr>
        <w:pict>
          <v:rect id="_x0000_s1046" style="position:absolute;left:0;text-align:left;margin-left:82.15pt;margin-top:200.2pt;width:13.35pt;height:4.7pt;z-index:251677696" fillcolor="#c2d69b" strokecolor="#9bbb59" strokeweight="1pt">
            <v:fill color2="#9bbb59" focus="50%" type="gradient"/>
            <v:shadow on="t" type="perspective" color="#4e6128" offset="1pt" offset2="-3pt"/>
          </v:rect>
        </w:pict>
      </w:r>
      <w:r w:rsidRPr="00955E6D">
        <w:rPr>
          <w:rFonts w:cs="Arial"/>
          <w:noProof/>
          <w:lang w:eastAsia="es-MX"/>
        </w:rPr>
        <w:pict>
          <v:rect id="_x0000_s1045" style="position:absolute;left:0;text-align:left;margin-left:67.8pt;margin-top:142.25pt;width:6.45pt;height:8.65pt;z-index:251676672" fillcolor="#c2d69b" strokecolor="#9bbb59" strokeweight="1pt">
            <v:fill color2="#9bbb59" focus="50%" type="gradient"/>
            <v:shadow on="t" type="perspective" color="#4e6128" offset="1pt" offset2="-3pt"/>
          </v:rect>
        </w:pict>
      </w:r>
      <w:r w:rsidRPr="00955E6D">
        <w:rPr>
          <w:rFonts w:cs="Arial"/>
          <w:noProof/>
          <w:lang w:eastAsia="es-MX"/>
        </w:rPr>
        <w:pict>
          <v:rect id="_x0000_s1044" style="position:absolute;left:0;text-align:left;margin-left:86.3pt;margin-top:150pt;width:17.6pt;height:7.85pt;z-index:251675648" fillcolor="#c2d69b" strokecolor="#9bbb59" strokeweight="1pt">
            <v:fill color2="#9bbb59" focus="50%" type="gradient"/>
            <v:shadow on="t" type="perspective" color="#4e6128" offset="1pt" offset2="-3pt"/>
          </v:rect>
        </w:pict>
      </w:r>
      <w:r w:rsidRPr="00EF1A15">
        <w:rPr>
          <w:rFonts w:cs="Arial"/>
          <w:lang w:val="en-US"/>
        </w:rPr>
        <w:t xml:space="preserve">  </w:t>
      </w:r>
      <w:r w:rsidRPr="00EF1A15">
        <w:rPr>
          <w:rFonts w:cs="Arial"/>
          <w:sz w:val="18"/>
          <w:szCs w:val="18"/>
          <w:lang w:val="en-US"/>
        </w:rPr>
        <w:t>Fig. 43 d</w:t>
      </w:r>
      <w:r w:rsidRPr="00EF1A15">
        <w:rPr>
          <w:rFonts w:cs="Arial"/>
          <w:lang w:val="en-US"/>
        </w:rPr>
        <w:t xml:space="preserve">          </w:t>
      </w:r>
    </w:p>
    <w:p w:rsidR="00EF1A15" w:rsidRPr="00EF1A15" w:rsidRDefault="00EF1A15" w:rsidP="00EF1A15">
      <w:pPr>
        <w:spacing w:line="360" w:lineRule="auto"/>
        <w:rPr>
          <w:rFonts w:cs="Arial"/>
          <w:lang w:val="en-US"/>
        </w:rPr>
      </w:pPr>
    </w:p>
    <w:p w:rsidR="00EF1A15" w:rsidRPr="00955E6D" w:rsidRDefault="00EF1A15" w:rsidP="00EF1A15">
      <w:pPr>
        <w:spacing w:line="360" w:lineRule="auto"/>
        <w:rPr>
          <w:rFonts w:cs="Arial"/>
        </w:rPr>
      </w:pPr>
      <w:r w:rsidRPr="00955E6D">
        <w:rPr>
          <w:rFonts w:cs="Arial"/>
        </w:rPr>
        <w:t xml:space="preserve">2.- En una o varias plantas arquitectónicas identificar y marcar: </w:t>
      </w:r>
    </w:p>
    <w:p w:rsidR="00EF1A15" w:rsidRPr="00955E6D" w:rsidRDefault="00EF1A15" w:rsidP="00EF1A15">
      <w:pPr>
        <w:spacing w:line="360" w:lineRule="auto"/>
        <w:rPr>
          <w:rFonts w:cs="Arial"/>
        </w:rPr>
      </w:pPr>
      <w:r w:rsidRPr="00955E6D">
        <w:rPr>
          <w:rFonts w:cs="Arial"/>
        </w:rPr>
        <w:t xml:space="preserve">a) espacio contenido en otro (color rojo) </w:t>
      </w:r>
    </w:p>
    <w:p w:rsidR="00EF1A15" w:rsidRPr="00955E6D" w:rsidRDefault="00EF1A15" w:rsidP="00EF1A15">
      <w:pPr>
        <w:spacing w:line="360" w:lineRule="auto"/>
        <w:rPr>
          <w:rFonts w:cs="Arial"/>
        </w:rPr>
      </w:pPr>
      <w:r w:rsidRPr="00955E6D">
        <w:rPr>
          <w:rFonts w:cs="Arial"/>
        </w:rPr>
        <w:t xml:space="preserve">b) espacios intercomunicados (color azul) </w:t>
      </w:r>
    </w:p>
    <w:p w:rsidR="00EF1A15" w:rsidRPr="00955E6D" w:rsidRDefault="00EF1A15" w:rsidP="00EF1A15">
      <w:pPr>
        <w:spacing w:line="360" w:lineRule="auto"/>
        <w:rPr>
          <w:rFonts w:cs="Arial"/>
        </w:rPr>
      </w:pPr>
      <w:r w:rsidRPr="00955E6D">
        <w:rPr>
          <w:rFonts w:cs="Arial"/>
        </w:rPr>
        <w:t xml:space="preserve">c) espacios contiguos (color verde) </w:t>
      </w:r>
    </w:p>
    <w:p w:rsidR="00EF1A15" w:rsidRDefault="00EF1A15" w:rsidP="00EF1A15">
      <w:pPr>
        <w:spacing w:line="360" w:lineRule="auto"/>
        <w:rPr>
          <w:rFonts w:cs="Arial"/>
        </w:rPr>
      </w:pPr>
      <w:r w:rsidRPr="00955E6D">
        <w:rPr>
          <w:rFonts w:cs="Arial"/>
        </w:rPr>
        <w:t xml:space="preserve">d) espacios articulados (color amarillo) </w:t>
      </w:r>
    </w:p>
    <w:p w:rsidR="00EF1A15" w:rsidRDefault="00EF1A15" w:rsidP="00EF1A15">
      <w:pPr>
        <w:spacing w:line="360" w:lineRule="auto"/>
        <w:rPr>
          <w:rFonts w:cs="Arial"/>
        </w:rPr>
      </w:pPr>
    </w:p>
    <w:p w:rsidR="00EF1A15" w:rsidRDefault="00EF1A15" w:rsidP="00EF1A15">
      <w:pPr>
        <w:spacing w:line="360" w:lineRule="auto"/>
        <w:rPr>
          <w:rFonts w:cs="Arial"/>
        </w:rPr>
      </w:pPr>
      <w:r>
        <w:rPr>
          <w:rFonts w:cs="Arial"/>
        </w:rPr>
        <w:t xml:space="preserve">Ejemplo: Capilla </w:t>
      </w:r>
      <w:proofErr w:type="spellStart"/>
      <w:r>
        <w:rPr>
          <w:rFonts w:cs="Arial"/>
        </w:rPr>
        <w:t>Pazzi</w:t>
      </w:r>
      <w:proofErr w:type="spellEnd"/>
      <w:r>
        <w:rPr>
          <w:rFonts w:cs="Arial"/>
        </w:rPr>
        <w:t xml:space="preserve"> de </w:t>
      </w:r>
      <w:proofErr w:type="spellStart"/>
      <w:r>
        <w:rPr>
          <w:rFonts w:cs="Arial"/>
        </w:rPr>
        <w:t>Filippo</w:t>
      </w:r>
      <w:proofErr w:type="spellEnd"/>
      <w:r>
        <w:rPr>
          <w:rFonts w:cs="Arial"/>
        </w:rPr>
        <w:t xml:space="preserve"> </w:t>
      </w:r>
      <w:proofErr w:type="spellStart"/>
      <w:r>
        <w:rPr>
          <w:rFonts w:cs="Arial"/>
        </w:rPr>
        <w:t>Brunelleschi</w:t>
      </w:r>
      <w:proofErr w:type="spellEnd"/>
      <w:r>
        <w:rPr>
          <w:rFonts w:cs="Arial"/>
        </w:rPr>
        <w:t xml:space="preserve"> arquitectura renacentista  (Fig.44)</w:t>
      </w:r>
    </w:p>
    <w:p w:rsidR="00EF1A15" w:rsidRDefault="00EF1A15" w:rsidP="00EF1A15">
      <w:pPr>
        <w:spacing w:line="360" w:lineRule="auto"/>
        <w:rPr>
          <w:rFonts w:cs="Arial"/>
        </w:rPr>
      </w:pPr>
    </w:p>
    <w:p w:rsidR="00EF1A15" w:rsidRPr="00955E6D" w:rsidRDefault="00EF1A15" w:rsidP="00EF1A15">
      <w:pPr>
        <w:spacing w:line="360" w:lineRule="auto"/>
        <w:rPr>
          <w:rFonts w:cs="Arial"/>
        </w:rPr>
      </w:pPr>
      <w:r>
        <w:rPr>
          <w:rFonts w:cs="Arial"/>
          <w:noProof/>
          <w:lang w:eastAsia="es-MX"/>
        </w:rPr>
        <w:pict>
          <v:shapetype id="_x0000_t109" coordsize="21600,21600" o:spt="109" path="m,l,21600r21600,l21600,xe">
            <v:stroke joinstyle="miter"/>
            <v:path gradientshapeok="t" o:connecttype="rect"/>
          </v:shapetype>
          <v:shape id="_x0000_s1054" type="#_x0000_t109" style="position:absolute;left:0;text-align:left;margin-left:295.5pt;margin-top:15.85pt;width:34.65pt;height:35.55pt;z-index:251685888" fillcolor="#c2d69b" strokecolor="#c2d69b" strokeweight="1pt">
            <v:fill color2="#eaf1dd" angle="-45" focus="-50%" type="gradient"/>
            <v:shadow on="t" type="perspective" color="#4e6128" opacity=".5" offset="1pt" offset2="-3pt"/>
          </v:shape>
        </w:pict>
      </w:r>
      <w:r>
        <w:rPr>
          <w:rFonts w:cs="Arial"/>
          <w:noProof/>
          <w:lang w:eastAsia="es-MX"/>
        </w:rPr>
        <w:pict>
          <v:shape id="_x0000_s1053" type="#_x0000_t109" style="position:absolute;left:0;text-align:left;margin-left:339.95pt;margin-top:15.85pt;width:49.75pt;height:35.55pt;z-index:251684864" fillcolor="#c2d69b" strokecolor="#c2d69b" strokeweight="1pt">
            <v:fill color2="#eaf1dd" angle="-45" focus="-50%" type="gradient"/>
            <v:shadow on="t" type="perspective" color="#4e6128" opacity=".5" offset="1pt" offset2="-3pt"/>
          </v:shape>
        </w:pict>
      </w:r>
      <w:r>
        <w:rPr>
          <w:rFonts w:cs="Arial"/>
          <w:noProof/>
          <w:lang w:eastAsia="es-MX"/>
        </w:rPr>
        <w:drawing>
          <wp:inline distT="0" distB="0" distL="0" distR="0">
            <wp:extent cx="2268220" cy="255841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2268220" cy="2558415"/>
                    </a:xfrm>
                    <a:prstGeom prst="rect">
                      <a:avLst/>
                    </a:prstGeom>
                    <a:noFill/>
                    <a:ln w="9525">
                      <a:noFill/>
                      <a:miter lim="800000"/>
                      <a:headEnd/>
                      <a:tailEnd/>
                    </a:ln>
                  </pic:spPr>
                </pic:pic>
              </a:graphicData>
            </a:graphic>
          </wp:inline>
        </w:drawing>
      </w:r>
      <w:r>
        <w:rPr>
          <w:rFonts w:cs="Arial"/>
        </w:rPr>
        <w:t xml:space="preserve">               </w:t>
      </w:r>
      <w:r>
        <w:rPr>
          <w:rFonts w:cs="Arial"/>
          <w:noProof/>
          <w:lang w:eastAsia="es-MX"/>
        </w:rPr>
        <w:drawing>
          <wp:inline distT="0" distB="0" distL="0" distR="0">
            <wp:extent cx="2268220" cy="255841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2268220" cy="2558415"/>
                    </a:xfrm>
                    <a:prstGeom prst="rect">
                      <a:avLst/>
                    </a:prstGeom>
                    <a:noFill/>
                    <a:ln w="9525">
                      <a:noFill/>
                      <a:miter lim="800000"/>
                      <a:headEnd/>
                      <a:tailEnd/>
                    </a:ln>
                  </pic:spPr>
                </pic:pic>
              </a:graphicData>
            </a:graphic>
          </wp:inline>
        </w:drawing>
      </w:r>
    </w:p>
    <w:p w:rsidR="00EF1A15" w:rsidRDefault="00EF1A15" w:rsidP="00EF1A15">
      <w:pPr>
        <w:rPr>
          <w:rFonts w:cs="Arial"/>
        </w:rPr>
      </w:pPr>
      <w:r>
        <w:rPr>
          <w:rFonts w:cs="Arial"/>
          <w:noProof/>
          <w:lang w:eastAsia="es-MX"/>
        </w:rPr>
        <w:pict>
          <v:shapetype id="_x0000_t202" coordsize="21600,21600" o:spt="202" path="m,l,21600r21600,l21600,xe">
            <v:stroke joinstyle="miter"/>
            <v:path gradientshapeok="t" o:connecttype="rect"/>
          </v:shapetype>
          <v:shape id="_x0000_s1058" type="#_x0000_t202" style="position:absolute;left:0;text-align:left;margin-left:288.6pt;margin-top:55.3pt;width:101.1pt;height:85.6pt;z-index:251689984" fillcolor="#95b3d7" strokecolor="#95b3d7" strokeweight="1pt">
            <v:fill color2="#dbe5f1" angle="-45" focus="-50%" type="gradient"/>
            <v:shadow on="t" type="perspective" color="#243f60" opacity=".5" offset="1pt" offset2="-3pt"/>
            <v:textbox>
              <w:txbxContent>
                <w:p w:rsidR="00EF1A15" w:rsidRDefault="00EF1A15" w:rsidP="00EF1A15">
                  <w:r>
                    <w:t>Sin destacar el área compartida</w:t>
                  </w:r>
                </w:p>
              </w:txbxContent>
            </v:textbox>
          </v:shape>
        </w:pict>
      </w:r>
      <w:r>
        <w:rPr>
          <w:rFonts w:cs="Arial"/>
          <w:noProof/>
          <w:lang w:eastAsia="es-MX"/>
        </w:rPr>
        <w:pict>
          <v:shape id="_x0000_s1057" type="#_x0000_t109" style="position:absolute;left:0;text-align:left;margin-left:217.5pt;margin-top:73.55pt;width:85.6pt;height:49.05pt;rotation:90;z-index:251688960" fillcolor="#95b3d7" strokecolor="#95b3d7" strokeweight="1pt">
            <v:fill color2="#dbe5f1" angle="-45" focus="-50%" type="gradient"/>
            <v:shadow on="t" type="perspective" color="#243f60" opacity=".5" offset="1pt" offset2="-3pt"/>
          </v:shape>
        </w:pict>
      </w:r>
      <w:r>
        <w:rPr>
          <w:rFonts w:cs="Arial"/>
          <w:noProof/>
          <w:lang w:eastAsia="es-MX"/>
        </w:rPr>
        <w:pict>
          <v:shape id="_x0000_s1056" type="#_x0000_t109" style="position:absolute;left:0;text-align:left;margin-left:291.05pt;margin-top:12pt;width:93.35pt;height:36pt;z-index:251687936" fillcolor="#95b3d7" strokecolor="#95b3d7" strokeweight="1pt">
            <v:fill color2="#dbe5f1" angle="-45" focus="-50%" type="gradient"/>
            <v:shadow on="t" type="perspective" color="#243f60" opacity=".5" offset="1pt" offset2="-3pt"/>
          </v:shape>
        </w:pict>
      </w:r>
      <w:r>
        <w:rPr>
          <w:rFonts w:cs="Arial"/>
          <w:noProof/>
          <w:lang w:eastAsia="es-MX"/>
        </w:rPr>
        <w:pict>
          <v:shape id="_x0000_s1055" type="#_x0000_t109" style="position:absolute;left:0;text-align:left;margin-left:68.85pt;margin-top:84pt;width:40pt;height:30.2pt;z-index:251686912" fillcolor="#d99594" strokecolor="#d99594" strokeweight="1pt">
            <v:fill color2="#f2dbdb" angle="-45" focus="-50%" type="gradient"/>
            <v:shadow on="t" type="perspective" color="#622423" opacity=".5" offset="1pt" offset2="-3pt"/>
          </v:shape>
        </w:pict>
      </w:r>
      <w:r>
        <w:rPr>
          <w:rFonts w:cs="Arial"/>
          <w:noProof/>
          <w:lang w:eastAsia="es-MX"/>
        </w:rPr>
        <w:drawing>
          <wp:inline distT="0" distB="0" distL="0" distR="0">
            <wp:extent cx="2268220" cy="255841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2268220" cy="2558415"/>
                    </a:xfrm>
                    <a:prstGeom prst="rect">
                      <a:avLst/>
                    </a:prstGeom>
                    <a:noFill/>
                    <a:ln w="9525">
                      <a:noFill/>
                      <a:miter lim="800000"/>
                      <a:headEnd/>
                      <a:tailEnd/>
                    </a:ln>
                  </pic:spPr>
                </pic:pic>
              </a:graphicData>
            </a:graphic>
          </wp:inline>
        </w:drawing>
      </w:r>
      <w:r>
        <w:rPr>
          <w:rFonts w:cs="Arial"/>
        </w:rPr>
        <w:t xml:space="preserve">              </w:t>
      </w:r>
      <w:r>
        <w:rPr>
          <w:rFonts w:cs="Arial"/>
          <w:noProof/>
          <w:lang w:eastAsia="es-MX"/>
        </w:rPr>
        <w:drawing>
          <wp:inline distT="0" distB="0" distL="0" distR="0">
            <wp:extent cx="2268220" cy="255841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2268220" cy="2558415"/>
                    </a:xfrm>
                    <a:prstGeom prst="rect">
                      <a:avLst/>
                    </a:prstGeom>
                    <a:noFill/>
                    <a:ln w="9525">
                      <a:noFill/>
                      <a:miter lim="800000"/>
                      <a:headEnd/>
                      <a:tailEnd/>
                    </a:ln>
                  </pic:spPr>
                </pic:pic>
              </a:graphicData>
            </a:graphic>
          </wp:inline>
        </w:drawing>
      </w:r>
      <w:r>
        <w:rPr>
          <w:rFonts w:cs="Arial"/>
        </w:rPr>
        <w:t xml:space="preserve">   </w:t>
      </w:r>
    </w:p>
    <w:p w:rsidR="00EF1A15" w:rsidRDefault="00EF1A15" w:rsidP="00EF1A15">
      <w:pPr>
        <w:rPr>
          <w:rFonts w:cs="Arial"/>
          <w:sz w:val="18"/>
          <w:szCs w:val="18"/>
        </w:rPr>
      </w:pPr>
      <w:r>
        <w:rPr>
          <w:rFonts w:cs="Arial"/>
          <w:sz w:val="18"/>
          <w:szCs w:val="18"/>
        </w:rPr>
        <w:t xml:space="preserve"> </w:t>
      </w:r>
    </w:p>
    <w:p w:rsidR="00EF1A15" w:rsidRPr="00CD1DB2" w:rsidRDefault="00EF1A15" w:rsidP="00EF1A15">
      <w:pPr>
        <w:rPr>
          <w:rFonts w:cs="Arial"/>
          <w:sz w:val="18"/>
          <w:szCs w:val="18"/>
        </w:rPr>
      </w:pPr>
      <w:r>
        <w:rPr>
          <w:rFonts w:cs="Arial"/>
          <w:sz w:val="18"/>
          <w:szCs w:val="18"/>
        </w:rPr>
        <w:t xml:space="preserve">                                                                                                                                                        </w:t>
      </w:r>
      <w:r w:rsidRPr="00CD1DB2">
        <w:rPr>
          <w:rFonts w:cs="Arial"/>
          <w:sz w:val="18"/>
          <w:szCs w:val="18"/>
        </w:rPr>
        <w:t>Fig. 44</w:t>
      </w:r>
    </w:p>
    <w:p w:rsidR="00EF1A15" w:rsidRDefault="00EF1A15" w:rsidP="00EF1A15">
      <w:pPr>
        <w:spacing w:line="360" w:lineRule="auto"/>
        <w:rPr>
          <w:rFonts w:cs="Arial"/>
        </w:rPr>
      </w:pPr>
      <w:r w:rsidRPr="00955E6D">
        <w:rPr>
          <w:rFonts w:cs="Arial"/>
        </w:rPr>
        <w:lastRenderedPageBreak/>
        <w:t xml:space="preserve">3.-Identificar los cinco tipos de organizaciones espaciales. Una planta arquitectónica por cada tipo de organización (5 plantas). Ejemplo: </w:t>
      </w:r>
      <w:r>
        <w:rPr>
          <w:rFonts w:cs="Arial"/>
        </w:rPr>
        <w:t xml:space="preserve">En la figura 45 se muestra el </w:t>
      </w:r>
      <w:r w:rsidRPr="00955E6D">
        <w:rPr>
          <w:rFonts w:cs="Arial"/>
        </w:rPr>
        <w:t xml:space="preserve">Hotel Imperial de Aldo </w:t>
      </w:r>
      <w:proofErr w:type="spellStart"/>
      <w:r w:rsidRPr="00955E6D">
        <w:rPr>
          <w:rFonts w:cs="Arial"/>
        </w:rPr>
        <w:t>Rossi</w:t>
      </w:r>
      <w:proofErr w:type="spellEnd"/>
      <w:r w:rsidRPr="00955E6D">
        <w:rPr>
          <w:rFonts w:cs="Arial"/>
        </w:rPr>
        <w:t xml:space="preserve">. </w:t>
      </w:r>
      <w:r>
        <w:rPr>
          <w:rFonts w:cs="Arial"/>
        </w:rPr>
        <w:t xml:space="preserve">Perteneciente a la </w:t>
      </w:r>
      <w:r w:rsidRPr="00955E6D">
        <w:rPr>
          <w:rFonts w:cs="Arial"/>
        </w:rPr>
        <w:t>Arquitectura Post-Moderna</w:t>
      </w:r>
      <w:r>
        <w:rPr>
          <w:rFonts w:cs="Arial"/>
        </w:rPr>
        <w:t xml:space="preserve"> el cual presenta una organización agrupada en red o trama.</w:t>
      </w:r>
    </w:p>
    <w:p w:rsidR="00EF1A15" w:rsidRPr="00955E6D" w:rsidRDefault="00EF1A15" w:rsidP="00EF1A15">
      <w:pPr>
        <w:spacing w:line="360" w:lineRule="auto"/>
        <w:rPr>
          <w:rFonts w:cs="Arial"/>
        </w:rPr>
      </w:pPr>
    </w:p>
    <w:p w:rsidR="00EF1A15" w:rsidRPr="00CD1DB2" w:rsidRDefault="00EF1A15" w:rsidP="00EF1A15">
      <w:pPr>
        <w:spacing w:line="360" w:lineRule="auto"/>
        <w:rPr>
          <w:sz w:val="18"/>
          <w:szCs w:val="18"/>
        </w:rPr>
      </w:pPr>
      <w:r>
        <w:rPr>
          <w:noProof/>
          <w:lang w:eastAsia="es-MX"/>
        </w:rPr>
        <w:drawing>
          <wp:inline distT="0" distB="0" distL="0" distR="0">
            <wp:extent cx="4176395" cy="2980690"/>
            <wp:effectExtent l="19050" t="0" r="0" b="0"/>
            <wp:docPr id="8" name="Imagen 8" descr="Hotel_Palazzo_1st_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tel_Palazzo_1st_Plan"/>
                    <pic:cNvPicPr>
                      <a:picLocks noChangeAspect="1" noChangeArrowheads="1"/>
                    </pic:cNvPicPr>
                  </pic:nvPicPr>
                  <pic:blipFill>
                    <a:blip r:embed="rId27" cstate="print"/>
                    <a:srcRect/>
                    <a:stretch>
                      <a:fillRect/>
                    </a:stretch>
                  </pic:blipFill>
                  <pic:spPr bwMode="auto">
                    <a:xfrm>
                      <a:off x="0" y="0"/>
                      <a:ext cx="4176395" cy="2980690"/>
                    </a:xfrm>
                    <a:prstGeom prst="rect">
                      <a:avLst/>
                    </a:prstGeom>
                    <a:noFill/>
                    <a:ln w="9525">
                      <a:noFill/>
                      <a:miter lim="800000"/>
                      <a:headEnd/>
                      <a:tailEnd/>
                    </a:ln>
                  </pic:spPr>
                </pic:pic>
              </a:graphicData>
            </a:graphic>
          </wp:inline>
        </w:drawing>
      </w:r>
      <w:r>
        <w:rPr>
          <w:sz w:val="18"/>
          <w:szCs w:val="18"/>
        </w:rPr>
        <w:t xml:space="preserve">                      </w:t>
      </w:r>
      <w:r w:rsidRPr="00CD1DB2">
        <w:rPr>
          <w:sz w:val="18"/>
          <w:szCs w:val="18"/>
        </w:rPr>
        <w:t>Fig. 45</w:t>
      </w:r>
    </w:p>
    <w:p w:rsidR="00EF1A15" w:rsidRPr="00955E6D" w:rsidRDefault="00EF1A15" w:rsidP="00EF1A15">
      <w:pPr>
        <w:spacing w:line="360" w:lineRule="auto"/>
      </w:pPr>
    </w:p>
    <w:p w:rsidR="00EF1A15" w:rsidRPr="00955E6D" w:rsidRDefault="00EF1A15" w:rsidP="00EF1A15">
      <w:pPr>
        <w:spacing w:line="360" w:lineRule="auto"/>
        <w:rPr>
          <w:rFonts w:cs="Arial"/>
        </w:rPr>
      </w:pPr>
      <w:r w:rsidRPr="00955E6D">
        <w:rPr>
          <w:rFonts w:cs="Arial"/>
        </w:rPr>
        <w:t xml:space="preserve">4.- En alzados o en una o varias plantas arquitectónicas identificar y marcar: </w:t>
      </w:r>
      <w:r w:rsidRPr="00955E6D">
        <w:rPr>
          <w:rFonts w:cs="Arial"/>
        </w:rPr>
        <w:br/>
        <w:t xml:space="preserve">a) elementos lineales verticales (color amarillo) </w:t>
      </w:r>
    </w:p>
    <w:p w:rsidR="00EF1A15" w:rsidRPr="00955E6D" w:rsidRDefault="00EF1A15" w:rsidP="00EF1A15">
      <w:pPr>
        <w:spacing w:line="360" w:lineRule="auto"/>
        <w:rPr>
          <w:rFonts w:cs="Arial"/>
        </w:rPr>
      </w:pPr>
      <w:r w:rsidRPr="00955E6D">
        <w:rPr>
          <w:rFonts w:cs="Arial"/>
        </w:rPr>
        <w:t xml:space="preserve">b) plano vertical (color azul) </w:t>
      </w:r>
    </w:p>
    <w:p w:rsidR="00EF1A15" w:rsidRPr="00955E6D" w:rsidRDefault="00EF1A15" w:rsidP="00EF1A15">
      <w:pPr>
        <w:spacing w:line="360" w:lineRule="auto"/>
        <w:rPr>
          <w:rFonts w:cs="Arial"/>
        </w:rPr>
      </w:pPr>
      <w:r w:rsidRPr="00955E6D">
        <w:rPr>
          <w:rFonts w:cs="Arial"/>
        </w:rPr>
        <w:t xml:space="preserve">c) configuración en "L" (color rojo) </w:t>
      </w:r>
    </w:p>
    <w:p w:rsidR="00EF1A15" w:rsidRPr="00955E6D" w:rsidRDefault="00EF1A15" w:rsidP="00EF1A15">
      <w:pPr>
        <w:spacing w:line="360" w:lineRule="auto"/>
        <w:rPr>
          <w:rFonts w:cs="Arial"/>
        </w:rPr>
      </w:pPr>
      <w:r w:rsidRPr="00955E6D">
        <w:rPr>
          <w:rFonts w:cs="Arial"/>
        </w:rPr>
        <w:t xml:space="preserve">d) planos paralelos (color verde) </w:t>
      </w:r>
    </w:p>
    <w:p w:rsidR="00EF1A15" w:rsidRPr="00955E6D" w:rsidRDefault="00EF1A15" w:rsidP="00EF1A15">
      <w:pPr>
        <w:spacing w:line="360" w:lineRule="auto"/>
        <w:rPr>
          <w:rFonts w:cs="Arial"/>
        </w:rPr>
      </w:pPr>
      <w:r w:rsidRPr="00955E6D">
        <w:rPr>
          <w:rFonts w:cs="Arial"/>
        </w:rPr>
        <w:t xml:space="preserve">e) disposición en forma de¨"U" (color naranja) </w:t>
      </w:r>
    </w:p>
    <w:p w:rsidR="00EF1A15" w:rsidRDefault="00EF1A15" w:rsidP="00EF1A15">
      <w:pPr>
        <w:spacing w:line="360" w:lineRule="auto"/>
        <w:rPr>
          <w:rFonts w:cs="Arial"/>
        </w:rPr>
      </w:pPr>
      <w:r w:rsidRPr="00955E6D">
        <w:rPr>
          <w:rFonts w:cs="Arial"/>
        </w:rPr>
        <w:t xml:space="preserve">f) cuatro planos (color morado) </w:t>
      </w:r>
    </w:p>
    <w:p w:rsidR="00EF1A15" w:rsidRPr="00955E6D" w:rsidRDefault="00EF1A15" w:rsidP="00EF1A15">
      <w:pPr>
        <w:spacing w:line="360" w:lineRule="auto"/>
        <w:rPr>
          <w:rFonts w:cs="Arial"/>
        </w:rPr>
      </w:pPr>
    </w:p>
    <w:p w:rsidR="00EF1A15" w:rsidRPr="00955E6D" w:rsidRDefault="00EF1A15" w:rsidP="00EF1A15">
      <w:pPr>
        <w:spacing w:line="360" w:lineRule="auto"/>
        <w:rPr>
          <w:rFonts w:cs="Arial"/>
        </w:rPr>
      </w:pPr>
      <w:r w:rsidRPr="00955E6D">
        <w:rPr>
          <w:rFonts w:cs="Arial"/>
        </w:rPr>
        <w:t>5.- En alzados o en una o varias plantas arquitectónicas identificar y marcar</w:t>
      </w:r>
    </w:p>
    <w:p w:rsidR="00EF1A15" w:rsidRPr="00955E6D" w:rsidRDefault="00EF1A15" w:rsidP="00EF1A15">
      <w:pPr>
        <w:spacing w:line="360" w:lineRule="auto"/>
        <w:rPr>
          <w:rFonts w:cs="Arial"/>
        </w:rPr>
      </w:pPr>
      <w:r w:rsidRPr="00955E6D">
        <w:rPr>
          <w:rFonts w:cs="Arial"/>
        </w:rPr>
        <w:t>a) plano base (color</w:t>
      </w:r>
      <w:r>
        <w:rPr>
          <w:rFonts w:cs="Arial"/>
        </w:rPr>
        <w:t xml:space="preserve"> naranja</w:t>
      </w:r>
      <w:r w:rsidRPr="00955E6D">
        <w:rPr>
          <w:rFonts w:cs="Arial"/>
        </w:rPr>
        <w:t>)</w:t>
      </w:r>
    </w:p>
    <w:p w:rsidR="00EF1A15" w:rsidRPr="00955E6D" w:rsidRDefault="00EF1A15" w:rsidP="00EF1A15">
      <w:pPr>
        <w:spacing w:line="360" w:lineRule="auto"/>
        <w:rPr>
          <w:rFonts w:cs="Arial"/>
        </w:rPr>
      </w:pPr>
      <w:r>
        <w:rPr>
          <w:rFonts w:cs="Arial"/>
        </w:rPr>
        <w:t>b) plano base elevado (color morado</w:t>
      </w:r>
      <w:r w:rsidRPr="00955E6D">
        <w:rPr>
          <w:rFonts w:cs="Arial"/>
        </w:rPr>
        <w:t xml:space="preserve">) </w:t>
      </w:r>
    </w:p>
    <w:p w:rsidR="00EF1A15" w:rsidRPr="00955E6D" w:rsidRDefault="00EF1A15" w:rsidP="00EF1A15">
      <w:pPr>
        <w:spacing w:line="360" w:lineRule="auto"/>
        <w:rPr>
          <w:rFonts w:cs="Arial"/>
        </w:rPr>
      </w:pPr>
      <w:r w:rsidRPr="00955E6D">
        <w:rPr>
          <w:rFonts w:cs="Arial"/>
        </w:rPr>
        <w:t>c) plano</w:t>
      </w:r>
      <w:r>
        <w:rPr>
          <w:rFonts w:cs="Arial"/>
        </w:rPr>
        <w:t xml:space="preserve"> base deprimido (color rosa</w:t>
      </w:r>
      <w:r w:rsidRPr="00955E6D">
        <w:rPr>
          <w:rFonts w:cs="Arial"/>
        </w:rPr>
        <w:t xml:space="preserve">) </w:t>
      </w:r>
    </w:p>
    <w:p w:rsidR="00EF1A15" w:rsidRPr="00955E6D" w:rsidRDefault="00EF1A15" w:rsidP="00EF1A15">
      <w:pPr>
        <w:spacing w:line="360" w:lineRule="auto"/>
        <w:rPr>
          <w:rFonts w:cs="Arial"/>
        </w:rPr>
      </w:pPr>
      <w:r w:rsidRPr="00955E6D">
        <w:rPr>
          <w:rFonts w:cs="Arial"/>
        </w:rPr>
        <w:t>d) plano predominante (color</w:t>
      </w:r>
      <w:r>
        <w:rPr>
          <w:rFonts w:cs="Arial"/>
        </w:rPr>
        <w:t xml:space="preserve"> verde claro</w:t>
      </w:r>
      <w:r w:rsidRPr="00955E6D">
        <w:rPr>
          <w:rFonts w:cs="Arial"/>
        </w:rPr>
        <w:t xml:space="preserve">) </w:t>
      </w:r>
    </w:p>
    <w:p w:rsidR="00EF1A15" w:rsidRDefault="00EF1A15" w:rsidP="00EF1A15">
      <w:pPr>
        <w:spacing w:line="360" w:lineRule="auto"/>
        <w:rPr>
          <w:rFonts w:cs="Arial"/>
        </w:rPr>
      </w:pPr>
      <w:r w:rsidRPr="00955E6D">
        <w:rPr>
          <w:rFonts w:cs="Arial"/>
        </w:rPr>
        <w:lastRenderedPageBreak/>
        <w:t>Ejemplo: El Erectheion (Cariátides) Arquitectura  Griega</w:t>
      </w:r>
      <w:r>
        <w:rPr>
          <w:rFonts w:cs="Arial"/>
        </w:rPr>
        <w:t xml:space="preserve"> (Fig. 46)</w:t>
      </w:r>
    </w:p>
    <w:p w:rsidR="00EF1A15" w:rsidRDefault="00EF1A15" w:rsidP="00EF1A15">
      <w:pPr>
        <w:spacing w:line="360" w:lineRule="auto"/>
        <w:rPr>
          <w:rFonts w:cs="Arial"/>
        </w:rPr>
      </w:pPr>
      <w:r>
        <w:rPr>
          <w:noProof/>
          <w:lang w:eastAsia="es-MX"/>
        </w:rPr>
        <w:drawing>
          <wp:anchor distT="0" distB="0" distL="114300" distR="114300" simplePos="0" relativeHeight="251680768" behindDoc="0" locked="0" layoutInCell="1" allowOverlap="1">
            <wp:simplePos x="0" y="0"/>
            <wp:positionH relativeFrom="column">
              <wp:posOffset>45720</wp:posOffset>
            </wp:positionH>
            <wp:positionV relativeFrom="paragraph">
              <wp:posOffset>163830</wp:posOffset>
            </wp:positionV>
            <wp:extent cx="2517140" cy="2517140"/>
            <wp:effectExtent l="1905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2517140" cy="2517140"/>
                    </a:xfrm>
                    <a:prstGeom prst="rect">
                      <a:avLst/>
                    </a:prstGeom>
                    <a:noFill/>
                    <a:ln w="9525">
                      <a:noFill/>
                      <a:miter lim="800000"/>
                      <a:headEnd/>
                      <a:tailEnd/>
                    </a:ln>
                  </pic:spPr>
                </pic:pic>
              </a:graphicData>
            </a:graphic>
          </wp:anchor>
        </w:drawing>
      </w:r>
    </w:p>
    <w:p w:rsidR="00EF1A15" w:rsidRPr="00955E6D" w:rsidRDefault="00EF1A15" w:rsidP="00EF1A15">
      <w:pPr>
        <w:spacing w:line="360" w:lineRule="auto"/>
        <w:rPr>
          <w:rFonts w:cs="Arial"/>
        </w:rPr>
      </w:pPr>
    </w:p>
    <w:p w:rsidR="00EF1A15" w:rsidRPr="00955E6D" w:rsidRDefault="00EF1A15" w:rsidP="00EF1A15">
      <w:pPr>
        <w:spacing w:line="360" w:lineRule="auto"/>
        <w:rPr>
          <w:rFonts w:cs="Arial"/>
        </w:rPr>
      </w:pPr>
      <w:r w:rsidRPr="00955E6D">
        <w:rPr>
          <w:rFonts w:cs="Arial"/>
          <w:noProof/>
          <w:lang w:eastAsia="es-MX"/>
        </w:rPr>
        <w:pict>
          <v:shape id="_x0000_s1050" type="#_x0000_t32" style="position:absolute;left:0;text-align:left;margin-left:-45.2pt;margin-top:7.1pt;width:119.2pt;height:20.2pt;flip:x;z-index:251681792" o:connectortype="straight">
            <v:stroke endarrow="block"/>
          </v:shape>
        </w:pict>
      </w:r>
      <w:r>
        <w:rPr>
          <w:rFonts w:cs="Arial"/>
          <w:noProof/>
          <w:lang w:eastAsia="es-MX"/>
        </w:rPr>
        <w:pict>
          <v:shape id="_x0000_s1065" type="#_x0000_t32" style="position:absolute;left:0;text-align:left;margin-left:-68.3pt;margin-top:13.75pt;width:47.8pt;height:15.45pt;z-index:251697152" o:connectortype="straight" strokecolor="#92d050"/>
        </w:pict>
      </w:r>
      <w:r>
        <w:rPr>
          <w:rFonts w:cs="Arial"/>
          <w:noProof/>
          <w:lang w:eastAsia="es-MX"/>
        </w:rPr>
        <w:pict>
          <v:shape id="_x0000_s1063" type="#_x0000_t32" style="position:absolute;left:0;text-align:left;margin-left:-189.8pt;margin-top:13.75pt;width:121.5pt;height:17.4pt;flip:y;z-index:251695104" o:connectortype="straight" strokecolor="#92d050"/>
        </w:pict>
      </w:r>
      <w:r w:rsidRPr="00955E6D">
        <w:rPr>
          <w:rFonts w:cs="Arial"/>
        </w:rPr>
        <w:t xml:space="preserve">                      </w:t>
      </w:r>
      <w:r>
        <w:rPr>
          <w:rFonts w:cs="Arial"/>
        </w:rPr>
        <w:t xml:space="preserve">   </w:t>
      </w:r>
      <w:r w:rsidRPr="00955E6D">
        <w:rPr>
          <w:rFonts w:cs="Arial"/>
        </w:rPr>
        <w:t>Plano predominante</w:t>
      </w:r>
    </w:p>
    <w:p w:rsidR="00EF1A15" w:rsidRPr="00955E6D" w:rsidRDefault="00EF1A15" w:rsidP="00EF1A15">
      <w:pPr>
        <w:spacing w:line="360" w:lineRule="auto"/>
        <w:rPr>
          <w:rFonts w:cs="Arial"/>
        </w:rPr>
      </w:pPr>
      <w:r>
        <w:rPr>
          <w:rFonts w:cs="Arial"/>
          <w:noProof/>
          <w:lang w:eastAsia="es-MX"/>
        </w:rPr>
        <w:pict>
          <v:shape id="_x0000_s1068" type="#_x0000_t32" style="position:absolute;left:0;text-align:left;margin-left:-189.8pt;margin-top:11.4pt;width:7.25pt;height:20.05pt;z-index:251700224" o:connectortype="straight" strokecolor="#92d050"/>
        </w:pict>
      </w:r>
      <w:r>
        <w:rPr>
          <w:rFonts w:cs="Arial"/>
          <w:noProof/>
          <w:lang w:eastAsia="es-MX"/>
        </w:rPr>
        <w:pict>
          <v:shape id="_x0000_s1067" type="#_x0000_t32" style="position:absolute;left:0;text-align:left;margin-left:-22.45pt;margin-top:7.55pt;width:0;height:19.65pt;flip:y;z-index:251699200" o:connectortype="straight" strokecolor="#92d050"/>
        </w:pict>
      </w:r>
      <w:r>
        <w:rPr>
          <w:rFonts w:cs="Arial"/>
          <w:noProof/>
          <w:lang w:eastAsia="es-MX"/>
        </w:rPr>
        <w:pict>
          <v:shape id="_x0000_s1066" type="#_x0000_t32" style="position:absolute;left:0;text-align:left;margin-left:-68.3pt;margin-top:18.1pt;width:45.85pt;height:9.1pt;z-index:251698176" o:connectortype="straight" strokecolor="#92d050"/>
        </w:pict>
      </w:r>
      <w:r>
        <w:rPr>
          <w:rFonts w:cs="Arial"/>
          <w:noProof/>
          <w:lang w:eastAsia="es-MX"/>
        </w:rPr>
        <w:pict>
          <v:shape id="_x0000_s1064" type="#_x0000_t32" style="position:absolute;left:0;text-align:left;margin-left:-182.55pt;margin-top:18.1pt;width:114.25pt;height:13.35pt;flip:y;z-index:251696128" o:connectortype="straight" strokecolor="#92d050"/>
        </w:pict>
      </w:r>
      <w:r>
        <w:rPr>
          <w:rFonts w:cs="Arial"/>
          <w:noProof/>
          <w:lang w:eastAsia="es-MX"/>
        </w:rPr>
        <w:pict>
          <v:shape id="_x0000_s1061" type="#_x0000_t32" style="position:absolute;left:0;text-align:left;margin-left:-85.25pt;margin-top:18.1pt;width:23.25pt;height:0;z-index:251693056" o:connectortype="straight" strokecolor="yellow"/>
        </w:pict>
      </w:r>
      <w:r>
        <w:rPr>
          <w:rFonts w:cs="Arial"/>
          <w:noProof/>
          <w:lang w:eastAsia="es-MX"/>
        </w:rPr>
        <w:pict>
          <v:shape id="_x0000_s1060" type="#_x0000_t32" style="position:absolute;left:0;text-align:left;margin-left:-62pt;margin-top:18.1pt;width:0;height:66.75pt;z-index:251692032" o:connectortype="straight" strokecolor="yellow"/>
        </w:pict>
      </w:r>
      <w:r>
        <w:rPr>
          <w:rFonts w:cs="Arial"/>
          <w:noProof/>
          <w:lang w:eastAsia="es-MX"/>
        </w:rPr>
        <w:pict>
          <v:shape id="_x0000_s1059" type="#_x0000_t32" style="position:absolute;left:0;text-align:left;margin-left:-85.25pt;margin-top:18.1pt;width:0;height:66.75pt;z-index:251691008" o:connectortype="straight" strokecolor="yellow"/>
        </w:pict>
      </w:r>
    </w:p>
    <w:p w:rsidR="00EF1A15" w:rsidRPr="00955E6D" w:rsidRDefault="00EF1A15" w:rsidP="00EF1A15">
      <w:pPr>
        <w:spacing w:line="360" w:lineRule="auto"/>
        <w:rPr>
          <w:rFonts w:cs="Arial"/>
        </w:rPr>
      </w:pPr>
    </w:p>
    <w:p w:rsidR="00EF1A15" w:rsidRPr="00955E6D" w:rsidRDefault="00EF1A15" w:rsidP="00EF1A15">
      <w:pPr>
        <w:spacing w:line="360" w:lineRule="auto"/>
        <w:rPr>
          <w:rFonts w:cs="Arial"/>
        </w:rPr>
      </w:pPr>
      <w:r w:rsidRPr="00955E6D">
        <w:rPr>
          <w:rFonts w:cs="Arial"/>
          <w:noProof/>
          <w:lang w:eastAsia="es-MX"/>
        </w:rPr>
        <w:pict>
          <v:shape id="_x0000_s1051" type="#_x0000_t32" style="position:absolute;left:0;text-align:left;margin-left:-68.3pt;margin-top:6.9pt;width:142.3pt;height:2.75pt;flip:x;z-index:251682816" o:connectortype="straight">
            <v:stroke endarrow="block"/>
          </v:shape>
        </w:pict>
      </w:r>
      <w:r w:rsidRPr="00955E6D">
        <w:rPr>
          <w:rFonts w:cs="Arial"/>
        </w:rPr>
        <w:t xml:space="preserve">                     </w:t>
      </w:r>
      <w:r>
        <w:rPr>
          <w:rFonts w:cs="Arial"/>
        </w:rPr>
        <w:t xml:space="preserve">    </w:t>
      </w:r>
      <w:r w:rsidRPr="00955E6D">
        <w:rPr>
          <w:rFonts w:cs="Arial"/>
        </w:rPr>
        <w:t>Elemento lineal vertical</w:t>
      </w:r>
    </w:p>
    <w:p w:rsidR="00EF1A15" w:rsidRPr="00955E6D" w:rsidRDefault="00EF1A15" w:rsidP="00EF1A15">
      <w:pPr>
        <w:spacing w:line="360" w:lineRule="auto"/>
        <w:rPr>
          <w:rFonts w:cs="Arial"/>
        </w:rPr>
      </w:pPr>
    </w:p>
    <w:p w:rsidR="00EF1A15" w:rsidRPr="00955E6D" w:rsidRDefault="00EF1A15" w:rsidP="00EF1A15">
      <w:pPr>
        <w:spacing w:line="360" w:lineRule="auto"/>
        <w:rPr>
          <w:rFonts w:cs="Arial"/>
        </w:rPr>
      </w:pPr>
      <w:r w:rsidRPr="00931BB8">
        <w:rPr>
          <w:rFonts w:cs="Arial"/>
          <w:noProof/>
          <w:color w:val="FFFF00"/>
          <w:lang w:eastAsia="es-MX"/>
        </w:rPr>
        <w:pict>
          <v:shape id="_x0000_s1062" type="#_x0000_t32" style="position:absolute;left:0;text-align:left;margin-left:-85.25pt;margin-top:5.7pt;width:23.25pt;height:0;z-index:251694080" o:connectortype="straight" strokecolor="yellow"/>
        </w:pict>
      </w:r>
    </w:p>
    <w:p w:rsidR="00EF1A15" w:rsidRPr="00955E6D" w:rsidRDefault="00EF1A15" w:rsidP="00EF1A15">
      <w:pPr>
        <w:spacing w:line="360" w:lineRule="auto"/>
        <w:rPr>
          <w:rFonts w:cs="Arial"/>
        </w:rPr>
      </w:pPr>
    </w:p>
    <w:p w:rsidR="00EF1A15" w:rsidRPr="00955E6D" w:rsidRDefault="00EF1A15" w:rsidP="00EF1A15">
      <w:pPr>
        <w:spacing w:line="360" w:lineRule="auto"/>
        <w:rPr>
          <w:rFonts w:cs="Arial"/>
        </w:rPr>
      </w:pPr>
      <w:r>
        <w:rPr>
          <w:rFonts w:cs="Arial"/>
          <w:noProof/>
          <w:lang w:eastAsia="es-MX"/>
        </w:rPr>
        <w:pict>
          <v:shape id="_x0000_s1070" type="#_x0000_t32" style="position:absolute;left:0;text-align:left;margin-left:-207.35pt;margin-top:2.15pt;width:17.55pt;height:25.65pt;flip:x;z-index:251702272" o:connectortype="straight" strokecolor="#7030a0"/>
        </w:pict>
      </w:r>
      <w:r>
        <w:rPr>
          <w:rFonts w:cs="Arial"/>
          <w:noProof/>
          <w:lang w:eastAsia="es-MX"/>
        </w:rPr>
        <w:pict>
          <v:shape id="_x0000_s1072" type="#_x0000_t32" style="position:absolute;left:0;text-align:left;margin-left:-18.85pt;margin-top:4.15pt;width:3.95pt;height:26pt;z-index:251704320" o:connectortype="straight" strokecolor="#7030a0"/>
        </w:pict>
      </w:r>
      <w:r>
        <w:rPr>
          <w:rFonts w:cs="Arial"/>
          <w:noProof/>
          <w:lang w:eastAsia="es-MX"/>
        </w:rPr>
        <w:pict>
          <v:shape id="_x0000_s1069" type="#_x0000_t32" style="position:absolute;left:0;text-align:left;margin-left:-189.8pt;margin-top:4.15pt;width:170.95pt;height:4.3pt;flip:y;z-index:251701248" o:connectortype="straight" strokecolor="#7030a0"/>
        </w:pict>
      </w:r>
      <w:r w:rsidRPr="00955E6D">
        <w:rPr>
          <w:rFonts w:cs="Arial"/>
          <w:noProof/>
          <w:lang w:eastAsia="es-MX"/>
        </w:rPr>
        <w:pict>
          <v:shape id="_x0000_s1052" type="#_x0000_t32" style="position:absolute;left:0;text-align:left;margin-left:-54.9pt;margin-top:6pt;width:128.9pt;height:9.8pt;flip:x;z-index:251683840" o:connectortype="straight">
            <v:stroke endarrow="block"/>
          </v:shape>
        </w:pict>
      </w:r>
      <w:r w:rsidRPr="00955E6D">
        <w:rPr>
          <w:rFonts w:cs="Arial"/>
        </w:rPr>
        <w:t xml:space="preserve">                       </w:t>
      </w:r>
      <w:r>
        <w:rPr>
          <w:rFonts w:cs="Arial"/>
        </w:rPr>
        <w:t xml:space="preserve"> </w:t>
      </w:r>
      <w:r w:rsidRPr="00955E6D">
        <w:rPr>
          <w:rFonts w:cs="Arial"/>
        </w:rPr>
        <w:t>Plano base elevado</w:t>
      </w:r>
    </w:p>
    <w:p w:rsidR="00EF1A15" w:rsidRPr="00955E6D" w:rsidRDefault="00EF1A15" w:rsidP="00EF1A15">
      <w:pPr>
        <w:rPr>
          <w:rFonts w:cs="Arial"/>
        </w:rPr>
      </w:pPr>
      <w:r>
        <w:rPr>
          <w:rFonts w:cs="Arial"/>
          <w:noProof/>
          <w:lang w:eastAsia="es-MX"/>
        </w:rPr>
        <w:pict>
          <v:shape id="_x0000_s1071" type="#_x0000_t32" style="position:absolute;left:0;text-align:left;margin-left:-207.35pt;margin-top:10.4pt;width:192.45pt;height:3.95pt;flip:y;z-index:251703296" o:connectortype="straight" strokecolor="#7030a0"/>
        </w:pict>
      </w:r>
    </w:p>
    <w:p w:rsidR="00EF1A15" w:rsidRDefault="00EF1A15" w:rsidP="00EF1A15">
      <w:pPr>
        <w:spacing w:line="360" w:lineRule="auto"/>
        <w:rPr>
          <w:rFonts w:cs="Arial"/>
          <w:vertAlign w:val="superscript"/>
        </w:rPr>
      </w:pPr>
    </w:p>
    <w:p w:rsidR="00EF1A15" w:rsidRPr="00CD1DB2" w:rsidRDefault="00EF1A15" w:rsidP="00EF1A15">
      <w:pPr>
        <w:spacing w:line="360" w:lineRule="auto"/>
        <w:rPr>
          <w:rFonts w:cs="Arial"/>
          <w:sz w:val="18"/>
          <w:szCs w:val="18"/>
        </w:rPr>
      </w:pPr>
      <w:r>
        <w:rPr>
          <w:rFonts w:cs="Arial"/>
          <w:sz w:val="18"/>
          <w:szCs w:val="18"/>
        </w:rPr>
        <w:t xml:space="preserve">                                                                   </w:t>
      </w:r>
      <w:r w:rsidRPr="00CD1DB2">
        <w:rPr>
          <w:rFonts w:cs="Arial"/>
          <w:sz w:val="18"/>
          <w:szCs w:val="18"/>
        </w:rPr>
        <w:t>Fig. 46</w:t>
      </w:r>
    </w:p>
    <w:p w:rsidR="00EF1A15" w:rsidRPr="0037315B" w:rsidRDefault="00EF1A15" w:rsidP="00EF1A15">
      <w:pPr>
        <w:spacing w:line="360" w:lineRule="auto"/>
        <w:rPr>
          <w:rFonts w:cs="Arial"/>
        </w:rPr>
      </w:pPr>
    </w:p>
    <w:p w:rsidR="00EF1A15" w:rsidRPr="00955E6D" w:rsidRDefault="00EF1A15" w:rsidP="00EF1A15">
      <w:pPr>
        <w:spacing w:line="360" w:lineRule="auto"/>
        <w:rPr>
          <w:rFonts w:cs="Arial"/>
        </w:rPr>
      </w:pPr>
      <w:r w:rsidRPr="00955E6D">
        <w:rPr>
          <w:rFonts w:cs="Arial"/>
        </w:rPr>
        <w:t>Recuerda que en las plantas o alzados que escojas  debes se</w:t>
      </w:r>
      <w:r>
        <w:rPr>
          <w:rFonts w:cs="Arial"/>
        </w:rPr>
        <w:t>ñalar el nombre del edificio,</w:t>
      </w:r>
      <w:r w:rsidRPr="00955E6D">
        <w:rPr>
          <w:rFonts w:cs="Arial"/>
        </w:rPr>
        <w:t xml:space="preserve"> arquitecto y estilo arquitectónico.</w:t>
      </w:r>
    </w:p>
    <w:p w:rsidR="00A47898" w:rsidRDefault="00A47898"/>
    <w:sectPr w:rsidR="00A47898" w:rsidSect="00EF1A15">
      <w:pgSz w:w="12240" w:h="15840"/>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F1A15"/>
    <w:rsid w:val="00797434"/>
    <w:rsid w:val="007D03A2"/>
    <w:rsid w:val="00A47898"/>
    <w:rsid w:val="00EF1A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0"/>
        <o:r id="V:Rule2" type="connector" idref="#_x0000_s1051"/>
        <o:r id="V:Rule3" type="connector" idref="#_x0000_s1052"/>
        <o:r id="V:Rule4" type="connector" idref="#_x0000_s1059"/>
        <o:r id="V:Rule5" type="connector" idref="#_x0000_s1060"/>
        <o:r id="V:Rule6" type="connector" idref="#_x0000_s1061"/>
        <o:r id="V:Rule7" type="connector" idref="#_x0000_s1062"/>
        <o:r id="V:Rule8" type="connector" idref="#_x0000_s1063"/>
        <o:r id="V:Rule9" type="connector" idref="#_x0000_s1064"/>
        <o:r id="V:Rule10" type="connector" idref="#_x0000_s1065"/>
        <o:r id="V:Rule11" type="connector" idref="#_x0000_s1066"/>
        <o:r id="V:Rule12" type="connector" idref="#_x0000_s1067"/>
        <o:r id="V:Rule13" type="connector" idref="#_x0000_s1068"/>
        <o:r id="V:Rule14" type="connector" idref="#_x0000_s1069"/>
        <o:r id="V:Rule15" type="connector" idref="#_x0000_s1070"/>
        <o:r id="V:Rule16" type="connector" idref="#_x0000_s1071"/>
        <o:r id="V:Rule17" type="connector" idref="#_x0000_s1072"/>
        <o:r id="V:Rule18" type="connector" idref="#_x0000_s1093"/>
        <o:r id="V:Rule19" type="connector" idref="#_x0000_s1094"/>
        <o:r id="V:Rule20"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15"/>
    <w:pPr>
      <w:spacing w:after="0" w:line="240" w:lineRule="auto"/>
      <w:jc w:val="both"/>
    </w:pPr>
    <w:rPr>
      <w:rFonts w:ascii="AvantGarde Bk BT" w:eastAsia="Times New Roman" w:hAnsi="AvantGarde Bk BT"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F1A15"/>
    <w:rPr>
      <w:b/>
      <w:bCs/>
    </w:rPr>
  </w:style>
  <w:style w:type="paragraph" w:customStyle="1" w:styleId="tn">
    <w:name w:val="tn"/>
    <w:basedOn w:val="Normal"/>
    <w:rsid w:val="00EF1A15"/>
    <w:pPr>
      <w:spacing w:before="100" w:beforeAutospacing="1" w:after="100" w:afterAutospacing="1"/>
    </w:pPr>
    <w:rPr>
      <w:lang w:eastAsia="es-MX"/>
    </w:rPr>
  </w:style>
  <w:style w:type="paragraph" w:styleId="Textodeglobo">
    <w:name w:val="Balloon Text"/>
    <w:basedOn w:val="Normal"/>
    <w:link w:val="TextodegloboCar"/>
    <w:uiPriority w:val="99"/>
    <w:semiHidden/>
    <w:unhideWhenUsed/>
    <w:rsid w:val="00EF1A15"/>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A15"/>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http://data.GreatBuildings.com/gbc/drawings/D._D._Martin_Plan.jpg"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jpe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4.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1923</Words>
  <Characters>10579</Characters>
  <Application>Microsoft Office Word</Application>
  <DocSecurity>0</DocSecurity>
  <Lines>88</Lines>
  <Paragraphs>24</Paragraphs>
  <ScaleCrop>false</ScaleCrop>
  <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S@khi</dc:creator>
  <cp:lastModifiedBy>S@khi</cp:lastModifiedBy>
  <cp:revision>1</cp:revision>
  <dcterms:created xsi:type="dcterms:W3CDTF">2011-03-07T07:12:00Z</dcterms:created>
  <dcterms:modified xsi:type="dcterms:W3CDTF">2011-03-07T07:16:00Z</dcterms:modified>
</cp:coreProperties>
</file>