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24" w:rsidRPr="00042124" w:rsidRDefault="00042124" w:rsidP="00042124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Adalberto Arceo Maldonado.</w:t>
      </w:r>
    </w:p>
    <w:p w:rsidR="000C7E2F" w:rsidRDefault="00042124" w:rsidP="00042124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MAX WEBER &amp; SU ESTUDIO DE LA ADMINISTRACION</w:t>
      </w:r>
    </w:p>
    <w:p w:rsidR="00403FB1" w:rsidRDefault="00B82EA0" w:rsidP="00042124">
      <w:pPr>
        <w:rPr>
          <w:color w:val="000000" w:themeColor="text1"/>
          <w:sz w:val="32"/>
          <w:szCs w:val="32"/>
        </w:rPr>
      </w:pPr>
      <w:r w:rsidRPr="00B82EA0">
        <w:rPr>
          <w:color w:val="000000" w:themeColor="text1"/>
          <w:sz w:val="32"/>
          <w:szCs w:val="32"/>
        </w:rPr>
        <w:t>Su estudio se enfoca a la administración pública</w:t>
      </w:r>
      <w:r w:rsidR="00403FB1">
        <w:rPr>
          <w:color w:val="000000" w:themeColor="text1"/>
          <w:sz w:val="32"/>
          <w:szCs w:val="32"/>
        </w:rPr>
        <w:t>, burocrática y científica.</w:t>
      </w:r>
    </w:p>
    <w:p w:rsidR="00B82EA0" w:rsidRDefault="00B82EA0" w:rsidP="00042124">
      <w:pPr>
        <w:rPr>
          <w:rFonts w:cs="Lucida Sans Unicode"/>
          <w:color w:val="000000"/>
          <w:sz w:val="32"/>
          <w:szCs w:val="32"/>
          <w:lang w:val="es-ES"/>
        </w:rPr>
      </w:pPr>
      <w:r w:rsidRPr="00B82EA0">
        <w:rPr>
          <w:rFonts w:cs="Lucida Sans Unicode"/>
          <w:color w:val="000000"/>
          <w:sz w:val="32"/>
          <w:szCs w:val="32"/>
          <w:lang w:val="es-ES"/>
        </w:rPr>
        <w:t xml:space="preserve"> Weber analizó profundamente a las organizaciones desde puntos de vista diferentes. </w:t>
      </w:r>
    </w:p>
    <w:p w:rsidR="00042124" w:rsidRDefault="00B82EA0" w:rsidP="00042124">
      <w:pPr>
        <w:rPr>
          <w:rFonts w:cs="Lucida Sans Unicode"/>
          <w:color w:val="000000"/>
          <w:sz w:val="32"/>
          <w:szCs w:val="32"/>
          <w:lang w:val="es-ES"/>
        </w:rPr>
      </w:pPr>
      <w:r w:rsidRPr="00B82EA0">
        <w:rPr>
          <w:rFonts w:cs="Lucida Sans Unicode"/>
          <w:color w:val="000000"/>
          <w:sz w:val="32"/>
          <w:szCs w:val="32"/>
          <w:lang w:val="es-ES"/>
        </w:rPr>
        <w:t>Sus aportes a la administración fueron muy importantes, pero fueron reconocidos 20 años después</w:t>
      </w:r>
      <w:r>
        <w:rPr>
          <w:rFonts w:cs="Lucida Sans Unicode"/>
          <w:color w:val="000000"/>
          <w:sz w:val="32"/>
          <w:szCs w:val="32"/>
          <w:lang w:val="es-ES"/>
        </w:rPr>
        <w:t xml:space="preserve"> de su muerte.</w:t>
      </w:r>
    </w:p>
    <w:p w:rsidR="00B82EA0" w:rsidRDefault="00B82EA0" w:rsidP="00042124">
      <w:pPr>
        <w:rPr>
          <w:rFonts w:cs="Lucida Sans Unicode"/>
          <w:color w:val="000000"/>
          <w:sz w:val="32"/>
          <w:szCs w:val="32"/>
          <w:lang w:val="es-ES"/>
        </w:rPr>
      </w:pPr>
      <w:r w:rsidRPr="00B82EA0">
        <w:rPr>
          <w:rFonts w:cs="Lucida Sans Unicode"/>
          <w:color w:val="000000"/>
          <w:sz w:val="32"/>
          <w:szCs w:val="32"/>
          <w:lang w:val="es-ES"/>
        </w:rPr>
        <w:t>Centró su atención en el poder y la legitimación de la autoridad. Se fundamenta en un concepto de autoridad legítima, a diferencia del concepto clásico de autoridad de origen divino. Considera que es una herramienta para imponer la voluntad de una persona sobre el comportamiento de otras y que hay quienes pueden ejercerla y quiénes no.</w:t>
      </w:r>
    </w:p>
    <w:p w:rsidR="00B82EA0" w:rsidRDefault="00B82EA0" w:rsidP="00042124">
      <w:pPr>
        <w:rPr>
          <w:rFonts w:cs="Lucida Sans Unicode"/>
          <w:color w:val="000000"/>
          <w:sz w:val="32"/>
          <w:szCs w:val="32"/>
          <w:lang w:val="es-ES"/>
        </w:rPr>
      </w:pPr>
      <w:r w:rsidRPr="00B82EA0">
        <w:rPr>
          <w:rFonts w:cs="Lucida Sans Unicode"/>
          <w:color w:val="000000"/>
          <w:sz w:val="32"/>
          <w:szCs w:val="32"/>
          <w:lang w:val="es-ES"/>
        </w:rPr>
        <w:t>Weber fue el primer sociólogo que estudió las organizaciones de acuerdo a modelos ideales de comportamiento y desarrolló un modelo burocrático, el cual consideraba aplicable a las sociedades capitalistas</w:t>
      </w:r>
      <w:r>
        <w:rPr>
          <w:rFonts w:cs="Lucida Sans Unicode"/>
          <w:color w:val="000000"/>
          <w:sz w:val="32"/>
          <w:szCs w:val="32"/>
          <w:lang w:val="es-ES"/>
        </w:rPr>
        <w:t xml:space="preserve"> como así también a las de tipo social</w:t>
      </w:r>
      <w:r w:rsidRPr="00B82EA0">
        <w:rPr>
          <w:rFonts w:cs="Lucida Sans Unicode"/>
          <w:color w:val="000000"/>
          <w:sz w:val="32"/>
          <w:szCs w:val="32"/>
          <w:lang w:val="es-ES"/>
        </w:rPr>
        <w:t>. Considera a la burocracia como el único medio para maximizar la eficiencia, el rendimiento de cualquier orden de organizaciones.</w:t>
      </w:r>
    </w:p>
    <w:p w:rsidR="00B82EA0" w:rsidRPr="00B82EA0" w:rsidRDefault="00B82EA0" w:rsidP="00B82EA0">
      <w:pPr>
        <w:shd w:val="clear" w:color="auto" w:fill="FFFFFF"/>
        <w:spacing w:after="100" w:afterAutospacing="1" w:line="270" w:lineRule="atLeast"/>
        <w:rPr>
          <w:rFonts w:eastAsia="Times New Roman" w:cs="Arial"/>
          <w:color w:val="0D0D0D" w:themeColor="text1" w:themeTint="F2"/>
          <w:sz w:val="32"/>
          <w:szCs w:val="32"/>
          <w:lang w:val="es-ES" w:eastAsia="es-MX"/>
        </w:rPr>
      </w:pPr>
      <w:r w:rsidRPr="00B82EA0">
        <w:rPr>
          <w:rFonts w:eastAsia="Times New Roman" w:cs="Arial"/>
          <w:color w:val="0D0D0D" w:themeColor="text1" w:themeTint="F2"/>
          <w:sz w:val="32"/>
          <w:szCs w:val="32"/>
          <w:lang w:val="es-ES" w:eastAsia="es-MX"/>
        </w:rPr>
        <w:t xml:space="preserve">Fue contemporáneo del </w:t>
      </w:r>
      <w:hyperlink r:id="rId5" w:history="1">
        <w:r w:rsidRPr="00B82EA0">
          <w:rPr>
            <w:rFonts w:eastAsia="Times New Roman" w:cs="Arial"/>
            <w:color w:val="0D0D0D" w:themeColor="text1" w:themeTint="F2"/>
            <w:sz w:val="32"/>
            <w:szCs w:val="32"/>
            <w:lang w:val="es-ES" w:eastAsia="es-MX"/>
          </w:rPr>
          <w:t>movimiento</w:t>
        </w:r>
      </w:hyperlink>
      <w:r w:rsidRPr="00B82EA0">
        <w:rPr>
          <w:rFonts w:eastAsia="Times New Roman" w:cs="Arial"/>
          <w:color w:val="0D0D0D" w:themeColor="text1" w:themeTint="F2"/>
          <w:sz w:val="32"/>
          <w:szCs w:val="32"/>
          <w:lang w:val="es-ES" w:eastAsia="es-MX"/>
        </w:rPr>
        <w:t xml:space="preserve"> de la </w:t>
      </w:r>
      <w:hyperlink r:id="rId6" w:history="1">
        <w:r w:rsidRPr="00B82EA0">
          <w:rPr>
            <w:rFonts w:eastAsia="Times New Roman" w:cs="Arial"/>
            <w:color w:val="0D0D0D" w:themeColor="text1" w:themeTint="F2"/>
            <w:sz w:val="32"/>
            <w:szCs w:val="32"/>
            <w:lang w:val="es-ES" w:eastAsia="es-MX"/>
          </w:rPr>
          <w:t>administración científica</w:t>
        </w:r>
      </w:hyperlink>
      <w:r w:rsidRPr="00B82EA0">
        <w:rPr>
          <w:rFonts w:eastAsia="Times New Roman" w:cs="Arial"/>
          <w:color w:val="0D0D0D" w:themeColor="text1" w:themeTint="F2"/>
          <w:sz w:val="32"/>
          <w:szCs w:val="32"/>
          <w:lang w:val="es-ES" w:eastAsia="es-MX"/>
        </w:rPr>
        <w:t xml:space="preserve"> y de las primeras fases del pensamiento de la </w:t>
      </w:r>
      <w:hyperlink r:id="rId7" w:history="1">
        <w:r w:rsidRPr="00B82EA0">
          <w:rPr>
            <w:rFonts w:eastAsia="Times New Roman" w:cs="Arial"/>
            <w:color w:val="0D0D0D" w:themeColor="text1" w:themeTint="F2"/>
            <w:sz w:val="32"/>
            <w:szCs w:val="32"/>
            <w:lang w:val="es-ES" w:eastAsia="es-MX"/>
          </w:rPr>
          <w:t>teoría</w:t>
        </w:r>
      </w:hyperlink>
      <w:r w:rsidRPr="00B82EA0">
        <w:rPr>
          <w:rFonts w:eastAsia="Times New Roman" w:cs="Arial"/>
          <w:color w:val="0D0D0D" w:themeColor="text1" w:themeTint="F2"/>
          <w:sz w:val="32"/>
          <w:szCs w:val="32"/>
          <w:lang w:val="es-ES" w:eastAsia="es-MX"/>
        </w:rPr>
        <w:t xml:space="preserve"> del </w:t>
      </w:r>
      <w:hyperlink r:id="rId8" w:history="1">
        <w:r w:rsidRPr="00B82EA0">
          <w:rPr>
            <w:rFonts w:eastAsia="Times New Roman" w:cs="Arial"/>
            <w:color w:val="0D0D0D" w:themeColor="text1" w:themeTint="F2"/>
            <w:sz w:val="32"/>
            <w:szCs w:val="32"/>
            <w:lang w:val="es-ES" w:eastAsia="es-MX"/>
          </w:rPr>
          <w:t>proceso administrativo</w:t>
        </w:r>
      </w:hyperlink>
      <w:r w:rsidRPr="00B82EA0">
        <w:rPr>
          <w:rFonts w:eastAsia="Times New Roman" w:cs="Arial"/>
          <w:color w:val="0D0D0D" w:themeColor="text1" w:themeTint="F2"/>
          <w:sz w:val="32"/>
          <w:szCs w:val="32"/>
          <w:lang w:val="es-ES" w:eastAsia="es-MX"/>
        </w:rPr>
        <w:t>.</w:t>
      </w:r>
    </w:p>
    <w:p w:rsidR="00B82EA0" w:rsidRPr="00B82EA0" w:rsidRDefault="00B82EA0" w:rsidP="00B82EA0">
      <w:pPr>
        <w:shd w:val="clear" w:color="auto" w:fill="FFFFFF"/>
        <w:spacing w:after="100" w:afterAutospacing="1" w:line="270" w:lineRule="atLeast"/>
        <w:rPr>
          <w:rFonts w:eastAsia="Times New Roman" w:cs="Arial"/>
          <w:color w:val="0D0D0D" w:themeColor="text1" w:themeTint="F2"/>
          <w:sz w:val="32"/>
          <w:szCs w:val="32"/>
          <w:lang w:val="es-ES" w:eastAsia="es-MX"/>
        </w:rPr>
      </w:pPr>
      <w:r w:rsidRPr="00B82EA0">
        <w:rPr>
          <w:rFonts w:eastAsia="Times New Roman" w:cs="Arial"/>
          <w:color w:val="0D0D0D" w:themeColor="text1" w:themeTint="F2"/>
          <w:sz w:val="32"/>
          <w:szCs w:val="32"/>
          <w:lang w:val="es-ES" w:eastAsia="es-MX"/>
        </w:rPr>
        <w:lastRenderedPageBreak/>
        <w:t xml:space="preserve">No sólo estudió </w:t>
      </w:r>
      <w:hyperlink r:id="rId9" w:history="1">
        <w:r w:rsidRPr="00B82EA0">
          <w:rPr>
            <w:rFonts w:eastAsia="Times New Roman" w:cs="Arial"/>
            <w:color w:val="0D0D0D" w:themeColor="text1" w:themeTint="F2"/>
            <w:sz w:val="32"/>
            <w:szCs w:val="32"/>
            <w:lang w:val="es-ES" w:eastAsia="es-MX"/>
          </w:rPr>
          <w:t>la administración</w:t>
        </w:r>
      </w:hyperlink>
      <w:r w:rsidRPr="00B82EA0">
        <w:rPr>
          <w:rFonts w:eastAsia="Times New Roman" w:cs="Arial"/>
          <w:color w:val="0D0D0D" w:themeColor="text1" w:themeTint="F2"/>
          <w:sz w:val="32"/>
          <w:szCs w:val="32"/>
          <w:lang w:val="es-ES" w:eastAsia="es-MX"/>
        </w:rPr>
        <w:t xml:space="preserve"> de una sola Organización, sino que también se interesó en la </w:t>
      </w:r>
      <w:hyperlink r:id="rId10" w:anchor="INTRO" w:history="1">
        <w:r w:rsidRPr="00B82EA0">
          <w:rPr>
            <w:rFonts w:eastAsia="Times New Roman" w:cs="Arial"/>
            <w:color w:val="0D0D0D" w:themeColor="text1" w:themeTint="F2"/>
            <w:sz w:val="32"/>
            <w:szCs w:val="32"/>
            <w:lang w:val="es-ES" w:eastAsia="es-MX"/>
          </w:rPr>
          <w:t>estructura</w:t>
        </w:r>
      </w:hyperlink>
      <w:r w:rsidRPr="00B82EA0">
        <w:rPr>
          <w:rFonts w:eastAsia="Times New Roman" w:cs="Arial"/>
          <w:color w:val="0D0D0D" w:themeColor="text1" w:themeTint="F2"/>
          <w:sz w:val="32"/>
          <w:szCs w:val="32"/>
          <w:lang w:val="es-ES" w:eastAsia="es-MX"/>
        </w:rPr>
        <w:t xml:space="preserve"> económica y </w:t>
      </w:r>
      <w:hyperlink r:id="rId11" w:history="1">
        <w:r w:rsidRPr="00B82EA0">
          <w:rPr>
            <w:rFonts w:eastAsia="Times New Roman" w:cs="Arial"/>
            <w:color w:val="0D0D0D" w:themeColor="text1" w:themeTint="F2"/>
            <w:sz w:val="32"/>
            <w:szCs w:val="32"/>
            <w:lang w:val="es-ES" w:eastAsia="es-MX"/>
          </w:rPr>
          <w:t>política</w:t>
        </w:r>
      </w:hyperlink>
      <w:r w:rsidRPr="00B82EA0">
        <w:rPr>
          <w:rFonts w:eastAsia="Times New Roman" w:cs="Arial"/>
          <w:color w:val="0D0D0D" w:themeColor="text1" w:themeTint="F2"/>
          <w:sz w:val="32"/>
          <w:szCs w:val="32"/>
          <w:lang w:val="es-ES" w:eastAsia="es-MX"/>
        </w:rPr>
        <w:t xml:space="preserve"> de la sociedad. </w:t>
      </w:r>
    </w:p>
    <w:p w:rsidR="00B82EA0" w:rsidRPr="00B82EA0" w:rsidRDefault="00B82EA0" w:rsidP="00403FB1">
      <w:pPr>
        <w:shd w:val="clear" w:color="auto" w:fill="FFFFFF"/>
        <w:spacing w:after="100" w:afterAutospacing="1" w:line="270" w:lineRule="atLeast"/>
        <w:rPr>
          <w:rFonts w:eastAsia="Times New Roman" w:cs="Arial"/>
          <w:color w:val="0D0D0D" w:themeColor="text1" w:themeTint="F2"/>
          <w:sz w:val="32"/>
          <w:szCs w:val="32"/>
          <w:lang w:val="es-ES" w:eastAsia="es-MX"/>
        </w:rPr>
      </w:pPr>
      <w:r w:rsidRPr="00B82EA0">
        <w:rPr>
          <w:rFonts w:eastAsia="Times New Roman" w:cs="Arial"/>
          <w:color w:val="0D0D0D" w:themeColor="text1" w:themeTint="F2"/>
          <w:sz w:val="32"/>
          <w:szCs w:val="32"/>
          <w:lang w:val="es-ES" w:eastAsia="es-MX"/>
        </w:rPr>
        <w:t xml:space="preserve">Sus ideas acerca de la Organización burocrática fueron únicamente una parte de una teoría social total. </w:t>
      </w:r>
    </w:p>
    <w:p w:rsidR="00B82EA0" w:rsidRDefault="00B82EA0" w:rsidP="00403FB1">
      <w:pPr>
        <w:shd w:val="clear" w:color="auto" w:fill="FFFFFF"/>
        <w:spacing w:after="100" w:afterAutospacing="1" w:line="270" w:lineRule="atLeast"/>
        <w:rPr>
          <w:rFonts w:eastAsia="Times New Roman" w:cs="Arial"/>
          <w:color w:val="0D0D0D" w:themeColor="text1" w:themeTint="F2"/>
          <w:sz w:val="32"/>
          <w:szCs w:val="32"/>
          <w:lang w:val="es-ES" w:eastAsia="es-MX"/>
        </w:rPr>
      </w:pPr>
      <w:r w:rsidRPr="00B82EA0">
        <w:rPr>
          <w:rFonts w:eastAsia="Times New Roman" w:cs="Arial"/>
          <w:color w:val="0D0D0D" w:themeColor="text1" w:themeTint="F2"/>
          <w:sz w:val="32"/>
          <w:szCs w:val="32"/>
          <w:lang w:val="es-ES" w:eastAsia="es-MX"/>
        </w:rPr>
        <w:t>Delineó los cambios en los puntos de vista religiosos, trató de su influencia en el crecimiento del capitalismo</w:t>
      </w:r>
      <w:r w:rsidR="00403FB1">
        <w:rPr>
          <w:rFonts w:eastAsia="Times New Roman" w:cs="Arial"/>
          <w:color w:val="0D0D0D" w:themeColor="text1" w:themeTint="F2"/>
          <w:sz w:val="32"/>
          <w:szCs w:val="32"/>
          <w:lang w:val="es-ES" w:eastAsia="es-MX"/>
        </w:rPr>
        <w:t>.</w:t>
      </w:r>
    </w:p>
    <w:p w:rsidR="00403FB1" w:rsidRPr="00403FB1" w:rsidRDefault="00403FB1" w:rsidP="00403FB1">
      <w:pPr>
        <w:pStyle w:val="NormalWeb"/>
        <w:rPr>
          <w:rFonts w:asciiTheme="minorHAnsi" w:hAnsiTheme="minorHAnsi" w:cs="Arial"/>
          <w:color w:val="0D0D0D" w:themeColor="text1" w:themeTint="F2"/>
          <w:sz w:val="32"/>
          <w:szCs w:val="32"/>
        </w:rPr>
      </w:pPr>
      <w:r>
        <w:rPr>
          <w:rFonts w:asciiTheme="minorHAnsi" w:hAnsiTheme="minorHAnsi" w:cs="Arial"/>
          <w:color w:val="0D0D0D" w:themeColor="text1" w:themeTint="F2"/>
          <w:sz w:val="32"/>
          <w:szCs w:val="32"/>
        </w:rPr>
        <w:t>El decía del o</w:t>
      </w:r>
      <w:r w:rsidRPr="00403FB1">
        <w:rPr>
          <w:rFonts w:asciiTheme="minorHAnsi" w:hAnsiTheme="minorHAnsi" w:cs="Arial"/>
          <w:color w:val="0D0D0D" w:themeColor="text1" w:themeTint="F2"/>
          <w:sz w:val="32"/>
          <w:szCs w:val="32"/>
        </w:rPr>
        <w:t>rden</w:t>
      </w:r>
      <w:r>
        <w:rPr>
          <w:rFonts w:asciiTheme="minorHAnsi" w:hAnsiTheme="minorHAnsi" w:cs="Arial"/>
          <w:color w:val="0D0D0D" w:themeColor="text1" w:themeTint="F2"/>
          <w:sz w:val="32"/>
          <w:szCs w:val="32"/>
        </w:rPr>
        <w:t>:</w:t>
      </w:r>
      <w:r w:rsidRPr="00403FB1">
        <w:rPr>
          <w:rFonts w:asciiTheme="minorHAnsi" w:hAnsiTheme="minorHAnsi" w:cs="Arial"/>
          <w:color w:val="0D0D0D" w:themeColor="text1" w:themeTint="F2"/>
          <w:sz w:val="32"/>
          <w:szCs w:val="32"/>
        </w:rPr>
        <w:t xml:space="preserve"> </w:t>
      </w:r>
    </w:p>
    <w:p w:rsidR="00403FB1" w:rsidRDefault="00403FB1" w:rsidP="00403FB1">
      <w:pPr>
        <w:pStyle w:val="NormalWeb"/>
        <w:rPr>
          <w:rFonts w:asciiTheme="minorHAnsi" w:hAnsiTheme="minorHAnsi" w:cs="Arial"/>
          <w:color w:val="0D0D0D" w:themeColor="text1" w:themeTint="F2"/>
          <w:sz w:val="32"/>
          <w:szCs w:val="32"/>
        </w:rPr>
      </w:pPr>
      <w:r w:rsidRPr="00403FB1">
        <w:rPr>
          <w:rFonts w:asciiTheme="minorHAnsi" w:hAnsiTheme="minorHAnsi" w:cs="Arial"/>
          <w:color w:val="0D0D0D" w:themeColor="text1" w:themeTint="F2"/>
          <w:sz w:val="32"/>
          <w:szCs w:val="32"/>
        </w:rPr>
        <w:t>Un lugar para cada uno y cada uno en su lugar.</w:t>
      </w:r>
    </w:p>
    <w:p w:rsidR="00403FB1" w:rsidRPr="00403FB1" w:rsidRDefault="00403FB1" w:rsidP="00403FB1">
      <w:pPr>
        <w:pStyle w:val="NormalWeb"/>
        <w:rPr>
          <w:rFonts w:asciiTheme="minorHAnsi" w:hAnsiTheme="minorHAnsi" w:cs="Arial"/>
          <w:color w:val="0D0D0D" w:themeColor="text1" w:themeTint="F2"/>
          <w:sz w:val="32"/>
          <w:szCs w:val="32"/>
        </w:rPr>
      </w:pPr>
    </w:p>
    <w:p w:rsidR="00403FB1" w:rsidRPr="00403FB1" w:rsidRDefault="00403FB1" w:rsidP="00403FB1">
      <w:pPr>
        <w:shd w:val="clear" w:color="auto" w:fill="FFFFFF"/>
        <w:spacing w:after="100" w:afterAutospacing="1" w:line="270" w:lineRule="atLeast"/>
        <w:rPr>
          <w:rFonts w:eastAsia="Times New Roman" w:cs="Arial"/>
          <w:color w:val="0D0D0D" w:themeColor="text1" w:themeTint="F2"/>
          <w:sz w:val="32"/>
          <w:szCs w:val="32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457825" cy="4371975"/>
            <wp:effectExtent l="19050" t="0" r="9525" b="0"/>
            <wp:docPr id="1" name="Imagen 1" descr="http://pakteahouse.files.wordpress.com/2007/12/we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kteahouse.files.wordpress.com/2007/12/webe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FB1" w:rsidRPr="00403FB1" w:rsidSect="000C7E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1201"/>
    <w:multiLevelType w:val="multilevel"/>
    <w:tmpl w:val="E796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124"/>
    <w:rsid w:val="00042124"/>
    <w:rsid w:val="000C7E2F"/>
    <w:rsid w:val="00403FB1"/>
    <w:rsid w:val="00B8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82EA0"/>
    <w:rPr>
      <w:color w:val="0248B0"/>
      <w:u w:val="single"/>
    </w:rPr>
  </w:style>
  <w:style w:type="paragraph" w:styleId="NormalWeb">
    <w:name w:val="Normal (Web)"/>
    <w:basedOn w:val="Normal"/>
    <w:uiPriority w:val="99"/>
    <w:semiHidden/>
    <w:unhideWhenUsed/>
    <w:rsid w:val="0040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4E1D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2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2/proadm/proadm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4/epistemologia/epistemologia.shtm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7/act/act.shtml" TargetMode="External"/><Relationship Id="rId11" Type="http://schemas.openxmlformats.org/officeDocument/2006/relationships/hyperlink" Target="http://www.monografias.com/Politica/index.shtml" TargetMode="External"/><Relationship Id="rId5" Type="http://schemas.openxmlformats.org/officeDocument/2006/relationships/hyperlink" Target="http://www.monografias.com/trabajos15/kinesiologia-biomecanica/kinesiologia-biomecanica.shtml" TargetMode="External"/><Relationship Id="rId10" Type="http://schemas.openxmlformats.org/officeDocument/2006/relationships/hyperlink" Target="http://www.monografias.com/trabajos15/todorov/todorov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Administracion_y_Finanzas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</dc:creator>
  <cp:lastModifiedBy>Beto</cp:lastModifiedBy>
  <cp:revision>2</cp:revision>
  <dcterms:created xsi:type="dcterms:W3CDTF">2009-10-13T04:25:00Z</dcterms:created>
  <dcterms:modified xsi:type="dcterms:W3CDTF">2009-10-13T04:53:00Z</dcterms:modified>
</cp:coreProperties>
</file>