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08" w:rsidRDefault="00C04C49" w:rsidP="00377E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PLATON Y SU RELACION CON LA ADMINISTRACION</w:t>
      </w:r>
    </w:p>
    <w:p w:rsidR="00C04C49" w:rsidRDefault="00C04C49" w:rsidP="00377E91">
      <w:pPr>
        <w:jc w:val="both"/>
        <w:rPr>
          <w:sz w:val="32"/>
          <w:szCs w:val="32"/>
        </w:rPr>
      </w:pPr>
    </w:p>
    <w:p w:rsidR="00C04C49" w:rsidRDefault="00C04C49" w:rsidP="0037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Filosofo griego nacido en Atenas en el año 429 </w:t>
      </w:r>
      <w:proofErr w:type="spellStart"/>
      <w:r>
        <w:rPr>
          <w:sz w:val="28"/>
          <w:szCs w:val="28"/>
        </w:rPr>
        <w:t>a.c.</w:t>
      </w:r>
      <w:proofErr w:type="spellEnd"/>
      <w:r>
        <w:rPr>
          <w:sz w:val="28"/>
          <w:szCs w:val="28"/>
        </w:rPr>
        <w:t xml:space="preserve"> </w:t>
      </w:r>
    </w:p>
    <w:p w:rsidR="00C04C49" w:rsidRDefault="00C04C49" w:rsidP="0037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Platón fue una persona que se preocupo por los problemas políticos y sociales al ver que el pueblo griego no </w:t>
      </w:r>
      <w:r w:rsidR="005542C5">
        <w:rPr>
          <w:sz w:val="28"/>
          <w:szCs w:val="28"/>
        </w:rPr>
        <w:t>avanzaba</w:t>
      </w:r>
      <w:r>
        <w:rPr>
          <w:sz w:val="28"/>
          <w:szCs w:val="28"/>
        </w:rPr>
        <w:t xml:space="preserve"> política y culturalmente.</w:t>
      </w:r>
    </w:p>
    <w:p w:rsidR="005542C5" w:rsidRPr="00C04C49" w:rsidRDefault="00C04C49" w:rsidP="0037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Hiso entre </w:t>
      </w:r>
      <w:r w:rsidR="005542C5">
        <w:rPr>
          <w:sz w:val="28"/>
          <w:szCs w:val="28"/>
        </w:rPr>
        <w:t>otras obras</w:t>
      </w:r>
      <w:r>
        <w:rPr>
          <w:sz w:val="28"/>
          <w:szCs w:val="28"/>
        </w:rPr>
        <w:t xml:space="preserve"> “la república” en la cual basa su </w:t>
      </w:r>
      <w:r w:rsidR="005542C5">
        <w:rPr>
          <w:sz w:val="28"/>
          <w:szCs w:val="28"/>
        </w:rPr>
        <w:t>preocupación</w:t>
      </w:r>
      <w:r>
        <w:rPr>
          <w:sz w:val="28"/>
          <w:szCs w:val="28"/>
        </w:rPr>
        <w:t xml:space="preserve"> en los hechos administrativos</w:t>
      </w:r>
      <w:r w:rsidR="005542C5">
        <w:rPr>
          <w:sz w:val="28"/>
          <w:szCs w:val="28"/>
        </w:rPr>
        <w:t xml:space="preserve"> públicos y de gobierno. En su obra pretendió crear un modelo de administración pública regida por la aristocracia, en el cual les prohibía acumular riquezas.</w:t>
      </w:r>
    </w:p>
    <w:sectPr w:rsidR="005542C5" w:rsidRPr="00C04C49" w:rsidSect="00455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E91"/>
    <w:rsid w:val="00377E91"/>
    <w:rsid w:val="00455708"/>
    <w:rsid w:val="005542C5"/>
    <w:rsid w:val="00C0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2009-09-23T02:09:00Z</dcterms:created>
  <dcterms:modified xsi:type="dcterms:W3CDTF">2009-09-23T02:37:00Z</dcterms:modified>
</cp:coreProperties>
</file>