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60" w:rsidRDefault="00603160" w:rsidP="00603160">
      <w:pPr>
        <w:rPr>
          <w:rFonts w:ascii="Kristen ITC" w:hAnsi="Kristen ITC"/>
          <w:sz w:val="24"/>
          <w:szCs w:val="24"/>
          <w:lang w:val="es-ES_tradnl"/>
        </w:rPr>
      </w:pP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  <w:sz w:val="28"/>
          <w:szCs w:val="28"/>
        </w:rPr>
      </w:pPr>
      <w:r w:rsidRPr="00603160">
        <w:rPr>
          <w:rFonts w:ascii="Kristen ITC" w:hAnsi="Kristen ITC"/>
          <w:sz w:val="28"/>
          <w:szCs w:val="28"/>
          <w:u w:val="single"/>
        </w:rPr>
        <w:t>LOS 14 PRINCIPIOS DE ADMINISTRACIÓN DE FAYOL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1. División del Trabajo</w:t>
      </w:r>
      <w:r w:rsidRPr="00603160">
        <w:rPr>
          <w:rFonts w:ascii="Kristen ITC" w:hAnsi="Kristen ITC"/>
        </w:rPr>
        <w:t>: Cuanto más se especialicen las personas, con mayor eficiencia desempeñarán su oficio. Este principio se ve muy claro en la moderna línea de montaje.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2. Autoridad</w:t>
      </w:r>
      <w:r w:rsidRPr="00603160">
        <w:rPr>
          <w:rFonts w:ascii="Kristen ITC" w:hAnsi="Kristen ITC"/>
        </w:rPr>
        <w:t>: Los gerentes tienen que dar órdenes para que se hagan las cosas. Si bien la autoridad formal les da el derecho de mandar, los gerentes no siempre obtendrán obediencia, a menos que tengan también autoridad personal (Liderazgo).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3. Disciplina</w:t>
      </w:r>
      <w:r w:rsidRPr="00603160">
        <w:rPr>
          <w:rFonts w:ascii="Kristen ITC" w:hAnsi="Kristen ITC"/>
        </w:rPr>
        <w:t>: Los miembros de una organización tienen que respetar las reglas y convenios que gobiernan la empresa. Esto será el resultado de un buen liderazgo en todos los niveles, de acuerdos equitativos (tales disposiciones para recompensar el rendimiento superior) y sanciones para las infracciones, aplicadas con justicia.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4. Unidad de Dirección</w:t>
      </w:r>
      <w:r w:rsidRPr="00603160">
        <w:rPr>
          <w:rFonts w:ascii="Kristen ITC" w:hAnsi="Kristen ITC"/>
        </w:rPr>
        <w:t>: Las operaciones que tienen un mismo objetivo deben ser dirigidas por un solo gerente que use un solo plan.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5. Unidad de Mando</w:t>
      </w:r>
      <w:r w:rsidRPr="00603160">
        <w:rPr>
          <w:rFonts w:ascii="Kristen ITC" w:hAnsi="Kristen ITC"/>
        </w:rPr>
        <w:t>: Cada empleado debe recibir instrucciones sobre una operación particular solamente de una persona.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6. Subordinación de interés individual al bien común</w:t>
      </w:r>
      <w:r w:rsidRPr="00603160">
        <w:rPr>
          <w:rFonts w:ascii="Kristen ITC" w:hAnsi="Kristen ITC"/>
        </w:rPr>
        <w:t>: En cualquier empresa el interés de los empleados no debe tener prelación sobre los intereses de la organización como un todo.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7. Remuneración</w:t>
      </w:r>
      <w:r w:rsidRPr="00603160">
        <w:rPr>
          <w:rFonts w:ascii="Kristen ITC" w:hAnsi="Kristen ITC"/>
        </w:rPr>
        <w:t>: La compensación por el trabajo debe ser equitativa para los empleados como para los patronos.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8. Centralización</w:t>
      </w:r>
      <w:r w:rsidRPr="00603160">
        <w:rPr>
          <w:rFonts w:ascii="Kristen ITC" w:hAnsi="Kristen ITC"/>
        </w:rPr>
        <w:t xml:space="preserve">: </w:t>
      </w:r>
      <w:proofErr w:type="spellStart"/>
      <w:r w:rsidRPr="00603160">
        <w:rPr>
          <w:rFonts w:ascii="Kristen ITC" w:hAnsi="Kristen ITC"/>
        </w:rPr>
        <w:t>Fayol</w:t>
      </w:r>
      <w:proofErr w:type="spellEnd"/>
      <w:r w:rsidRPr="00603160">
        <w:rPr>
          <w:rFonts w:ascii="Kristen ITC" w:hAnsi="Kristen ITC"/>
        </w:rPr>
        <w:t xml:space="preserve"> creía que los gerentes deben conservar la responsabilidad final pero también necesitan dar a </w:t>
      </w:r>
      <w:proofErr w:type="gramStart"/>
      <w:r w:rsidRPr="00603160">
        <w:rPr>
          <w:rFonts w:ascii="Kristen ITC" w:hAnsi="Kristen ITC"/>
        </w:rPr>
        <w:t>sus subalternos autoridad suficiente</w:t>
      </w:r>
      <w:proofErr w:type="gramEnd"/>
      <w:r w:rsidRPr="00603160">
        <w:rPr>
          <w:rFonts w:ascii="Kristen ITC" w:hAnsi="Kristen ITC"/>
        </w:rPr>
        <w:t xml:space="preserve"> para que puedan realizar adecuadamente su oficio. El problema consiste en encontrar el mejor grado de Centralización en cada caso.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lastRenderedPageBreak/>
        <w:t>9. Jerarquía</w:t>
      </w:r>
      <w:r w:rsidRPr="00603160">
        <w:rPr>
          <w:rFonts w:ascii="Kristen ITC" w:hAnsi="Kristen ITC"/>
        </w:rPr>
        <w:t>: La línea e autoridad en una organización representada hoy generalmente por cuadros y líneas y líneas de un organigrama pasa en orden de rangos desde la alta gerencia hasta los niveles más bajos de la empresa.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10. Orden</w:t>
      </w:r>
      <w:r w:rsidRPr="00603160">
        <w:rPr>
          <w:rFonts w:ascii="Kristen ITC" w:hAnsi="Kristen ITC"/>
        </w:rPr>
        <w:t>: Los materiales y las personas deben estar en el lugar adecuado en el momento adecuado. En particular, cada individuo debe ocupar el cargo o posición más adecuados para él.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11. Equidad</w:t>
      </w:r>
      <w:r w:rsidRPr="00603160">
        <w:rPr>
          <w:rFonts w:ascii="Kristen ITC" w:hAnsi="Kristen ITC"/>
        </w:rPr>
        <w:t>: Los administradores deben ser amistosos y equitativos con sus subalternos.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12. Estabilidad del Personal</w:t>
      </w:r>
      <w:r w:rsidRPr="00603160">
        <w:rPr>
          <w:rFonts w:ascii="Kristen ITC" w:hAnsi="Kristen ITC"/>
        </w:rPr>
        <w:t>: Una alta tasa de rotación del personal no es conveniente para el eficiente funcionamiento de una organización.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13. Iniciativa</w:t>
      </w:r>
      <w:r w:rsidRPr="00603160">
        <w:rPr>
          <w:rFonts w:ascii="Kristen ITC" w:hAnsi="Kristen ITC"/>
        </w:rPr>
        <w:t xml:space="preserve">: Debe darse a </w:t>
      </w:r>
      <w:proofErr w:type="gramStart"/>
      <w:r w:rsidRPr="00603160">
        <w:rPr>
          <w:rFonts w:ascii="Kristen ITC" w:hAnsi="Kristen ITC"/>
        </w:rPr>
        <w:t>los subalternos libertad</w:t>
      </w:r>
      <w:proofErr w:type="gramEnd"/>
      <w:r w:rsidRPr="00603160">
        <w:rPr>
          <w:rFonts w:ascii="Kristen ITC" w:hAnsi="Kristen ITC"/>
        </w:rPr>
        <w:t xml:space="preserve"> para concebir y llevar a cabo sus planes, aun cuando a veces se cometan errores.</w:t>
      </w:r>
    </w:p>
    <w:p w:rsidR="00603160" w:rsidRPr="00603160" w:rsidRDefault="00603160" w:rsidP="00603160">
      <w:pPr>
        <w:pStyle w:val="NormalWeb"/>
        <w:jc w:val="both"/>
        <w:rPr>
          <w:rFonts w:ascii="Kristen ITC" w:hAnsi="Kristen ITC"/>
        </w:rPr>
      </w:pPr>
      <w:r w:rsidRPr="00603160">
        <w:rPr>
          <w:rFonts w:ascii="Kristen ITC" w:hAnsi="Kristen ITC"/>
          <w:b/>
          <w:bCs/>
        </w:rPr>
        <w:t>14. Espíritu de Corps</w:t>
      </w:r>
      <w:r w:rsidRPr="00603160">
        <w:rPr>
          <w:rFonts w:ascii="Kristen ITC" w:hAnsi="Kristen ITC"/>
        </w:rPr>
        <w:t>: Promover el espíritu de equipo dará a la organización un sentido de unidad. Recomendaba por ejemplo el empleo de comunicación verbal en lugar de la comunicación formal por escrito, siempre que fuera posible.</w:t>
      </w:r>
    </w:p>
    <w:p w:rsidR="00603160" w:rsidRPr="00603160" w:rsidRDefault="00603160" w:rsidP="00603160">
      <w:pPr>
        <w:jc w:val="both"/>
        <w:rPr>
          <w:rFonts w:ascii="Kristen ITC" w:hAnsi="Kristen ITC"/>
          <w:sz w:val="24"/>
          <w:szCs w:val="24"/>
        </w:rPr>
      </w:pPr>
    </w:p>
    <w:sectPr w:rsidR="00603160" w:rsidRPr="00603160" w:rsidSect="00575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03160"/>
    <w:rsid w:val="0057534F"/>
    <w:rsid w:val="0060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Dondé Limón</dc:creator>
  <cp:lastModifiedBy>Carolina Dondé Limón</cp:lastModifiedBy>
  <cp:revision>1</cp:revision>
  <dcterms:created xsi:type="dcterms:W3CDTF">2009-10-05T21:02:00Z</dcterms:created>
  <dcterms:modified xsi:type="dcterms:W3CDTF">2009-10-05T21:06:00Z</dcterms:modified>
</cp:coreProperties>
</file>