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1AC" w:rsidRPr="006E01AC" w:rsidRDefault="006E01AC" w:rsidP="006E01AC">
      <w:pPr>
        <w:pStyle w:val="Prrafodelista"/>
        <w:numPr>
          <w:ilvl w:val="0"/>
          <w:numId w:val="1"/>
        </w:numPr>
        <w:spacing w:after="0" w:line="240" w:lineRule="auto"/>
        <w:jc w:val="both"/>
        <w:rPr>
          <w:rFonts w:ascii="Arial" w:hAnsi="Arial" w:cs="Arial"/>
          <w:sz w:val="24"/>
          <w:szCs w:val="24"/>
          <w:lang w:val="es-ES"/>
        </w:rPr>
      </w:pPr>
      <w:r w:rsidRPr="006E01AC">
        <w:rPr>
          <w:rFonts w:ascii="Arial" w:hAnsi="Arial" w:cs="Arial"/>
          <w:sz w:val="24"/>
          <w:szCs w:val="24"/>
          <w:lang w:val="es-ES"/>
        </w:rPr>
        <w:t>Aristóteles:</w:t>
      </w:r>
    </w:p>
    <w:p w:rsidR="006E01AC" w:rsidRPr="006E01AC" w:rsidRDefault="006E01AC" w:rsidP="006E01AC">
      <w:pPr>
        <w:spacing w:after="0" w:line="240" w:lineRule="auto"/>
        <w:jc w:val="both"/>
        <w:rPr>
          <w:rFonts w:ascii="Arial" w:hAnsi="Arial" w:cs="Arial"/>
          <w:sz w:val="24"/>
          <w:szCs w:val="24"/>
          <w:lang w:val="es-ES"/>
        </w:rPr>
      </w:pPr>
      <w:r w:rsidRPr="006E01AC">
        <w:rPr>
          <w:rFonts w:ascii="Arial" w:hAnsi="Arial" w:cs="Arial"/>
          <w:sz w:val="24"/>
          <w:szCs w:val="24"/>
          <w:lang w:val="es-ES"/>
        </w:rPr>
        <w:t>Fue el creador de la lógica formal, economía, astronomía, precursor de la anatomía y la biología y un creador de la taxonomía (es considerado el padre de la zoología y la botánica). Está considerado Aristóteles (junto a Platón) como el determinante de gran parte del corpus de creencias del Pensamiento Occidental del hombre corriente (aquello que hoy denominamos "sentido común" del hombre occidental).</w:t>
      </w:r>
    </w:p>
    <w:p w:rsidR="006E01AC" w:rsidRPr="006E01AC" w:rsidRDefault="006E01AC" w:rsidP="006E01AC">
      <w:pPr>
        <w:pStyle w:val="Prrafodelista"/>
        <w:numPr>
          <w:ilvl w:val="0"/>
          <w:numId w:val="1"/>
        </w:numPr>
        <w:spacing w:after="0" w:line="240" w:lineRule="auto"/>
        <w:jc w:val="both"/>
        <w:rPr>
          <w:rFonts w:ascii="Arial" w:hAnsi="Arial" w:cs="Arial"/>
          <w:sz w:val="24"/>
          <w:szCs w:val="24"/>
          <w:lang w:val="es-ES"/>
        </w:rPr>
      </w:pPr>
      <w:r w:rsidRPr="006E01AC">
        <w:rPr>
          <w:rFonts w:ascii="Arial" w:hAnsi="Arial" w:cs="Arial"/>
          <w:sz w:val="24"/>
          <w:szCs w:val="24"/>
          <w:lang w:val="es-ES"/>
        </w:rPr>
        <w:t>Actitud crítica frente a éste. No dejó de lado las enseñanzas de Platón, sino que «ató los cabos sueltos» y desarrolló las ideas de su antiguo maestro.</w:t>
      </w:r>
    </w:p>
    <w:p w:rsidR="006E01AC" w:rsidRPr="006E01AC" w:rsidRDefault="006E01AC" w:rsidP="006E01AC">
      <w:pPr>
        <w:spacing w:after="0" w:line="240" w:lineRule="auto"/>
        <w:jc w:val="both"/>
        <w:rPr>
          <w:rFonts w:ascii="Arial" w:hAnsi="Arial" w:cs="Arial"/>
          <w:sz w:val="24"/>
          <w:szCs w:val="24"/>
          <w:lang w:val="es-ES"/>
        </w:rPr>
      </w:pPr>
      <w:r w:rsidRPr="006E01AC">
        <w:rPr>
          <w:rFonts w:ascii="Arial" w:hAnsi="Arial" w:cs="Arial"/>
          <w:sz w:val="24"/>
          <w:szCs w:val="24"/>
          <w:lang w:val="es-ES"/>
        </w:rPr>
        <w:t>Para Aristóteles, la idea de participación platónica no explica la verdadera realidad de la physis (de los procesos naturales).</w:t>
      </w:r>
    </w:p>
    <w:p w:rsidR="006E01AC" w:rsidRPr="006E01AC" w:rsidRDefault="006E01AC" w:rsidP="006E01AC">
      <w:pPr>
        <w:pStyle w:val="Prrafodelista"/>
        <w:numPr>
          <w:ilvl w:val="0"/>
          <w:numId w:val="1"/>
        </w:numPr>
        <w:spacing w:after="0" w:line="240" w:lineRule="auto"/>
        <w:jc w:val="both"/>
        <w:rPr>
          <w:rFonts w:ascii="Arial" w:hAnsi="Arial" w:cs="Arial"/>
          <w:sz w:val="24"/>
          <w:szCs w:val="24"/>
          <w:lang w:val="es-ES"/>
        </w:rPr>
      </w:pPr>
      <w:r w:rsidRPr="006E01AC">
        <w:rPr>
          <w:rFonts w:ascii="Arial" w:hAnsi="Arial" w:cs="Arial"/>
          <w:sz w:val="24"/>
          <w:szCs w:val="24"/>
          <w:lang w:val="es-ES"/>
        </w:rPr>
        <w:t>Aristóteles admite como Platón y Sócrates que la esencia es lo que define al ser, pero concibe la esencia como la forma (</w:t>
      </w:r>
      <w:proofErr w:type="spellStart"/>
      <w:r w:rsidRPr="006E01AC">
        <w:rPr>
          <w:rFonts w:ascii="Arial" w:hAnsi="Arial" w:cs="Arial"/>
          <w:sz w:val="24"/>
          <w:szCs w:val="24"/>
          <w:lang w:val="es-ES"/>
        </w:rPr>
        <w:t>μορφη</w:t>
      </w:r>
      <w:proofErr w:type="spellEnd"/>
      <w:r w:rsidRPr="006E01AC">
        <w:rPr>
          <w:rFonts w:ascii="Arial" w:hAnsi="Arial" w:cs="Arial"/>
          <w:sz w:val="24"/>
          <w:szCs w:val="24"/>
          <w:lang w:val="es-ES"/>
        </w:rPr>
        <w:t>), que está unida inseparablemente a la materia y juntos constituyen el ser, que es la sustancia. La afirmación de la importancia del conocimiento sensible, del conocimiento de lo singular para llegar a lo universal, abrió posibilidades a la investigación científica.</w:t>
      </w:r>
    </w:p>
    <w:p w:rsidR="006E01AC" w:rsidRPr="006E01AC" w:rsidRDefault="006E01AC" w:rsidP="006E01AC">
      <w:pPr>
        <w:pStyle w:val="Prrafodelista"/>
        <w:numPr>
          <w:ilvl w:val="0"/>
          <w:numId w:val="1"/>
        </w:numPr>
        <w:spacing w:after="0" w:line="240" w:lineRule="auto"/>
        <w:jc w:val="both"/>
        <w:rPr>
          <w:rFonts w:ascii="Arial" w:hAnsi="Arial" w:cs="Arial"/>
          <w:sz w:val="24"/>
          <w:szCs w:val="24"/>
          <w:lang w:val="es-ES"/>
        </w:rPr>
      </w:pPr>
      <w:r w:rsidRPr="006E01AC">
        <w:rPr>
          <w:rFonts w:ascii="Arial" w:hAnsi="Arial" w:cs="Arial"/>
          <w:sz w:val="24"/>
          <w:szCs w:val="24"/>
          <w:lang w:val="es-ES"/>
        </w:rPr>
        <w:t xml:space="preserve">Heráclito y Parménides hicieron una explicación muy parcial mediante la unidad y la pluralidad. </w:t>
      </w:r>
    </w:p>
    <w:p w:rsidR="006E01AC" w:rsidRPr="006E01AC" w:rsidRDefault="006E01AC" w:rsidP="006E01AC">
      <w:pPr>
        <w:spacing w:after="0" w:line="240" w:lineRule="auto"/>
        <w:jc w:val="both"/>
        <w:rPr>
          <w:rFonts w:ascii="Arial" w:hAnsi="Arial" w:cs="Arial"/>
          <w:sz w:val="24"/>
          <w:szCs w:val="24"/>
          <w:lang w:val="es-ES"/>
        </w:rPr>
      </w:pPr>
      <w:r w:rsidRPr="006E01AC">
        <w:rPr>
          <w:rFonts w:ascii="Arial" w:hAnsi="Arial" w:cs="Arial"/>
          <w:sz w:val="24"/>
          <w:szCs w:val="24"/>
          <w:lang w:val="es-ES"/>
        </w:rPr>
        <w:t>De Anaxágoras</w:t>
      </w:r>
      <w:r>
        <w:rPr>
          <w:rFonts w:ascii="Arial" w:hAnsi="Arial" w:cs="Arial"/>
          <w:sz w:val="24"/>
          <w:szCs w:val="24"/>
          <w:lang w:val="es-ES"/>
        </w:rPr>
        <w:t xml:space="preserve"> </w:t>
      </w:r>
      <w:r w:rsidRPr="006E01AC">
        <w:rPr>
          <w:rFonts w:ascii="Arial" w:hAnsi="Arial" w:cs="Arial"/>
          <w:sz w:val="24"/>
          <w:szCs w:val="24"/>
          <w:lang w:val="es-ES"/>
        </w:rPr>
        <w:t xml:space="preserve"> Aristóteles recogió la noción del </w:t>
      </w:r>
      <w:proofErr w:type="spellStart"/>
      <w:r w:rsidRPr="006E01AC">
        <w:rPr>
          <w:rFonts w:ascii="Arial" w:hAnsi="Arial" w:cs="Arial"/>
          <w:sz w:val="24"/>
          <w:szCs w:val="24"/>
          <w:lang w:val="es-ES"/>
        </w:rPr>
        <w:t>noûs</w:t>
      </w:r>
      <w:proofErr w:type="spellEnd"/>
      <w:r w:rsidRPr="006E01AC">
        <w:rPr>
          <w:rFonts w:ascii="Arial" w:hAnsi="Arial" w:cs="Arial"/>
          <w:sz w:val="24"/>
          <w:szCs w:val="24"/>
          <w:lang w:val="es-ES"/>
        </w:rPr>
        <w:t xml:space="preserve"> (la 'Inteligencia'). </w:t>
      </w:r>
    </w:p>
    <w:p w:rsidR="006E01AC" w:rsidRPr="006E01AC" w:rsidRDefault="006E01AC" w:rsidP="006E01AC">
      <w:pPr>
        <w:spacing w:after="0" w:line="240" w:lineRule="auto"/>
        <w:jc w:val="both"/>
        <w:rPr>
          <w:rFonts w:ascii="Arial" w:hAnsi="Arial" w:cs="Arial"/>
          <w:sz w:val="24"/>
          <w:szCs w:val="24"/>
          <w:lang w:val="es-ES"/>
        </w:rPr>
      </w:pPr>
      <w:r w:rsidRPr="006E01AC">
        <w:rPr>
          <w:rFonts w:ascii="Arial" w:hAnsi="Arial" w:cs="Arial"/>
          <w:sz w:val="24"/>
          <w:szCs w:val="24"/>
          <w:lang w:val="es-ES"/>
        </w:rPr>
        <w:t xml:space="preserve">De los pitagóricos valoró su dedicación por las matemáticas. </w:t>
      </w:r>
    </w:p>
    <w:p w:rsidR="006E01AC" w:rsidRPr="006E01AC" w:rsidRDefault="006E01AC" w:rsidP="006E01AC">
      <w:pPr>
        <w:spacing w:after="0" w:line="240" w:lineRule="auto"/>
        <w:jc w:val="both"/>
        <w:rPr>
          <w:rFonts w:ascii="Arial" w:hAnsi="Arial" w:cs="Arial"/>
          <w:sz w:val="24"/>
          <w:szCs w:val="24"/>
          <w:lang w:val="es-ES"/>
        </w:rPr>
      </w:pPr>
      <w:r w:rsidRPr="006E01AC">
        <w:rPr>
          <w:rFonts w:ascii="Arial" w:hAnsi="Arial" w:cs="Arial"/>
          <w:sz w:val="24"/>
          <w:szCs w:val="24"/>
          <w:lang w:val="es-ES"/>
        </w:rPr>
        <w:t>En definitiva, Aristóteles construyó un sistema filosófico propio.</w:t>
      </w:r>
    </w:p>
    <w:p w:rsidR="006E01AC" w:rsidRPr="006E01AC" w:rsidRDefault="006E01AC" w:rsidP="006E01AC">
      <w:pPr>
        <w:spacing w:after="0" w:line="240" w:lineRule="auto"/>
        <w:jc w:val="both"/>
        <w:rPr>
          <w:rFonts w:ascii="Arial" w:hAnsi="Arial" w:cs="Arial"/>
          <w:sz w:val="24"/>
          <w:szCs w:val="24"/>
          <w:lang w:val="es-ES"/>
        </w:rPr>
      </w:pPr>
      <w:r w:rsidRPr="006E01AC">
        <w:rPr>
          <w:rFonts w:ascii="Arial" w:hAnsi="Arial" w:cs="Arial"/>
          <w:sz w:val="24"/>
          <w:szCs w:val="24"/>
          <w:lang w:val="es-ES"/>
        </w:rPr>
        <w:t>Sometió a crítica la teoría de las Ideas de su maestro. Para intentar solventar las diferencias entre Heráclito y Parménides, Platón propuso la existencia de dos mundos: el Mundo sensible y el Mundo inteligible. Para Aristóteles, sólo hay un mundo, y la teoría platónica le parece absurda por varios motivos:</w:t>
      </w:r>
    </w:p>
    <w:p w:rsidR="006E01AC" w:rsidRPr="006E01AC" w:rsidRDefault="006E01AC" w:rsidP="006E01AC">
      <w:pPr>
        <w:spacing w:after="0" w:line="240" w:lineRule="auto"/>
        <w:jc w:val="both"/>
        <w:rPr>
          <w:rFonts w:ascii="Arial" w:hAnsi="Arial" w:cs="Arial"/>
          <w:sz w:val="24"/>
          <w:szCs w:val="24"/>
          <w:lang w:val="es-ES"/>
        </w:rPr>
      </w:pPr>
      <w:r w:rsidRPr="006E01AC">
        <w:rPr>
          <w:rFonts w:ascii="Arial" w:hAnsi="Arial" w:cs="Arial"/>
          <w:sz w:val="24"/>
          <w:szCs w:val="24"/>
          <w:lang w:val="es-ES"/>
        </w:rPr>
        <w:t xml:space="preserve">Se muestra conforme con la idea de que la ciencia ha de basarse en conceptos universales, pero no encuentra explicación a por qué éstos han de estar representados en otra esfera de la realidad. </w:t>
      </w:r>
    </w:p>
    <w:p w:rsidR="006E01AC" w:rsidRPr="006E01AC" w:rsidRDefault="006E01AC" w:rsidP="006E01AC">
      <w:pPr>
        <w:spacing w:after="0" w:line="240" w:lineRule="auto"/>
        <w:jc w:val="both"/>
        <w:rPr>
          <w:rFonts w:ascii="Arial" w:hAnsi="Arial" w:cs="Arial"/>
          <w:sz w:val="24"/>
          <w:szCs w:val="24"/>
          <w:lang w:val="es-ES"/>
        </w:rPr>
      </w:pPr>
      <w:r w:rsidRPr="006E01AC">
        <w:rPr>
          <w:rFonts w:ascii="Arial" w:hAnsi="Arial" w:cs="Arial"/>
          <w:sz w:val="24"/>
          <w:szCs w:val="24"/>
          <w:lang w:val="es-ES"/>
        </w:rPr>
        <w:t xml:space="preserve">Considera absurdo utilizar el Mundo de las Ideas; juzga que el Mundo Sensible es suficiente. </w:t>
      </w:r>
    </w:p>
    <w:p w:rsidR="006E01AC" w:rsidRPr="006E01AC" w:rsidRDefault="006E01AC" w:rsidP="006E01AC">
      <w:pPr>
        <w:spacing w:after="0" w:line="240" w:lineRule="auto"/>
        <w:jc w:val="both"/>
        <w:rPr>
          <w:rFonts w:ascii="Arial" w:hAnsi="Arial" w:cs="Arial"/>
          <w:sz w:val="24"/>
          <w:szCs w:val="24"/>
          <w:lang w:val="es-ES"/>
        </w:rPr>
      </w:pPr>
      <w:r w:rsidRPr="006E01AC">
        <w:rPr>
          <w:rFonts w:ascii="Arial" w:hAnsi="Arial" w:cs="Arial"/>
          <w:sz w:val="24"/>
          <w:szCs w:val="24"/>
          <w:lang w:val="es-ES"/>
        </w:rPr>
        <w:t xml:space="preserve">Si las Ideas no están en las cosas mismas, no pueden ofrecer ninguna clave explicativa de éstas. </w:t>
      </w:r>
    </w:p>
    <w:p w:rsidR="006E01AC" w:rsidRPr="006E01AC" w:rsidRDefault="006E01AC" w:rsidP="006E01AC">
      <w:pPr>
        <w:spacing w:after="0" w:line="240" w:lineRule="auto"/>
        <w:jc w:val="both"/>
        <w:rPr>
          <w:rFonts w:ascii="Arial" w:hAnsi="Arial" w:cs="Arial"/>
          <w:sz w:val="24"/>
          <w:szCs w:val="24"/>
          <w:lang w:val="es-ES"/>
        </w:rPr>
      </w:pPr>
      <w:r w:rsidRPr="006E01AC">
        <w:rPr>
          <w:rFonts w:ascii="Arial" w:hAnsi="Arial" w:cs="Arial"/>
          <w:sz w:val="24"/>
          <w:szCs w:val="24"/>
          <w:lang w:val="es-ES"/>
        </w:rPr>
        <w:t xml:space="preserve">Las Ideas son estáticas, por lo tanto, no pueden explicar el movimiento o los procesos naturales. </w:t>
      </w:r>
    </w:p>
    <w:p w:rsidR="006E01AC" w:rsidRPr="006E01AC" w:rsidRDefault="006E01AC" w:rsidP="006E01AC">
      <w:pPr>
        <w:spacing w:after="0" w:line="240" w:lineRule="auto"/>
        <w:jc w:val="both"/>
        <w:rPr>
          <w:rFonts w:ascii="Arial" w:hAnsi="Arial" w:cs="Arial"/>
          <w:sz w:val="24"/>
          <w:szCs w:val="24"/>
          <w:lang w:val="es-ES"/>
        </w:rPr>
      </w:pPr>
      <w:r w:rsidRPr="006E01AC">
        <w:rPr>
          <w:rFonts w:ascii="Arial" w:hAnsi="Arial" w:cs="Arial"/>
          <w:sz w:val="24"/>
          <w:szCs w:val="24"/>
          <w:lang w:val="es-ES"/>
        </w:rPr>
        <w:t xml:space="preserve">Para Aristóteles, las Ideas son inmanentes a las cosas particulares y concretas, que son las que forman la verdadera realidad. </w:t>
      </w:r>
    </w:p>
    <w:p w:rsidR="00CF3145" w:rsidRPr="006E01AC" w:rsidRDefault="006E01AC" w:rsidP="006E01AC">
      <w:pPr>
        <w:spacing w:after="0" w:line="240" w:lineRule="auto"/>
        <w:jc w:val="both"/>
        <w:rPr>
          <w:rFonts w:ascii="Arial" w:hAnsi="Arial" w:cs="Arial"/>
          <w:sz w:val="24"/>
          <w:szCs w:val="24"/>
          <w:lang w:val="es-ES"/>
        </w:rPr>
      </w:pPr>
      <w:r w:rsidRPr="006E01AC">
        <w:rPr>
          <w:rFonts w:ascii="Arial" w:hAnsi="Arial" w:cs="Arial"/>
          <w:sz w:val="24"/>
          <w:szCs w:val="24"/>
          <w:lang w:val="es-ES"/>
        </w:rPr>
        <w:t>Por último, hace una crítica del concepto de participación empleado por Platón</w:t>
      </w:r>
    </w:p>
    <w:p w:rsidR="006E01AC" w:rsidRPr="006E01AC" w:rsidRDefault="006E01AC" w:rsidP="006E01AC">
      <w:pPr>
        <w:pStyle w:val="Prrafodelista"/>
        <w:numPr>
          <w:ilvl w:val="0"/>
          <w:numId w:val="6"/>
        </w:numPr>
        <w:spacing w:after="0" w:line="240" w:lineRule="auto"/>
        <w:jc w:val="both"/>
        <w:rPr>
          <w:rFonts w:ascii="Arial" w:hAnsi="Arial" w:cs="Arial"/>
          <w:sz w:val="24"/>
          <w:szCs w:val="24"/>
          <w:lang w:val="es-ES"/>
        </w:rPr>
      </w:pPr>
      <w:r w:rsidRPr="006E01AC">
        <w:rPr>
          <w:rFonts w:ascii="Arial" w:hAnsi="Arial" w:cs="Arial"/>
          <w:sz w:val="24"/>
          <w:szCs w:val="24"/>
          <w:lang w:val="es-ES"/>
        </w:rPr>
        <w:t>Aristóteles y la propiedad privada</w:t>
      </w:r>
    </w:p>
    <w:p w:rsidR="006E01AC" w:rsidRPr="006E01AC" w:rsidRDefault="006E01AC" w:rsidP="006E01AC">
      <w:pPr>
        <w:spacing w:after="0" w:line="240" w:lineRule="auto"/>
        <w:jc w:val="both"/>
        <w:rPr>
          <w:rFonts w:ascii="Arial" w:hAnsi="Arial" w:cs="Arial"/>
          <w:sz w:val="24"/>
          <w:szCs w:val="24"/>
          <w:lang w:val="es-ES"/>
        </w:rPr>
      </w:pPr>
      <w:r w:rsidRPr="006E01AC">
        <w:rPr>
          <w:rFonts w:ascii="Arial" w:hAnsi="Arial" w:cs="Arial"/>
          <w:sz w:val="24"/>
          <w:szCs w:val="24"/>
          <w:lang w:val="es-ES"/>
        </w:rPr>
        <w:t>Entre los temas económicos desarrollados por Aristóteles, uno de los más importantes fue la defensa de la propiedad privada que hizo en La política. Esta defensa fue hecha como una reacción a lo que había planteado anteriormente Platón, quien era un gran defensor del comunismo (por lo menos de las clases gobernantes).</w:t>
      </w:r>
    </w:p>
    <w:p w:rsidR="006E01AC" w:rsidRPr="006E01AC" w:rsidRDefault="006E01AC" w:rsidP="006E01AC">
      <w:pPr>
        <w:pStyle w:val="Prrafodelista"/>
        <w:numPr>
          <w:ilvl w:val="0"/>
          <w:numId w:val="2"/>
        </w:numPr>
        <w:spacing w:after="0" w:line="240" w:lineRule="auto"/>
        <w:jc w:val="both"/>
        <w:rPr>
          <w:rFonts w:ascii="Arial" w:hAnsi="Arial" w:cs="Arial"/>
          <w:sz w:val="24"/>
          <w:szCs w:val="24"/>
          <w:lang w:val="es-ES"/>
        </w:rPr>
      </w:pPr>
      <w:r w:rsidRPr="006E01AC">
        <w:rPr>
          <w:rFonts w:ascii="Arial" w:hAnsi="Arial" w:cs="Arial"/>
          <w:sz w:val="24"/>
          <w:szCs w:val="24"/>
          <w:lang w:val="es-ES"/>
        </w:rPr>
        <w:t xml:space="preserve">Para Aristóteles, la propiedad privada es superior a la propiedad común principalmente porque su productividad es mayor. Para él cuando los </w:t>
      </w:r>
      <w:r w:rsidRPr="006E01AC">
        <w:rPr>
          <w:rFonts w:ascii="Arial" w:hAnsi="Arial" w:cs="Arial"/>
          <w:sz w:val="24"/>
          <w:szCs w:val="24"/>
          <w:lang w:val="es-ES"/>
        </w:rPr>
        <w:lastRenderedPageBreak/>
        <w:t>bienes son comunes reciben menor cuidado que cuando son propios. Con esto, el filósofo se transformó en defensor de la existencia de propiedad privada en la sociedad. Esta teoría, sin embargo, no sólo la planteó en términos de productividad: para Aristóteles, el que exista propiedad privada permite a las personas practicar ciertas virtudes. Por ejemplo, sería imposible ser generoso con algo que no es propio. Además, que los bienes tengan dueños regula la relación de las personas sobre su uso.</w:t>
      </w:r>
    </w:p>
    <w:p w:rsidR="006E01AC" w:rsidRPr="006E01AC" w:rsidRDefault="006E01AC" w:rsidP="006E01AC">
      <w:pPr>
        <w:pStyle w:val="Prrafodelista"/>
        <w:numPr>
          <w:ilvl w:val="0"/>
          <w:numId w:val="2"/>
        </w:numPr>
        <w:spacing w:after="0" w:line="240" w:lineRule="auto"/>
        <w:jc w:val="both"/>
        <w:rPr>
          <w:rFonts w:ascii="Arial" w:hAnsi="Arial" w:cs="Arial"/>
          <w:sz w:val="24"/>
          <w:szCs w:val="24"/>
          <w:lang w:val="es-ES"/>
        </w:rPr>
      </w:pPr>
      <w:r w:rsidRPr="006E01AC">
        <w:rPr>
          <w:rFonts w:ascii="Arial" w:hAnsi="Arial" w:cs="Arial"/>
          <w:sz w:val="24"/>
          <w:szCs w:val="24"/>
          <w:lang w:val="es-ES"/>
        </w:rPr>
        <w:t>El dinero y el valor en Aristóteles</w:t>
      </w:r>
    </w:p>
    <w:p w:rsidR="006E01AC" w:rsidRPr="006E01AC" w:rsidRDefault="006E01AC" w:rsidP="006E01AC">
      <w:pPr>
        <w:spacing w:after="0" w:line="240" w:lineRule="auto"/>
        <w:jc w:val="both"/>
        <w:rPr>
          <w:rFonts w:ascii="Arial" w:hAnsi="Arial" w:cs="Arial"/>
          <w:sz w:val="24"/>
          <w:szCs w:val="24"/>
          <w:lang w:val="es-ES"/>
        </w:rPr>
      </w:pPr>
      <w:r w:rsidRPr="006E01AC">
        <w:rPr>
          <w:rFonts w:ascii="Arial" w:hAnsi="Arial" w:cs="Arial"/>
          <w:sz w:val="24"/>
          <w:szCs w:val="24"/>
          <w:lang w:val="es-ES"/>
        </w:rPr>
        <w:t>Uno de los temas más analizados por Aristóteles en materia económica es el dinero. "El hombre es el único animal que “tiene palabra y dinero", señalaba. Para Aristóteles, el dinero es algo inventado por el ser humano para satisfacer las necesidades del comercio; es, por lo tanto, algo artificial y no imprescindible para el desarrollo pleno de las personas.</w:t>
      </w:r>
    </w:p>
    <w:p w:rsidR="006E01AC" w:rsidRPr="006E01AC" w:rsidRDefault="006E01AC" w:rsidP="006E01AC">
      <w:pPr>
        <w:pStyle w:val="Prrafodelista"/>
        <w:numPr>
          <w:ilvl w:val="0"/>
          <w:numId w:val="4"/>
        </w:numPr>
        <w:spacing w:after="0" w:line="240" w:lineRule="auto"/>
        <w:jc w:val="both"/>
        <w:rPr>
          <w:rFonts w:ascii="Arial" w:hAnsi="Arial" w:cs="Arial"/>
          <w:sz w:val="24"/>
          <w:szCs w:val="24"/>
          <w:lang w:val="es-ES"/>
        </w:rPr>
      </w:pPr>
      <w:r w:rsidRPr="006E01AC">
        <w:rPr>
          <w:rFonts w:ascii="Arial" w:hAnsi="Arial" w:cs="Arial"/>
          <w:sz w:val="24"/>
          <w:szCs w:val="24"/>
          <w:lang w:val="es-ES"/>
        </w:rPr>
        <w:t xml:space="preserve">Aristóteles le da tres características propias al dinero, las que son usadas hasta la actualidad: </w:t>
      </w:r>
    </w:p>
    <w:p w:rsidR="006E01AC" w:rsidRPr="006E01AC" w:rsidRDefault="006E01AC" w:rsidP="006E01AC">
      <w:pPr>
        <w:spacing w:after="0" w:line="240" w:lineRule="auto"/>
        <w:jc w:val="both"/>
        <w:rPr>
          <w:rFonts w:ascii="Arial" w:hAnsi="Arial" w:cs="Arial"/>
          <w:sz w:val="24"/>
          <w:szCs w:val="24"/>
          <w:lang w:val="es-ES"/>
        </w:rPr>
      </w:pPr>
      <w:r w:rsidRPr="006E01AC">
        <w:rPr>
          <w:rFonts w:ascii="Arial" w:hAnsi="Arial" w:cs="Arial"/>
          <w:sz w:val="24"/>
          <w:szCs w:val="24"/>
          <w:lang w:val="es-ES"/>
        </w:rPr>
        <w:t>•Dinero es una unidad de cuenta (sirve para saber cuáles cosas son más caras que otras);</w:t>
      </w:r>
    </w:p>
    <w:p w:rsidR="006E01AC" w:rsidRPr="006E01AC" w:rsidRDefault="006E01AC" w:rsidP="006E01AC">
      <w:pPr>
        <w:spacing w:after="0" w:line="240" w:lineRule="auto"/>
        <w:jc w:val="both"/>
        <w:rPr>
          <w:rFonts w:ascii="Arial" w:hAnsi="Arial" w:cs="Arial"/>
          <w:sz w:val="24"/>
          <w:szCs w:val="24"/>
          <w:lang w:val="es-ES"/>
        </w:rPr>
      </w:pPr>
      <w:r w:rsidRPr="006E01AC">
        <w:rPr>
          <w:rFonts w:ascii="Arial" w:hAnsi="Arial" w:cs="Arial"/>
          <w:sz w:val="24"/>
          <w:szCs w:val="24"/>
          <w:lang w:val="es-ES"/>
        </w:rPr>
        <w:t>•Medio de cambio (sirve, por ejemplo, para evitar tener que cambiar cien zapatos por una vaca), y</w:t>
      </w:r>
    </w:p>
    <w:p w:rsidR="006E01AC" w:rsidRPr="006E01AC" w:rsidRDefault="006E01AC" w:rsidP="006E01AC">
      <w:pPr>
        <w:spacing w:after="0" w:line="240" w:lineRule="auto"/>
        <w:jc w:val="both"/>
        <w:rPr>
          <w:rFonts w:ascii="Arial" w:hAnsi="Arial" w:cs="Arial"/>
          <w:sz w:val="24"/>
          <w:szCs w:val="24"/>
          <w:lang w:val="es-ES"/>
        </w:rPr>
      </w:pPr>
      <w:r w:rsidRPr="006E01AC">
        <w:rPr>
          <w:rFonts w:ascii="Arial" w:hAnsi="Arial" w:cs="Arial"/>
          <w:sz w:val="24"/>
          <w:szCs w:val="24"/>
          <w:lang w:val="es-ES"/>
        </w:rPr>
        <w:t>•Reserva de valor (sirve para acumular riqueza en el tiempo).</w:t>
      </w:r>
    </w:p>
    <w:p w:rsidR="006E01AC" w:rsidRPr="006E01AC" w:rsidRDefault="006E01AC" w:rsidP="006E01AC">
      <w:pPr>
        <w:spacing w:after="0" w:line="240" w:lineRule="auto"/>
        <w:jc w:val="both"/>
        <w:rPr>
          <w:rFonts w:ascii="Arial" w:hAnsi="Arial" w:cs="Arial"/>
          <w:sz w:val="24"/>
          <w:szCs w:val="24"/>
          <w:lang w:val="es-ES"/>
        </w:rPr>
      </w:pPr>
      <w:r w:rsidRPr="006E01AC">
        <w:rPr>
          <w:rFonts w:ascii="Arial" w:hAnsi="Arial" w:cs="Arial"/>
          <w:sz w:val="24"/>
          <w:szCs w:val="24"/>
          <w:lang w:val="es-ES"/>
        </w:rPr>
        <w:t>Si bien este filósofo legitimó el uso del dinero, su préstamo con interés lo consideró antinatural. El dinero es estéril, por lo que no se puede crear dinero a partir de dinero. Esta práctica, según el Aristóteles es equivalente a intentar obtener una ganancia que es ilegítima. Es tal la importancia de este planteamiento que, siglos más tarde, Santo Tomás de Aquino lo hizo suyo, y de ahí en adelante la iglesia Católica, la cual rechazó el préstamo de dinero con interés hasta el siglo XIX. Esto permite explicar, además, que hayan sido principalmente los judíos quienes se dedicaron a la actividad bancaria.</w:t>
      </w:r>
    </w:p>
    <w:p w:rsidR="006E01AC" w:rsidRPr="006E01AC" w:rsidRDefault="006E01AC" w:rsidP="006E01AC">
      <w:pPr>
        <w:pStyle w:val="Prrafodelista"/>
        <w:numPr>
          <w:ilvl w:val="0"/>
          <w:numId w:val="4"/>
        </w:numPr>
        <w:spacing w:after="0" w:line="240" w:lineRule="auto"/>
        <w:jc w:val="both"/>
        <w:rPr>
          <w:rFonts w:ascii="Arial" w:hAnsi="Arial" w:cs="Arial"/>
          <w:sz w:val="24"/>
          <w:szCs w:val="24"/>
          <w:lang w:val="es-ES"/>
        </w:rPr>
      </w:pPr>
      <w:r w:rsidRPr="006E01AC">
        <w:rPr>
          <w:rFonts w:ascii="Arial" w:hAnsi="Arial" w:cs="Arial"/>
          <w:sz w:val="24"/>
          <w:szCs w:val="24"/>
          <w:lang w:val="es-ES"/>
        </w:rPr>
        <w:t>La primera acuñación formal de moneda la realizaron los lidios de Asia Menor a comienzos del siglo VIII a.C. Posteriormente, cada ciudad griega tuvo su propia moneda, aunque la más cotizada era el tetradracma ateniense. Fue precisamente en Atenas donde se desarrolló una mayor estructura capitalista, al existir bancos que prestaban plata y recibían depósitos.</w:t>
      </w:r>
    </w:p>
    <w:p w:rsidR="006E01AC" w:rsidRPr="006E01AC" w:rsidRDefault="006E01AC" w:rsidP="006E01AC">
      <w:pPr>
        <w:pStyle w:val="Prrafodelista"/>
        <w:numPr>
          <w:ilvl w:val="0"/>
          <w:numId w:val="4"/>
        </w:numPr>
        <w:spacing w:after="0" w:line="240" w:lineRule="auto"/>
        <w:jc w:val="both"/>
        <w:rPr>
          <w:rFonts w:ascii="Arial" w:hAnsi="Arial" w:cs="Arial"/>
          <w:sz w:val="24"/>
          <w:szCs w:val="24"/>
          <w:lang w:val="es-ES"/>
        </w:rPr>
      </w:pPr>
      <w:r w:rsidRPr="006E01AC">
        <w:rPr>
          <w:rFonts w:ascii="Arial" w:hAnsi="Arial" w:cs="Arial"/>
          <w:sz w:val="24"/>
          <w:szCs w:val="24"/>
          <w:lang w:val="es-ES"/>
        </w:rPr>
        <w:t xml:space="preserve">El valor de las cosas en su precio. </w:t>
      </w:r>
    </w:p>
    <w:p w:rsidR="006E01AC" w:rsidRPr="006E01AC" w:rsidRDefault="006E01AC" w:rsidP="006E01AC">
      <w:pPr>
        <w:spacing w:after="0" w:line="240" w:lineRule="auto"/>
        <w:jc w:val="both"/>
        <w:rPr>
          <w:rFonts w:ascii="Arial" w:hAnsi="Arial" w:cs="Arial"/>
          <w:sz w:val="24"/>
          <w:szCs w:val="24"/>
          <w:lang w:val="es-ES"/>
        </w:rPr>
      </w:pPr>
      <w:r w:rsidRPr="006E01AC">
        <w:rPr>
          <w:rFonts w:ascii="Arial" w:hAnsi="Arial" w:cs="Arial"/>
          <w:sz w:val="24"/>
          <w:szCs w:val="24"/>
          <w:lang w:val="es-ES"/>
        </w:rPr>
        <w:t>Él lo ejemplificó con la paradoja del hierro y el oro: a pesar de que el hierro es mucho más útil que el oro, éste tiene un valor mayor. La razón fundamental de este hecho es que los bienes más escasos suelen tener un mayor precio, aunque su valor intrínseco pueda ser menor.</w:t>
      </w:r>
    </w:p>
    <w:p w:rsidR="006E01AC" w:rsidRDefault="006E01AC" w:rsidP="006E01AC">
      <w:pPr>
        <w:pStyle w:val="Prrafodelista"/>
        <w:numPr>
          <w:ilvl w:val="0"/>
          <w:numId w:val="5"/>
        </w:numPr>
        <w:spacing w:after="0" w:line="240" w:lineRule="auto"/>
        <w:jc w:val="both"/>
        <w:rPr>
          <w:rFonts w:ascii="Arial" w:hAnsi="Arial" w:cs="Arial"/>
          <w:sz w:val="24"/>
          <w:szCs w:val="24"/>
          <w:lang w:val="es-ES"/>
        </w:rPr>
      </w:pPr>
      <w:r w:rsidRPr="006E01AC">
        <w:rPr>
          <w:rFonts w:ascii="Arial" w:hAnsi="Arial" w:cs="Arial"/>
          <w:sz w:val="24"/>
          <w:szCs w:val="24"/>
          <w:lang w:val="es-ES"/>
        </w:rPr>
        <w:t>Otro de los puntos relevantes de la obra de Aristóteles es que expresa claramente que la riqueza no tiene límites. Esta visión forma parte de la esencia de la ciencia económica, en la que se asume que los recursos son escasos y las necesidades son ilimitadas. Sin embargo, el filósofo diferencia en forma precisa entre riqueza (</w:t>
      </w:r>
      <w:proofErr w:type="spellStart"/>
      <w:r w:rsidRPr="006E01AC">
        <w:rPr>
          <w:rFonts w:ascii="Arial" w:hAnsi="Arial" w:cs="Arial"/>
          <w:sz w:val="24"/>
          <w:szCs w:val="24"/>
          <w:lang w:val="es-ES"/>
        </w:rPr>
        <w:t>ploutos</w:t>
      </w:r>
      <w:proofErr w:type="spellEnd"/>
      <w:r w:rsidRPr="006E01AC">
        <w:rPr>
          <w:rFonts w:ascii="Arial" w:hAnsi="Arial" w:cs="Arial"/>
          <w:sz w:val="24"/>
          <w:szCs w:val="24"/>
          <w:lang w:val="es-ES"/>
        </w:rPr>
        <w:t>) y acumulación de bienes (</w:t>
      </w:r>
      <w:proofErr w:type="spellStart"/>
      <w:r w:rsidRPr="006E01AC">
        <w:rPr>
          <w:rFonts w:ascii="Arial" w:hAnsi="Arial" w:cs="Arial"/>
          <w:sz w:val="24"/>
          <w:szCs w:val="24"/>
          <w:lang w:val="es-ES"/>
        </w:rPr>
        <w:t>chrémata</w:t>
      </w:r>
      <w:proofErr w:type="spellEnd"/>
      <w:r w:rsidRPr="006E01AC">
        <w:rPr>
          <w:rFonts w:ascii="Arial" w:hAnsi="Arial" w:cs="Arial"/>
          <w:sz w:val="24"/>
          <w:szCs w:val="24"/>
          <w:lang w:val="es-ES"/>
        </w:rPr>
        <w:t xml:space="preserve">); no es lo mismo tener muchos bienes que disfrutarlos. En este punto, Aristóteles usa el ejemplo del rey Midas, quien, según dice la </w:t>
      </w:r>
    </w:p>
    <w:p w:rsidR="002F4A6B" w:rsidRDefault="002F4A6B" w:rsidP="006E01AC">
      <w:pPr>
        <w:pStyle w:val="Prrafodelista"/>
        <w:numPr>
          <w:ilvl w:val="0"/>
          <w:numId w:val="5"/>
        </w:numPr>
        <w:spacing w:after="0" w:line="240" w:lineRule="auto"/>
        <w:jc w:val="both"/>
        <w:rPr>
          <w:rFonts w:ascii="Arial" w:hAnsi="Arial" w:cs="Arial"/>
          <w:sz w:val="24"/>
          <w:szCs w:val="24"/>
          <w:lang w:val="es-ES"/>
        </w:rPr>
      </w:pPr>
      <w:r>
        <w:rPr>
          <w:rFonts w:ascii="Arial" w:hAnsi="Arial" w:cs="Arial"/>
          <w:sz w:val="24"/>
          <w:szCs w:val="24"/>
          <w:lang w:val="es-ES"/>
        </w:rPr>
        <w:lastRenderedPageBreak/>
        <w:t>Conclusión:</w:t>
      </w:r>
    </w:p>
    <w:p w:rsidR="002F4A6B" w:rsidRDefault="002F4A6B" w:rsidP="002F4A6B">
      <w:pPr>
        <w:pStyle w:val="Prrafodelista"/>
        <w:spacing w:after="0" w:line="240" w:lineRule="auto"/>
        <w:jc w:val="both"/>
        <w:rPr>
          <w:rFonts w:ascii="Arial" w:hAnsi="Arial" w:cs="Arial"/>
          <w:sz w:val="24"/>
          <w:szCs w:val="24"/>
          <w:lang w:val="es-ES"/>
        </w:rPr>
      </w:pPr>
      <w:r>
        <w:rPr>
          <w:rFonts w:ascii="Arial" w:hAnsi="Arial" w:cs="Arial"/>
          <w:sz w:val="24"/>
          <w:szCs w:val="24"/>
          <w:lang w:val="es-ES"/>
        </w:rPr>
        <w:t>Aristóteles aporto mucho a las leyes y formas administrativas, y lógicas que se usa actualmente en la vida diaria económica, productiva, laboral y social.</w:t>
      </w:r>
    </w:p>
    <w:p w:rsidR="002F4A6B" w:rsidRDefault="002F4A6B" w:rsidP="002F4A6B">
      <w:pPr>
        <w:pStyle w:val="Prrafodelista"/>
        <w:spacing w:after="0" w:line="240" w:lineRule="auto"/>
        <w:jc w:val="both"/>
        <w:rPr>
          <w:rFonts w:ascii="Arial" w:hAnsi="Arial" w:cs="Arial"/>
          <w:sz w:val="24"/>
          <w:szCs w:val="24"/>
          <w:lang w:val="es-ES"/>
        </w:rPr>
      </w:pPr>
      <w:r>
        <w:rPr>
          <w:rFonts w:ascii="Arial" w:hAnsi="Arial" w:cs="Arial"/>
          <w:sz w:val="24"/>
          <w:szCs w:val="24"/>
          <w:lang w:val="es-ES"/>
        </w:rPr>
        <w:t xml:space="preserve">Sus aportes en paso de generación en generación y siguen presentes con nuevas adaptaciones pero se determina de la misma forma y forman el mismo resultado. </w:t>
      </w:r>
    </w:p>
    <w:p w:rsidR="002F4A6B" w:rsidRPr="006E01AC" w:rsidRDefault="002F4A6B" w:rsidP="002F4A6B">
      <w:pPr>
        <w:pStyle w:val="Prrafodelista"/>
        <w:spacing w:after="0" w:line="240" w:lineRule="auto"/>
        <w:jc w:val="both"/>
        <w:rPr>
          <w:rFonts w:ascii="Arial" w:hAnsi="Arial" w:cs="Arial"/>
          <w:sz w:val="24"/>
          <w:szCs w:val="24"/>
          <w:lang w:val="es-ES"/>
        </w:rPr>
      </w:pPr>
      <w:r>
        <w:rPr>
          <w:rFonts w:ascii="Arial" w:hAnsi="Arial" w:cs="Arial"/>
          <w:sz w:val="24"/>
          <w:szCs w:val="24"/>
          <w:lang w:val="es-ES"/>
        </w:rPr>
        <w:t xml:space="preserve">Esto pienso en cuanto Administración con forme la contribución de Aristóteles. </w:t>
      </w:r>
    </w:p>
    <w:sectPr w:rsidR="002F4A6B" w:rsidRPr="006E01AC" w:rsidSect="00CF314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A347E"/>
    <w:multiLevelType w:val="hybridMultilevel"/>
    <w:tmpl w:val="FA6E0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7F73DD"/>
    <w:multiLevelType w:val="hybridMultilevel"/>
    <w:tmpl w:val="EE98B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647606B"/>
    <w:multiLevelType w:val="hybridMultilevel"/>
    <w:tmpl w:val="7660CC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10B65F1"/>
    <w:multiLevelType w:val="hybridMultilevel"/>
    <w:tmpl w:val="40C8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DC04F45"/>
    <w:multiLevelType w:val="hybridMultilevel"/>
    <w:tmpl w:val="99865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F2D79C9"/>
    <w:multiLevelType w:val="hybridMultilevel"/>
    <w:tmpl w:val="8E54BF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01AC"/>
    <w:rsid w:val="0015414A"/>
    <w:rsid w:val="002F4A6B"/>
    <w:rsid w:val="006E01AC"/>
    <w:rsid w:val="009D3E3B"/>
    <w:rsid w:val="00CF314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14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01AC"/>
    <w:pPr>
      <w:ind w:left="720"/>
      <w:contextualSpacing/>
    </w:pPr>
  </w:style>
</w:styles>
</file>

<file path=word/webSettings.xml><?xml version="1.0" encoding="utf-8"?>
<w:webSettings xmlns:r="http://schemas.openxmlformats.org/officeDocument/2006/relationships" xmlns:w="http://schemas.openxmlformats.org/wordprocessingml/2006/main">
  <w:divs>
    <w:div w:id="322130473">
      <w:bodyDiv w:val="1"/>
      <w:marLeft w:val="0"/>
      <w:marRight w:val="0"/>
      <w:marTop w:val="0"/>
      <w:marBottom w:val="0"/>
      <w:divBdr>
        <w:top w:val="none" w:sz="0" w:space="0" w:color="auto"/>
        <w:left w:val="none" w:sz="0" w:space="0" w:color="auto"/>
        <w:bottom w:val="none" w:sz="0" w:space="0" w:color="auto"/>
        <w:right w:val="none" w:sz="0" w:space="0" w:color="auto"/>
      </w:divBdr>
      <w:divsChild>
        <w:div w:id="1357728914">
          <w:marLeft w:val="0"/>
          <w:marRight w:val="0"/>
          <w:marTop w:val="0"/>
          <w:marBottom w:val="0"/>
          <w:divBdr>
            <w:top w:val="none" w:sz="0" w:space="0" w:color="auto"/>
            <w:left w:val="none" w:sz="0" w:space="0" w:color="auto"/>
            <w:bottom w:val="none" w:sz="0" w:space="0" w:color="auto"/>
            <w:right w:val="none" w:sz="0" w:space="0" w:color="auto"/>
          </w:divBdr>
          <w:divsChild>
            <w:div w:id="310906753">
              <w:marLeft w:val="0"/>
              <w:marRight w:val="0"/>
              <w:marTop w:val="0"/>
              <w:marBottom w:val="0"/>
              <w:divBdr>
                <w:top w:val="none" w:sz="0" w:space="0" w:color="auto"/>
                <w:left w:val="none" w:sz="0" w:space="0" w:color="auto"/>
                <w:bottom w:val="none" w:sz="0" w:space="0" w:color="auto"/>
                <w:right w:val="none" w:sz="0" w:space="0" w:color="auto"/>
              </w:divBdr>
              <w:divsChild>
                <w:div w:id="42218663">
                  <w:marLeft w:val="0"/>
                  <w:marRight w:val="0"/>
                  <w:marTop w:val="0"/>
                  <w:marBottom w:val="0"/>
                  <w:divBdr>
                    <w:top w:val="none" w:sz="0" w:space="0" w:color="auto"/>
                    <w:left w:val="none" w:sz="0" w:space="0" w:color="auto"/>
                    <w:bottom w:val="none" w:sz="0" w:space="0" w:color="auto"/>
                    <w:right w:val="none" w:sz="0" w:space="0" w:color="auto"/>
                  </w:divBdr>
                  <w:divsChild>
                    <w:div w:id="168651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187399">
      <w:bodyDiv w:val="1"/>
      <w:marLeft w:val="0"/>
      <w:marRight w:val="0"/>
      <w:marTop w:val="0"/>
      <w:marBottom w:val="0"/>
      <w:divBdr>
        <w:top w:val="none" w:sz="0" w:space="0" w:color="auto"/>
        <w:left w:val="none" w:sz="0" w:space="0" w:color="auto"/>
        <w:bottom w:val="none" w:sz="0" w:space="0" w:color="auto"/>
        <w:right w:val="none" w:sz="0" w:space="0" w:color="auto"/>
      </w:divBdr>
      <w:divsChild>
        <w:div w:id="1725980268">
          <w:marLeft w:val="0"/>
          <w:marRight w:val="0"/>
          <w:marTop w:val="0"/>
          <w:marBottom w:val="0"/>
          <w:divBdr>
            <w:top w:val="none" w:sz="0" w:space="0" w:color="auto"/>
            <w:left w:val="none" w:sz="0" w:space="0" w:color="auto"/>
            <w:bottom w:val="none" w:sz="0" w:space="0" w:color="auto"/>
            <w:right w:val="none" w:sz="0" w:space="0" w:color="auto"/>
          </w:divBdr>
          <w:divsChild>
            <w:div w:id="1764372726">
              <w:marLeft w:val="0"/>
              <w:marRight w:val="0"/>
              <w:marTop w:val="0"/>
              <w:marBottom w:val="0"/>
              <w:divBdr>
                <w:top w:val="none" w:sz="0" w:space="0" w:color="auto"/>
                <w:left w:val="none" w:sz="0" w:space="0" w:color="auto"/>
                <w:bottom w:val="none" w:sz="0" w:space="0" w:color="auto"/>
                <w:right w:val="none" w:sz="0" w:space="0" w:color="auto"/>
              </w:divBdr>
              <w:divsChild>
                <w:div w:id="1344087829">
                  <w:marLeft w:val="0"/>
                  <w:marRight w:val="0"/>
                  <w:marTop w:val="0"/>
                  <w:marBottom w:val="0"/>
                  <w:divBdr>
                    <w:top w:val="none" w:sz="0" w:space="0" w:color="auto"/>
                    <w:left w:val="none" w:sz="0" w:space="0" w:color="auto"/>
                    <w:bottom w:val="none" w:sz="0" w:space="0" w:color="auto"/>
                    <w:right w:val="none" w:sz="0" w:space="0" w:color="auto"/>
                  </w:divBdr>
                  <w:divsChild>
                    <w:div w:id="125763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973</Words>
  <Characters>5353</Characters>
  <Application>Microsoft Office Word</Application>
  <DocSecurity>0</DocSecurity>
  <Lines>44</Lines>
  <Paragraphs>12</Paragraphs>
  <ScaleCrop>false</ScaleCrop>
  <Company>Hewlett-Packard Company</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ZELVEROZ</dc:creator>
  <cp:lastModifiedBy>.</cp:lastModifiedBy>
  <cp:revision>2</cp:revision>
  <dcterms:created xsi:type="dcterms:W3CDTF">2009-09-30T18:02:00Z</dcterms:created>
  <dcterms:modified xsi:type="dcterms:W3CDTF">2009-09-30T18:02:00Z</dcterms:modified>
</cp:coreProperties>
</file>