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FA" w:rsidRPr="00625BC1" w:rsidRDefault="00C563FA" w:rsidP="00674F19">
      <w:pPr>
        <w:jc w:val="center"/>
        <w:rPr>
          <w:rFonts w:ascii="Arial" w:hAnsi="Arial" w:cs="Arial"/>
          <w:color w:val="17365D" w:themeColor="text2" w:themeShade="BF"/>
          <w:sz w:val="72"/>
          <w:szCs w:val="72"/>
        </w:rPr>
      </w:pPr>
      <w:r w:rsidRPr="00625BC1">
        <w:rPr>
          <w:rFonts w:ascii="Arial" w:hAnsi="Arial" w:cs="Arial"/>
          <w:color w:val="17365D" w:themeColor="text2" w:themeShade="BF"/>
          <w:sz w:val="72"/>
          <w:szCs w:val="72"/>
        </w:rPr>
        <w:t>Universidad Guadalajara Lamar</w:t>
      </w:r>
    </w:p>
    <w:p w:rsidR="00C563FA" w:rsidRPr="00625BC1" w:rsidRDefault="00C563FA">
      <w:pPr>
        <w:rPr>
          <w:rFonts w:cs="Levenim MT"/>
          <w:sz w:val="56"/>
          <w:szCs w:val="56"/>
        </w:rPr>
      </w:pPr>
    </w:p>
    <w:p w:rsidR="00C563FA" w:rsidRDefault="00C563FA">
      <w:pPr>
        <w:rPr>
          <w:rFonts w:cs="Levenim MT"/>
          <w:sz w:val="32"/>
          <w:szCs w:val="32"/>
        </w:rPr>
      </w:pPr>
    </w:p>
    <w:p w:rsidR="00C563FA" w:rsidRDefault="00C563FA">
      <w:pPr>
        <w:rPr>
          <w:rFonts w:cs="Levenim MT"/>
          <w:sz w:val="32"/>
          <w:szCs w:val="32"/>
        </w:rPr>
      </w:pPr>
    </w:p>
    <w:p w:rsidR="00C563FA" w:rsidRDefault="00C563FA">
      <w:pPr>
        <w:rPr>
          <w:rFonts w:cs="Levenim MT"/>
          <w:sz w:val="32"/>
          <w:szCs w:val="32"/>
        </w:rPr>
      </w:pPr>
    </w:p>
    <w:p w:rsidR="00674F19" w:rsidRDefault="00674F19">
      <w:pPr>
        <w:rPr>
          <w:rFonts w:cs="Levenim MT"/>
          <w:sz w:val="32"/>
          <w:szCs w:val="32"/>
        </w:rPr>
      </w:pPr>
    </w:p>
    <w:p w:rsidR="00674F19" w:rsidRPr="00625BC1" w:rsidRDefault="00674F19">
      <w:pPr>
        <w:rPr>
          <w:rFonts w:ascii="Arial" w:hAnsi="Arial" w:cs="Arial"/>
          <w:b/>
          <w:color w:val="17365D" w:themeColor="text2" w:themeShade="BF"/>
          <w:sz w:val="28"/>
          <w:szCs w:val="28"/>
        </w:rPr>
      </w:pPr>
    </w:p>
    <w:p w:rsidR="00C563FA" w:rsidRPr="00625BC1" w:rsidRDefault="00C563FA">
      <w:pPr>
        <w:rPr>
          <w:rFonts w:ascii="Arial" w:hAnsi="Arial" w:cs="Arial"/>
          <w:b/>
          <w:color w:val="17365D" w:themeColor="text2" w:themeShade="BF"/>
          <w:sz w:val="28"/>
          <w:szCs w:val="28"/>
        </w:rPr>
      </w:pPr>
      <w:r w:rsidRPr="00625BC1">
        <w:rPr>
          <w:rFonts w:ascii="Arial" w:hAnsi="Arial" w:cs="Arial"/>
          <w:b/>
          <w:color w:val="17365D" w:themeColor="text2" w:themeShade="BF"/>
          <w:sz w:val="28"/>
          <w:szCs w:val="28"/>
        </w:rPr>
        <w:t>Lic. Administración</w:t>
      </w:r>
    </w:p>
    <w:p w:rsidR="009E4D6D" w:rsidRPr="00625BC1" w:rsidRDefault="00625BC1">
      <w:pPr>
        <w:rPr>
          <w:rFonts w:ascii="Arial" w:hAnsi="Arial" w:cs="Arial"/>
          <w:b/>
          <w:color w:val="17365D" w:themeColor="text2" w:themeShade="BF"/>
          <w:sz w:val="28"/>
          <w:szCs w:val="28"/>
        </w:rPr>
      </w:pPr>
      <w:r w:rsidRPr="00625BC1">
        <w:rPr>
          <w:rFonts w:ascii="Arial" w:hAnsi="Arial" w:cs="Arial"/>
          <w:b/>
          <w:color w:val="17365D" w:themeColor="text2" w:themeShade="BF"/>
          <w:sz w:val="28"/>
          <w:szCs w:val="28"/>
        </w:rPr>
        <w:t>Administración</w:t>
      </w:r>
    </w:p>
    <w:p w:rsidR="00C563FA" w:rsidRPr="00625BC1" w:rsidRDefault="009E4D6D">
      <w:pPr>
        <w:rPr>
          <w:rFonts w:ascii="Arial" w:hAnsi="Arial" w:cs="Arial"/>
          <w:b/>
          <w:color w:val="17365D" w:themeColor="text2" w:themeShade="BF"/>
          <w:sz w:val="28"/>
          <w:szCs w:val="28"/>
        </w:rPr>
      </w:pPr>
      <w:r w:rsidRPr="00625BC1">
        <w:rPr>
          <w:rFonts w:ascii="Arial" w:hAnsi="Arial" w:cs="Arial"/>
          <w:b/>
          <w:color w:val="17365D" w:themeColor="text2" w:themeShade="BF"/>
          <w:sz w:val="28"/>
          <w:szCs w:val="28"/>
        </w:rPr>
        <w:t xml:space="preserve"> </w:t>
      </w:r>
      <w:r w:rsidR="00674F19" w:rsidRPr="00625BC1">
        <w:rPr>
          <w:rFonts w:ascii="Arial" w:hAnsi="Arial" w:cs="Arial"/>
          <w:b/>
          <w:color w:val="17365D" w:themeColor="text2" w:themeShade="BF"/>
          <w:sz w:val="28"/>
          <w:szCs w:val="28"/>
        </w:rPr>
        <w:t>“Aristóteles”</w:t>
      </w:r>
    </w:p>
    <w:p w:rsidR="00C563FA" w:rsidRPr="00625BC1" w:rsidRDefault="00C563FA">
      <w:pPr>
        <w:rPr>
          <w:rFonts w:ascii="Arial" w:hAnsi="Arial" w:cs="Arial"/>
          <w:b/>
          <w:color w:val="17365D" w:themeColor="text2" w:themeShade="BF"/>
          <w:sz w:val="28"/>
          <w:szCs w:val="28"/>
        </w:rPr>
      </w:pPr>
      <w:r w:rsidRPr="00625BC1">
        <w:rPr>
          <w:rFonts w:ascii="Arial" w:hAnsi="Arial" w:cs="Arial"/>
          <w:b/>
          <w:color w:val="17365D" w:themeColor="text2" w:themeShade="BF"/>
          <w:sz w:val="28"/>
          <w:szCs w:val="28"/>
        </w:rPr>
        <w:t xml:space="preserve">Marlene </w:t>
      </w:r>
      <w:r w:rsidR="00674F19" w:rsidRPr="00625BC1">
        <w:rPr>
          <w:rFonts w:ascii="Arial" w:hAnsi="Arial" w:cs="Arial"/>
          <w:b/>
          <w:color w:val="17365D" w:themeColor="text2" w:themeShade="BF"/>
          <w:sz w:val="28"/>
          <w:szCs w:val="28"/>
        </w:rPr>
        <w:t>Valencia Del T</w:t>
      </w:r>
      <w:r w:rsidRPr="00625BC1">
        <w:rPr>
          <w:rFonts w:ascii="Arial" w:hAnsi="Arial" w:cs="Arial"/>
          <w:b/>
          <w:color w:val="17365D" w:themeColor="text2" w:themeShade="BF"/>
          <w:sz w:val="28"/>
          <w:szCs w:val="28"/>
        </w:rPr>
        <w:t>oro</w:t>
      </w:r>
    </w:p>
    <w:p w:rsidR="00674F19" w:rsidRPr="00625BC1" w:rsidRDefault="00674F19">
      <w:pPr>
        <w:rPr>
          <w:rFonts w:ascii="Arial" w:hAnsi="Arial" w:cs="Arial"/>
          <w:b/>
          <w:color w:val="17365D" w:themeColor="text2" w:themeShade="BF"/>
          <w:sz w:val="28"/>
          <w:szCs w:val="28"/>
        </w:rPr>
      </w:pPr>
      <w:r w:rsidRPr="00625BC1">
        <w:rPr>
          <w:rFonts w:ascii="Arial" w:hAnsi="Arial" w:cs="Arial"/>
          <w:b/>
          <w:color w:val="17365D" w:themeColor="text2" w:themeShade="BF"/>
          <w:sz w:val="28"/>
          <w:szCs w:val="28"/>
        </w:rPr>
        <w:t>Maestro</w:t>
      </w:r>
      <w:r w:rsidR="009E4D6D" w:rsidRPr="00625BC1">
        <w:rPr>
          <w:rFonts w:ascii="Arial" w:hAnsi="Arial" w:cs="Arial"/>
          <w:b/>
          <w:color w:val="17365D" w:themeColor="text2" w:themeShade="BF"/>
          <w:sz w:val="28"/>
          <w:szCs w:val="28"/>
        </w:rPr>
        <w:t>: Francisco J. Ruiz G. Barra</w:t>
      </w:r>
    </w:p>
    <w:p w:rsidR="00C563FA" w:rsidRPr="00625BC1" w:rsidRDefault="00674F19">
      <w:pPr>
        <w:rPr>
          <w:rFonts w:ascii="Arial" w:hAnsi="Arial" w:cs="Arial"/>
          <w:b/>
          <w:color w:val="17365D" w:themeColor="text2" w:themeShade="BF"/>
          <w:sz w:val="28"/>
          <w:szCs w:val="28"/>
        </w:rPr>
      </w:pPr>
      <w:r w:rsidRPr="00625BC1">
        <w:rPr>
          <w:rFonts w:ascii="Arial" w:hAnsi="Arial" w:cs="Arial"/>
          <w:b/>
          <w:color w:val="17365D" w:themeColor="text2" w:themeShade="BF"/>
          <w:sz w:val="28"/>
          <w:szCs w:val="28"/>
        </w:rPr>
        <w:t>1ª Administración</w:t>
      </w:r>
    </w:p>
    <w:p w:rsidR="00674F19" w:rsidRPr="00625BC1" w:rsidRDefault="00674F19">
      <w:pPr>
        <w:rPr>
          <w:rFonts w:ascii="Arial" w:hAnsi="Arial" w:cs="Arial"/>
          <w:b/>
          <w:color w:val="17365D" w:themeColor="text2" w:themeShade="BF"/>
          <w:sz w:val="28"/>
          <w:szCs w:val="28"/>
        </w:rPr>
      </w:pPr>
      <w:r w:rsidRPr="00625BC1">
        <w:rPr>
          <w:rFonts w:ascii="Arial" w:hAnsi="Arial" w:cs="Arial"/>
          <w:b/>
          <w:color w:val="17365D" w:themeColor="text2" w:themeShade="BF"/>
          <w:sz w:val="28"/>
          <w:szCs w:val="28"/>
        </w:rPr>
        <w:t>28 de Septiembre del 2009</w:t>
      </w:r>
    </w:p>
    <w:p w:rsidR="00C563FA" w:rsidRDefault="00C563FA">
      <w:pPr>
        <w:rPr>
          <w:rFonts w:cs="Levenim MT"/>
          <w:sz w:val="32"/>
          <w:szCs w:val="32"/>
        </w:rPr>
      </w:pPr>
    </w:p>
    <w:p w:rsidR="00C563FA" w:rsidRDefault="00C563FA">
      <w:pPr>
        <w:rPr>
          <w:rFonts w:cs="Levenim MT"/>
          <w:sz w:val="32"/>
          <w:szCs w:val="32"/>
        </w:rPr>
      </w:pPr>
    </w:p>
    <w:p w:rsidR="00C563FA" w:rsidRPr="00625BC1" w:rsidRDefault="00C563FA">
      <w:pPr>
        <w:rPr>
          <w:rFonts w:ascii="Arial" w:hAnsi="Arial" w:cs="Arial"/>
          <w:sz w:val="32"/>
          <w:szCs w:val="32"/>
        </w:rPr>
      </w:pPr>
    </w:p>
    <w:p w:rsidR="00413827" w:rsidRDefault="00413827">
      <w:pPr>
        <w:rPr>
          <w:rFonts w:ascii="Arial" w:hAnsi="Arial" w:cs="Arial"/>
          <w:b/>
          <w:color w:val="17365D" w:themeColor="text2" w:themeShade="BF"/>
          <w:sz w:val="32"/>
          <w:szCs w:val="32"/>
        </w:rPr>
      </w:pPr>
    </w:p>
    <w:p w:rsidR="00D11302" w:rsidRPr="00625BC1" w:rsidRDefault="00D11302">
      <w:pPr>
        <w:rPr>
          <w:rFonts w:ascii="Arial" w:hAnsi="Arial" w:cs="Arial"/>
          <w:b/>
          <w:color w:val="17365D" w:themeColor="text2" w:themeShade="BF"/>
          <w:sz w:val="32"/>
          <w:szCs w:val="32"/>
        </w:rPr>
      </w:pPr>
      <w:r w:rsidRPr="00625BC1">
        <w:rPr>
          <w:rFonts w:ascii="Arial" w:hAnsi="Arial" w:cs="Arial"/>
          <w:b/>
          <w:color w:val="17365D" w:themeColor="text2" w:themeShade="BF"/>
          <w:sz w:val="32"/>
          <w:szCs w:val="32"/>
        </w:rPr>
        <w:lastRenderedPageBreak/>
        <w:t>Aris</w:t>
      </w:r>
      <w:r w:rsidR="00413827">
        <w:rPr>
          <w:rFonts w:ascii="Arial" w:hAnsi="Arial" w:cs="Arial"/>
          <w:b/>
          <w:color w:val="17365D" w:themeColor="text2" w:themeShade="BF"/>
          <w:sz w:val="32"/>
          <w:szCs w:val="32"/>
        </w:rPr>
        <w:t>t</w:t>
      </w:r>
      <w:r w:rsidRPr="00625BC1">
        <w:rPr>
          <w:rFonts w:ascii="Arial" w:hAnsi="Arial" w:cs="Arial"/>
          <w:b/>
          <w:color w:val="17365D" w:themeColor="text2" w:themeShade="BF"/>
          <w:sz w:val="32"/>
          <w:szCs w:val="32"/>
        </w:rPr>
        <w:t>óteles</w:t>
      </w:r>
    </w:p>
    <w:p w:rsidR="00D11302" w:rsidRPr="00625BC1" w:rsidRDefault="00D11302" w:rsidP="00D11302">
      <w:pPr>
        <w:rPr>
          <w:rFonts w:ascii="Arial" w:hAnsi="Arial" w:cs="Arial"/>
          <w:sz w:val="24"/>
          <w:szCs w:val="24"/>
        </w:rPr>
      </w:pPr>
      <w:r w:rsidRPr="00625BC1">
        <w:rPr>
          <w:rFonts w:ascii="Arial" w:hAnsi="Arial" w:cs="Arial"/>
          <w:sz w:val="24"/>
          <w:szCs w:val="24"/>
        </w:rPr>
        <w:t>En griego clásico Ἀριστοτέλης  Aristotélēs. Nació en la ciudad de Estagira, no lejos del actual monte Athos, en la Calcídica entonces perteneciente al reino de Macedonia (la zona correspondiente a la actual Macedonia griega) en el año 384 A.C, fue apodado El Estagirita, y tuvo por madre a Faestis y por padre a Nicómaco</w:t>
      </w:r>
    </w:p>
    <w:p w:rsidR="00D11302" w:rsidRPr="00625BC1" w:rsidRDefault="00D11302" w:rsidP="00D11302">
      <w:pPr>
        <w:rPr>
          <w:rFonts w:ascii="Arial" w:hAnsi="Arial" w:cs="Arial"/>
          <w:sz w:val="24"/>
          <w:szCs w:val="24"/>
        </w:rPr>
      </w:pPr>
      <w:r w:rsidRPr="00625BC1">
        <w:rPr>
          <w:rFonts w:ascii="Arial" w:hAnsi="Arial" w:cs="Arial"/>
          <w:sz w:val="24"/>
          <w:szCs w:val="24"/>
        </w:rPr>
        <w:t xml:space="preserve"> Fue el creador de la lógica formal, economía, astronomía, precursor de la anatomía y la biología y un creador de la taxonomía (es considerado el padre de la zoología y la botánica). Está considerado Aristóteles (junto a Platón) como el determinante de gran parte del corpus de creencias del Pensamiento Occidental del hombre corriente (aquello que hoy denominamos "sentido común" del hombre occidental).</w:t>
      </w:r>
    </w:p>
    <w:p w:rsidR="00D11302" w:rsidRPr="00625BC1" w:rsidRDefault="00D11302" w:rsidP="00D11302">
      <w:pPr>
        <w:rPr>
          <w:rFonts w:ascii="Arial" w:hAnsi="Arial" w:cs="Arial"/>
          <w:sz w:val="24"/>
          <w:szCs w:val="24"/>
        </w:rPr>
      </w:pPr>
      <w:r w:rsidRPr="00625BC1">
        <w:rPr>
          <w:rFonts w:ascii="Arial" w:hAnsi="Arial" w:cs="Arial"/>
          <w:sz w:val="24"/>
          <w:szCs w:val="24"/>
        </w:rPr>
        <w:t xml:space="preserve">Aristóteles se distanció de las posiciones idealistas, para elaborar un pensamiento de carácter naturalista y realista. Frente a la separación radical entre el mundo sensible y el mundo inteligible planteada por las doctrinas platónicas, defendió la posibilidad de aprehender la realidad a partir de la experiencia. Así pues, en contra de las tesis de su maestro, consideró que las ideas o conceptos universales no deben separarse de las cosas, sino que estaban </w:t>
      </w:r>
      <w:proofErr w:type="gramStart"/>
      <w:r w:rsidRPr="00625BC1">
        <w:rPr>
          <w:rFonts w:ascii="Arial" w:hAnsi="Arial" w:cs="Arial"/>
          <w:sz w:val="24"/>
          <w:szCs w:val="24"/>
        </w:rPr>
        <w:t>inmersos</w:t>
      </w:r>
      <w:proofErr w:type="gramEnd"/>
      <w:r w:rsidRPr="00625BC1">
        <w:rPr>
          <w:rFonts w:ascii="Arial" w:hAnsi="Arial" w:cs="Arial"/>
          <w:sz w:val="24"/>
          <w:szCs w:val="24"/>
        </w:rPr>
        <w:t xml:space="preserve"> ellas, como forma específica a la materia. Por estos motivos, otorgó gran importancia a los estudios científicos y a la observación de la naturaleza. Sin embargo, las preocupaciones de Aristóteles no se dirigieron únicamente al estudio especulativo de las cosas y sus causas, sino que también se centraron en cuestiones de lógica formal, moral, política y estética. De acuerdo con las fuentes antiguas, el filósofo griego escribió 170 obras, aunque sólo 30 se han conservado hasta nuestros días.</w:t>
      </w:r>
    </w:p>
    <w:p w:rsidR="00625BC1" w:rsidRDefault="00C563FA" w:rsidP="00C563FA">
      <w:pPr>
        <w:rPr>
          <w:rFonts w:ascii="Arial" w:hAnsi="Arial" w:cs="Arial"/>
          <w:sz w:val="24"/>
          <w:szCs w:val="24"/>
        </w:rPr>
      </w:pPr>
      <w:r w:rsidRPr="00625BC1">
        <w:rPr>
          <w:rFonts w:ascii="Arial" w:hAnsi="Arial" w:cs="Arial"/>
          <w:sz w:val="24"/>
          <w:szCs w:val="24"/>
        </w:rPr>
        <w:t xml:space="preserve">La ciencia metafísica de Aristóteles culmina en la teología, la cual se ocupa del ser que existe per se, o sea, el ente en su sentido más pleno, la forma pura sin materia. Para probar la existencia de ese ser, apela a varios argumentos: "Entre las cosas que existen una es mejor que la otra; de allí que exista una cosa óptima, que debe ser la divina". Su argumento más conocido es el denominado de predicamento cosmológico: las cosas de este mundo son perecederas, y por lo tanto sufren cambio; este cambio acaece en el tiempo. Cambio y tiempo son, pues, imperecederos; </w:t>
      </w:r>
      <w:proofErr w:type="gramStart"/>
      <w:r w:rsidRPr="00625BC1">
        <w:rPr>
          <w:rFonts w:ascii="Arial" w:hAnsi="Arial" w:cs="Arial"/>
          <w:sz w:val="24"/>
          <w:szCs w:val="24"/>
        </w:rPr>
        <w:t>mas</w:t>
      </w:r>
      <w:proofErr w:type="gramEnd"/>
      <w:r w:rsidRPr="00625BC1">
        <w:rPr>
          <w:rFonts w:ascii="Arial" w:hAnsi="Arial" w:cs="Arial"/>
          <w:sz w:val="24"/>
          <w:szCs w:val="24"/>
        </w:rPr>
        <w:t xml:space="preserve"> para que se produzca el cambio o movimiento eterno ha de existir una sustancia eterna capaz de producir ese movimiento. </w:t>
      </w:r>
    </w:p>
    <w:p w:rsidR="00C563FA" w:rsidRPr="00625BC1" w:rsidRDefault="00C563FA" w:rsidP="00C563FA">
      <w:pPr>
        <w:rPr>
          <w:rFonts w:ascii="Arial" w:hAnsi="Arial" w:cs="Arial"/>
          <w:sz w:val="24"/>
          <w:szCs w:val="24"/>
        </w:rPr>
      </w:pPr>
      <w:r w:rsidRPr="00625BC1">
        <w:rPr>
          <w:rFonts w:ascii="Arial" w:hAnsi="Arial" w:cs="Arial"/>
          <w:sz w:val="24"/>
          <w:szCs w:val="24"/>
        </w:rPr>
        <w:t>Pero no podemos retrotraernos al infinito para buscar las causas de las causas, por lo que debemos llegar a un Primer Motor inmóvil. Este motor es Dios, concebido por Aristóteles como fuerza inmaterial inalterable. Ese Ser, sin embargo, no aparece en Aristóteles como creador del mundo, porque éste es eterno.</w:t>
      </w:r>
    </w:p>
    <w:p w:rsidR="00D11302" w:rsidRPr="00625BC1" w:rsidRDefault="00C563FA" w:rsidP="00D11302">
      <w:pPr>
        <w:rPr>
          <w:rFonts w:ascii="Arial" w:hAnsi="Arial" w:cs="Arial"/>
          <w:sz w:val="24"/>
          <w:szCs w:val="24"/>
        </w:rPr>
      </w:pPr>
      <w:r w:rsidRPr="00625BC1">
        <w:rPr>
          <w:rFonts w:ascii="Arial" w:hAnsi="Arial" w:cs="Arial"/>
          <w:sz w:val="24"/>
          <w:szCs w:val="24"/>
        </w:rPr>
        <w:lastRenderedPageBreak/>
        <w:t>Todos los seres vivos se presentan a Aristóteles como poseedores de alma (</w:t>
      </w:r>
      <w:proofErr w:type="spellStart"/>
      <w:r w:rsidRPr="00625BC1">
        <w:rPr>
          <w:rFonts w:ascii="Arial" w:hAnsi="Arial" w:cs="Arial"/>
          <w:sz w:val="24"/>
          <w:szCs w:val="24"/>
        </w:rPr>
        <w:t>psyché</w:t>
      </w:r>
      <w:proofErr w:type="spellEnd"/>
      <w:r w:rsidRPr="00625BC1">
        <w:rPr>
          <w:rFonts w:ascii="Arial" w:hAnsi="Arial" w:cs="Arial"/>
          <w:sz w:val="24"/>
          <w:szCs w:val="24"/>
        </w:rPr>
        <w:t>), con lo cual se distinguen de los seres inanimados o inorgánicos. Distingue tres clases de alma: vegetativa (propia de las plantas, pero presente también en los animales y en el hombre), sensitiva (propia de los animales y del hombre), racional (exclusiva del hombre). Ésta tiene tres características: es causa del movimiento del cuerpo, conoce y es incorpórea.</w:t>
      </w:r>
    </w:p>
    <w:p w:rsidR="00C563FA" w:rsidRPr="00625BC1" w:rsidRDefault="00C563FA" w:rsidP="00D11302">
      <w:pPr>
        <w:rPr>
          <w:rFonts w:ascii="Arial" w:hAnsi="Arial" w:cs="Arial"/>
          <w:sz w:val="24"/>
          <w:szCs w:val="24"/>
        </w:rPr>
      </w:pPr>
      <w:r w:rsidRPr="00625BC1">
        <w:rPr>
          <w:rFonts w:ascii="Arial" w:hAnsi="Arial" w:cs="Arial"/>
          <w:sz w:val="24"/>
          <w:szCs w:val="24"/>
        </w:rPr>
        <w:t>La ética de Aristóteles tiene un fin que se resume en la búsqueda de la felicidad.</w:t>
      </w:r>
    </w:p>
    <w:p w:rsidR="00C563FA" w:rsidRPr="00625BC1" w:rsidRDefault="00C563FA" w:rsidP="00C563FA">
      <w:pPr>
        <w:rPr>
          <w:rFonts w:ascii="Arial" w:hAnsi="Arial" w:cs="Arial"/>
          <w:sz w:val="24"/>
          <w:szCs w:val="24"/>
        </w:rPr>
      </w:pPr>
      <w:r w:rsidRPr="00625BC1">
        <w:rPr>
          <w:rFonts w:ascii="Arial" w:hAnsi="Arial" w:cs="Arial"/>
          <w:sz w:val="24"/>
          <w:szCs w:val="24"/>
        </w:rPr>
        <w:t xml:space="preserve">Para Aristóteles el hombre es un "animal político" por naturaleza. Sólo los animales y los dioses pueden vivir aislados. La fuerza natural hacia la reproducción y la conservación inclina a los hombres a vivir unidos, primero en la familia, luego en la aldea (unión de varias familias) y finalmente en la ciudad-estado (ni muy pocos, ni demasiados habitantes). El buen funcionamiento de una ciudad-estado no se asegura solamente por aunar voluntades hacia un mismo fin; se requiere también de leyes sensatas y apropiadas que respeten las diferencias y eduquen a los ciudadanos para la responsabilidad civil dentro de la libertad (Aristóteles, en su mentalidad clasista griega, no concibe el derecho de ciudadanía ni para las mujeres ni para los esclavos). </w:t>
      </w:r>
    </w:p>
    <w:p w:rsidR="00C563FA" w:rsidRPr="00625BC1" w:rsidRDefault="00C563FA" w:rsidP="00D11302">
      <w:pPr>
        <w:rPr>
          <w:rFonts w:ascii="Arial" w:hAnsi="Arial" w:cs="Arial"/>
          <w:sz w:val="24"/>
          <w:szCs w:val="24"/>
        </w:rPr>
      </w:pPr>
      <w:r w:rsidRPr="00625BC1">
        <w:rPr>
          <w:rFonts w:ascii="Arial" w:hAnsi="Arial" w:cs="Arial"/>
          <w:sz w:val="24"/>
          <w:szCs w:val="24"/>
        </w:rPr>
        <w:t>Existen tres formas de legítimo gobierno: monarquía (gobierno de uno), aristocracia (gobierno de los mejores) y república (gobierno de muchos). A esas formas rectas de gobierno se oponen la tiranía, la oligarquía y la democracia (Aristóteles entiende por "democracia" el gobierno de los pobres). (Aristóteles recogió y estudió las constituciones de 158 estados). En principio, toda forma de gobierno es buena si quien gobierna busca el bien de los gobernados.</w:t>
      </w:r>
    </w:p>
    <w:p w:rsidR="00C563FA" w:rsidRPr="00625BC1" w:rsidRDefault="00C563FA" w:rsidP="00C563FA">
      <w:pPr>
        <w:rPr>
          <w:rFonts w:ascii="Arial" w:hAnsi="Arial" w:cs="Arial"/>
          <w:sz w:val="24"/>
          <w:szCs w:val="24"/>
        </w:rPr>
      </w:pPr>
      <w:r w:rsidRPr="00625BC1">
        <w:rPr>
          <w:rFonts w:ascii="Arial" w:hAnsi="Arial" w:cs="Arial"/>
          <w:sz w:val="24"/>
          <w:szCs w:val="24"/>
        </w:rPr>
        <w:t xml:space="preserve">Durante mucho tiempo, el pensamiento aristotélico se vio eclipsado por el prestigio de las doctrinas de Platón. En época de la Roma cristianizada, el naturalismo y el realismo de Aristóteles eran despreciados y se privilegiaban las lecturas neoplatónicas de </w:t>
      </w:r>
      <w:proofErr w:type="spellStart"/>
      <w:r w:rsidRPr="00625BC1">
        <w:rPr>
          <w:rFonts w:ascii="Arial" w:hAnsi="Arial" w:cs="Arial"/>
          <w:sz w:val="24"/>
          <w:szCs w:val="24"/>
        </w:rPr>
        <w:t>Plotino</w:t>
      </w:r>
      <w:proofErr w:type="spellEnd"/>
      <w:r w:rsidRPr="00625BC1">
        <w:rPr>
          <w:rFonts w:ascii="Arial" w:hAnsi="Arial" w:cs="Arial"/>
          <w:sz w:val="24"/>
          <w:szCs w:val="24"/>
        </w:rPr>
        <w:t xml:space="preserve"> y Beocio. Debido al espiritualismo que caracterizó al pensamiento medieval, las doctrinas de Platón gozaron de preeminencia hasta el siglo XII.</w:t>
      </w:r>
    </w:p>
    <w:p w:rsidR="00625BC1" w:rsidRDefault="00C563FA" w:rsidP="00C563FA">
      <w:pPr>
        <w:rPr>
          <w:rFonts w:ascii="Arial" w:hAnsi="Arial" w:cs="Arial"/>
          <w:sz w:val="24"/>
          <w:szCs w:val="24"/>
        </w:rPr>
      </w:pPr>
      <w:r w:rsidRPr="00625BC1">
        <w:rPr>
          <w:rFonts w:ascii="Arial" w:hAnsi="Arial" w:cs="Arial"/>
          <w:sz w:val="24"/>
          <w:szCs w:val="24"/>
        </w:rPr>
        <w:t xml:space="preserve">Los filósofos árabes -y, particularmente, Avicena y </w:t>
      </w:r>
      <w:proofErr w:type="spellStart"/>
      <w:r w:rsidRPr="00625BC1">
        <w:rPr>
          <w:rFonts w:ascii="Arial" w:hAnsi="Arial" w:cs="Arial"/>
          <w:sz w:val="24"/>
          <w:szCs w:val="24"/>
        </w:rPr>
        <w:t>Averroes</w:t>
      </w:r>
      <w:proofErr w:type="spellEnd"/>
      <w:r w:rsidRPr="00625BC1">
        <w:rPr>
          <w:rFonts w:ascii="Arial" w:hAnsi="Arial" w:cs="Arial"/>
          <w:sz w:val="24"/>
          <w:szCs w:val="24"/>
        </w:rPr>
        <w:t xml:space="preserve">- contribuyeron a que el pensamiento aristotélico fuese de nuevo objeto de atención en Occidente. </w:t>
      </w:r>
    </w:p>
    <w:p w:rsidR="00C563FA" w:rsidRPr="00625BC1" w:rsidRDefault="00C563FA" w:rsidP="00C563FA">
      <w:pPr>
        <w:rPr>
          <w:rFonts w:ascii="Arial" w:hAnsi="Arial" w:cs="Arial"/>
          <w:sz w:val="24"/>
          <w:szCs w:val="24"/>
        </w:rPr>
      </w:pPr>
      <w:r w:rsidRPr="00625BC1">
        <w:rPr>
          <w:rFonts w:ascii="Arial" w:hAnsi="Arial" w:cs="Arial"/>
          <w:sz w:val="24"/>
          <w:szCs w:val="24"/>
        </w:rPr>
        <w:t xml:space="preserve">El creciente interés por la naturaleza mostrado por el pensamiento cristiano en la Baja Edad Media hizo posible que la obra de Aristóteles fuese estudiada. Roger </w:t>
      </w:r>
      <w:proofErr w:type="spellStart"/>
      <w:r w:rsidRPr="00625BC1">
        <w:rPr>
          <w:rFonts w:ascii="Arial" w:hAnsi="Arial" w:cs="Arial"/>
          <w:sz w:val="24"/>
          <w:szCs w:val="24"/>
        </w:rPr>
        <w:t>Bacon</w:t>
      </w:r>
      <w:proofErr w:type="spellEnd"/>
      <w:r w:rsidRPr="00625BC1">
        <w:rPr>
          <w:rFonts w:ascii="Arial" w:hAnsi="Arial" w:cs="Arial"/>
          <w:sz w:val="24"/>
          <w:szCs w:val="24"/>
        </w:rPr>
        <w:t xml:space="preserve"> y Alberto Magno reivindicaron el pensamiento de este filósofo, y santo Tomás de Aquino lo transformó en la base de la teología cristiana.</w:t>
      </w:r>
    </w:p>
    <w:p w:rsidR="00C563FA" w:rsidRPr="00625BC1" w:rsidRDefault="00C563FA" w:rsidP="00D11302">
      <w:pPr>
        <w:rPr>
          <w:rFonts w:ascii="Arial" w:hAnsi="Arial" w:cs="Arial"/>
          <w:sz w:val="24"/>
          <w:szCs w:val="24"/>
        </w:rPr>
      </w:pPr>
      <w:r w:rsidRPr="00625BC1">
        <w:rPr>
          <w:rFonts w:ascii="Arial" w:hAnsi="Arial" w:cs="Arial"/>
          <w:sz w:val="24"/>
          <w:szCs w:val="24"/>
        </w:rPr>
        <w:lastRenderedPageBreak/>
        <w:t xml:space="preserve">Los estudios de la escuela de Florencia, Francis </w:t>
      </w:r>
      <w:proofErr w:type="spellStart"/>
      <w:r w:rsidRPr="00625BC1">
        <w:rPr>
          <w:rFonts w:ascii="Arial" w:hAnsi="Arial" w:cs="Arial"/>
          <w:sz w:val="24"/>
          <w:szCs w:val="24"/>
        </w:rPr>
        <w:t>Bacon</w:t>
      </w:r>
      <w:proofErr w:type="spellEnd"/>
      <w:r w:rsidRPr="00625BC1">
        <w:rPr>
          <w:rFonts w:ascii="Arial" w:hAnsi="Arial" w:cs="Arial"/>
          <w:sz w:val="24"/>
          <w:szCs w:val="24"/>
        </w:rPr>
        <w:t xml:space="preserve"> y Galileo quebrantaron la autoridad aristotélica. Sin embargo, los escritos del filósofo griego continuaron ejerciendo influencia sobre diversas corrientes de pensamiento modernas, como el idealismo, el neoescolasticismo, el conductismo y el din</w:t>
      </w:r>
      <w:r w:rsidR="009E4D6D" w:rsidRPr="00625BC1">
        <w:rPr>
          <w:rFonts w:ascii="Arial" w:hAnsi="Arial" w:cs="Arial"/>
          <w:sz w:val="24"/>
          <w:szCs w:val="24"/>
        </w:rPr>
        <w:t>amismo de Bergson, entre otras.</w:t>
      </w:r>
    </w:p>
    <w:p w:rsidR="00D11302" w:rsidRPr="00625BC1" w:rsidRDefault="00674F19">
      <w:pPr>
        <w:rPr>
          <w:rFonts w:ascii="Arial" w:hAnsi="Arial" w:cs="Arial"/>
          <w:b/>
          <w:color w:val="17365D" w:themeColor="text2" w:themeShade="BF"/>
          <w:sz w:val="32"/>
          <w:szCs w:val="32"/>
          <w:u w:val="single"/>
        </w:rPr>
      </w:pPr>
      <w:r w:rsidRPr="00625BC1">
        <w:rPr>
          <w:rFonts w:ascii="Arial" w:hAnsi="Arial" w:cs="Arial"/>
          <w:b/>
          <w:color w:val="17365D" w:themeColor="text2" w:themeShade="BF"/>
          <w:sz w:val="32"/>
          <w:szCs w:val="32"/>
          <w:u w:val="single"/>
        </w:rPr>
        <w:t>Fuentes:</w:t>
      </w:r>
    </w:p>
    <w:p w:rsidR="00674F19" w:rsidRPr="00625BC1" w:rsidRDefault="00116A77">
      <w:pPr>
        <w:rPr>
          <w:rFonts w:ascii="Arial" w:hAnsi="Arial" w:cs="Arial"/>
          <w:sz w:val="24"/>
          <w:szCs w:val="24"/>
        </w:rPr>
      </w:pPr>
      <w:hyperlink r:id="rId4" w:history="1">
        <w:r w:rsidR="00674F19" w:rsidRPr="00625BC1">
          <w:rPr>
            <w:rStyle w:val="Hipervnculo"/>
            <w:rFonts w:ascii="Arial" w:hAnsi="Arial" w:cs="Arial"/>
            <w:sz w:val="24"/>
            <w:szCs w:val="24"/>
          </w:rPr>
          <w:t>http://es.wikipedia.org/wiki/Arist%C3%B3teles</w:t>
        </w:r>
      </w:hyperlink>
      <w:r w:rsidR="00674F19" w:rsidRPr="00625BC1">
        <w:rPr>
          <w:rFonts w:ascii="Arial" w:hAnsi="Arial" w:cs="Arial"/>
          <w:sz w:val="24"/>
          <w:szCs w:val="24"/>
        </w:rPr>
        <w:t xml:space="preserve">   </w:t>
      </w:r>
      <w:r w:rsidR="009E4D6D" w:rsidRPr="00625BC1">
        <w:rPr>
          <w:rFonts w:ascii="Arial" w:hAnsi="Arial" w:cs="Arial"/>
          <w:sz w:val="24"/>
          <w:szCs w:val="24"/>
        </w:rPr>
        <w:t xml:space="preserve"> 24/septiembre /2009</w:t>
      </w:r>
    </w:p>
    <w:p w:rsidR="009E4D6D" w:rsidRPr="00625BC1" w:rsidRDefault="00116A77">
      <w:pPr>
        <w:rPr>
          <w:rFonts w:ascii="Arial" w:hAnsi="Arial" w:cs="Arial"/>
          <w:sz w:val="24"/>
          <w:szCs w:val="24"/>
        </w:rPr>
      </w:pPr>
      <w:hyperlink r:id="rId5" w:history="1">
        <w:r w:rsidR="009E4D6D" w:rsidRPr="00625BC1">
          <w:rPr>
            <w:rStyle w:val="Hipervnculo"/>
            <w:rFonts w:ascii="Arial" w:hAnsi="Arial" w:cs="Arial"/>
            <w:sz w:val="24"/>
            <w:szCs w:val="24"/>
          </w:rPr>
          <w:t>http://www.biografiasyvidas.com/monografia/aristoteles/</w:t>
        </w:r>
      </w:hyperlink>
      <w:r w:rsidR="009E4D6D" w:rsidRPr="00625BC1">
        <w:rPr>
          <w:rFonts w:ascii="Arial" w:hAnsi="Arial" w:cs="Arial"/>
          <w:sz w:val="24"/>
          <w:szCs w:val="24"/>
        </w:rPr>
        <w:t xml:space="preserve">    24/septiembre /2009</w:t>
      </w:r>
    </w:p>
    <w:p w:rsidR="009E4D6D" w:rsidRPr="00625BC1" w:rsidRDefault="009E4D6D">
      <w:pPr>
        <w:rPr>
          <w:rFonts w:ascii="Arial" w:hAnsi="Arial" w:cs="Arial"/>
          <w:b/>
          <w:color w:val="17365D" w:themeColor="text2" w:themeShade="BF"/>
          <w:sz w:val="24"/>
          <w:szCs w:val="24"/>
          <w:u w:val="single"/>
        </w:rPr>
      </w:pPr>
    </w:p>
    <w:p w:rsidR="009E4D6D" w:rsidRPr="00625BC1" w:rsidRDefault="009E4D6D">
      <w:pPr>
        <w:rPr>
          <w:rFonts w:ascii="Arial" w:hAnsi="Arial" w:cs="Arial"/>
          <w:b/>
          <w:color w:val="17365D" w:themeColor="text2" w:themeShade="BF"/>
          <w:sz w:val="32"/>
          <w:szCs w:val="32"/>
          <w:u w:val="single"/>
        </w:rPr>
      </w:pPr>
      <w:r w:rsidRPr="00625BC1">
        <w:rPr>
          <w:rFonts w:ascii="Arial" w:hAnsi="Arial" w:cs="Arial"/>
          <w:b/>
          <w:color w:val="17365D" w:themeColor="text2" w:themeShade="BF"/>
          <w:sz w:val="32"/>
          <w:szCs w:val="32"/>
          <w:u w:val="single"/>
        </w:rPr>
        <w:t>Conclusión:</w:t>
      </w:r>
    </w:p>
    <w:p w:rsidR="009E4D6D" w:rsidRPr="00625BC1" w:rsidRDefault="009E4D6D">
      <w:pPr>
        <w:rPr>
          <w:rFonts w:ascii="Arial" w:hAnsi="Arial" w:cs="Arial"/>
          <w:sz w:val="24"/>
          <w:szCs w:val="24"/>
        </w:rPr>
      </w:pPr>
      <w:r w:rsidRPr="00625BC1">
        <w:rPr>
          <w:rFonts w:ascii="Arial" w:hAnsi="Arial" w:cs="Arial"/>
          <w:sz w:val="24"/>
          <w:szCs w:val="24"/>
        </w:rPr>
        <w:t xml:space="preserve">Yo pienso que </w:t>
      </w:r>
      <w:r w:rsidR="00425FF0" w:rsidRPr="00625BC1">
        <w:rPr>
          <w:rFonts w:ascii="Arial" w:hAnsi="Arial" w:cs="Arial"/>
          <w:sz w:val="24"/>
          <w:szCs w:val="24"/>
        </w:rPr>
        <w:t>Aristóteles tiene tanta importancia en la actualidad por</w:t>
      </w:r>
      <w:r w:rsidRPr="00625BC1">
        <w:rPr>
          <w:rFonts w:ascii="Arial" w:hAnsi="Arial" w:cs="Arial"/>
          <w:sz w:val="24"/>
          <w:szCs w:val="24"/>
        </w:rPr>
        <w:t xml:space="preserve"> </w:t>
      </w:r>
      <w:r w:rsidR="00425FF0" w:rsidRPr="00625BC1">
        <w:rPr>
          <w:rFonts w:ascii="Arial" w:hAnsi="Arial" w:cs="Arial"/>
          <w:sz w:val="24"/>
          <w:szCs w:val="24"/>
        </w:rPr>
        <w:t>destacarse por su pensamiento de carácter naturalista y realista.</w:t>
      </w:r>
    </w:p>
    <w:p w:rsidR="00425FF0" w:rsidRDefault="00425FF0">
      <w:pPr>
        <w:rPr>
          <w:rFonts w:ascii="Arial" w:hAnsi="Arial" w:cs="Arial"/>
          <w:sz w:val="24"/>
          <w:szCs w:val="24"/>
        </w:rPr>
      </w:pPr>
      <w:r w:rsidRPr="00625BC1">
        <w:rPr>
          <w:rFonts w:ascii="Arial" w:hAnsi="Arial" w:cs="Arial"/>
          <w:sz w:val="24"/>
          <w:szCs w:val="24"/>
        </w:rPr>
        <w:t>En la actualidad</w:t>
      </w:r>
      <w:r w:rsidR="00A17F1D" w:rsidRPr="00625BC1">
        <w:rPr>
          <w:rFonts w:ascii="Arial" w:hAnsi="Arial" w:cs="Arial"/>
          <w:sz w:val="24"/>
          <w:szCs w:val="24"/>
        </w:rPr>
        <w:t xml:space="preserve"> donde </w:t>
      </w:r>
      <w:r w:rsidRPr="00625BC1">
        <w:rPr>
          <w:rFonts w:ascii="Arial" w:hAnsi="Arial" w:cs="Arial"/>
          <w:sz w:val="24"/>
          <w:szCs w:val="24"/>
        </w:rPr>
        <w:t xml:space="preserve"> podemos apreciar</w:t>
      </w:r>
      <w:r w:rsidR="00A17F1D" w:rsidRPr="00625BC1">
        <w:rPr>
          <w:rFonts w:ascii="Arial" w:hAnsi="Arial" w:cs="Arial"/>
          <w:sz w:val="24"/>
          <w:szCs w:val="24"/>
        </w:rPr>
        <w:t xml:space="preserve"> su ideología es en</w:t>
      </w:r>
      <w:r w:rsidRPr="00625BC1">
        <w:rPr>
          <w:rFonts w:ascii="Arial" w:hAnsi="Arial" w:cs="Arial"/>
          <w:sz w:val="24"/>
          <w:szCs w:val="24"/>
        </w:rPr>
        <w:t xml:space="preserve"> su </w:t>
      </w:r>
      <w:r w:rsidR="00A17F1D" w:rsidRPr="00625BC1">
        <w:rPr>
          <w:rFonts w:ascii="Arial" w:hAnsi="Arial" w:cs="Arial"/>
          <w:sz w:val="24"/>
          <w:szCs w:val="24"/>
        </w:rPr>
        <w:t>pensamiento en la política en lo que se refería a que existen tres formas de legítimo gobierno: monarquía (gobierno de uno), aristocracia (gobierno de los mejores) y república (gobierno de muchos), a lo que él entiende por "democracia" el gobierno de los pobres. Así mismo su principio es que toda forma de gobierno es buena si quien gobierna busca el bien de los gobernados a lo que estoy totalmente de acuerdo con él.</w:t>
      </w:r>
    </w:p>
    <w:p w:rsidR="00625BC1" w:rsidRPr="00625BC1" w:rsidRDefault="00625BC1">
      <w:pPr>
        <w:rPr>
          <w:rFonts w:ascii="Arial" w:hAnsi="Arial" w:cs="Arial"/>
          <w:sz w:val="24"/>
          <w:szCs w:val="24"/>
        </w:rPr>
      </w:pPr>
    </w:p>
    <w:sectPr w:rsidR="00625BC1" w:rsidRPr="00625BC1" w:rsidSect="0053700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11302"/>
    <w:rsid w:val="0004175E"/>
    <w:rsid w:val="00116A77"/>
    <w:rsid w:val="00413827"/>
    <w:rsid w:val="00425FF0"/>
    <w:rsid w:val="00537004"/>
    <w:rsid w:val="00625BC1"/>
    <w:rsid w:val="00674F19"/>
    <w:rsid w:val="009E4D6D"/>
    <w:rsid w:val="00A17F1D"/>
    <w:rsid w:val="00C563FA"/>
    <w:rsid w:val="00D1130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1302"/>
    <w:rPr>
      <w:strike w:val="0"/>
      <w:dstrike w:val="0"/>
      <w:color w:val="0000FF"/>
      <w:u w:val="none"/>
      <w:effect w:val="none"/>
    </w:rPr>
  </w:style>
  <w:style w:type="paragraph" w:customStyle="1" w:styleId="mono">
    <w:name w:val="mono"/>
    <w:basedOn w:val="Normal"/>
    <w:rsid w:val="00D11302"/>
    <w:pPr>
      <w:spacing w:before="100" w:beforeAutospacing="1" w:after="100" w:afterAutospacing="1" w:line="240" w:lineRule="auto"/>
      <w:jc w:val="both"/>
    </w:pPr>
    <w:rPr>
      <w:rFonts w:ascii="Verdana" w:eastAsia="Times New Roman" w:hAnsi="Verdana" w:cs="Times New Roman"/>
      <w:color w:val="000000"/>
      <w:sz w:val="17"/>
      <w:szCs w:val="17"/>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ografiasyvidas.com/monografia/aristoteles/" TargetMode="External"/><Relationship Id="rId4" Type="http://schemas.openxmlformats.org/officeDocument/2006/relationships/hyperlink" Target="http://es.wikipedia.org/wiki/Arist%C3%B3te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1042</Words>
  <Characters>5736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marliee</dc:creator>
  <cp:lastModifiedBy>marliee</cp:lastModifiedBy>
  <cp:revision>4</cp:revision>
  <dcterms:created xsi:type="dcterms:W3CDTF">2009-09-25T01:33:00Z</dcterms:created>
  <dcterms:modified xsi:type="dcterms:W3CDTF">2009-09-28T03:44:00Z</dcterms:modified>
</cp:coreProperties>
</file>