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1C" w:rsidRDefault="00E5301C"/>
    <w:p w:rsidR="00A43F21" w:rsidRDefault="00D66C38" w:rsidP="00A43F21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3F21">
        <w:rPr>
          <w:rFonts w:ascii="Arial" w:hAnsi="Arial" w:cs="Arial"/>
          <w:color w:val="000000" w:themeColor="text1"/>
          <w:sz w:val="24"/>
          <w:szCs w:val="24"/>
        </w:rPr>
        <w:t xml:space="preserve">En el foro "Principales modelos explicativos del proceso salud-enfermedad" </w:t>
      </w:r>
      <w:r w:rsidRPr="00A43F21">
        <w:rPr>
          <w:rFonts w:ascii="Arial" w:hAnsi="Arial" w:cs="Arial"/>
          <w:color w:val="000000" w:themeColor="text1"/>
          <w:sz w:val="24"/>
          <w:szCs w:val="24"/>
        </w:rPr>
        <w:br/>
        <w:t xml:space="preserve">Comenta en el foro preguntas: </w:t>
      </w:r>
      <w:r w:rsidRPr="00A43F2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A43F21" w:rsidRDefault="00D66C38" w:rsidP="00A43F2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F21">
        <w:rPr>
          <w:rFonts w:ascii="Arial" w:hAnsi="Arial" w:cs="Arial"/>
          <w:color w:val="1F497D" w:themeColor="text2"/>
          <w:sz w:val="24"/>
          <w:szCs w:val="24"/>
        </w:rPr>
        <w:t>1.- ¿Qué factores marca el modelo multicausal?</w:t>
      </w:r>
      <w:r w:rsidRPr="00A43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3F21" w:rsidRPr="00A43F21">
        <w:rPr>
          <w:rFonts w:ascii="Arial" w:eastAsia="Times New Roman" w:hAnsi="Arial" w:cs="Arial"/>
          <w:sz w:val="24"/>
          <w:szCs w:val="24"/>
        </w:rPr>
        <w:t>La influencia simultánea de factores que corresponden al agente, al huesped y al ambiente, son en primera instancia los condicionantes del estado de salud que guarda el individuo ó un conjunto poblacional</w:t>
      </w:r>
      <w:r w:rsidR="00A43F21">
        <w:rPr>
          <w:rStyle w:val="Refdenotaalpie"/>
          <w:rFonts w:ascii="Arial" w:eastAsia="Times New Roman" w:hAnsi="Arial" w:cs="Arial"/>
          <w:sz w:val="24"/>
          <w:szCs w:val="24"/>
        </w:rPr>
        <w:footnoteReference w:id="1"/>
      </w:r>
      <w:r w:rsidR="00A43F21">
        <w:rPr>
          <w:rFonts w:ascii="Arial" w:eastAsia="Times New Roman" w:hAnsi="Arial" w:cs="Arial"/>
          <w:sz w:val="24"/>
          <w:szCs w:val="24"/>
        </w:rPr>
        <w:t>.</w:t>
      </w:r>
      <w:r w:rsidRPr="00A43F2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A43F21" w:rsidRPr="00A43F21" w:rsidRDefault="00D66C38" w:rsidP="00A43F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3F21">
        <w:rPr>
          <w:rFonts w:ascii="Arial" w:hAnsi="Arial" w:cs="Arial"/>
          <w:color w:val="1F497D" w:themeColor="text2"/>
          <w:sz w:val="24"/>
          <w:szCs w:val="24"/>
        </w:rPr>
        <w:t>2.- ¿Es incorporado del modelo multicausal para el estudio de la salud-enfermedad colectiva?</w:t>
      </w:r>
      <w:r w:rsidRPr="00A43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3F21" w:rsidRPr="00A43F21">
        <w:rPr>
          <w:rFonts w:ascii="Arial" w:eastAsia="Times New Roman" w:hAnsi="Arial" w:cs="Arial"/>
          <w:sz w:val="24"/>
          <w:szCs w:val="24"/>
          <w:lang w:val="es-ES"/>
        </w:rPr>
        <w:t>La gran cantidad de pruebas empíricas y justificaciones teóricas para aceptar la etiología multifactorial de las enfermedades y la interconexión de las complejas redes de factores causales da origen a este modelo.  Todo suceso, en rigor, es producido por una cantidad importante de factores, o cuando menos el principal este  acompañado por otros muchos que se  relacionan con l, estableciendo un conjunto de  sistemas interactuantes con múltiples interconexiones.</w:t>
      </w:r>
      <w:r w:rsidR="00A43F21" w:rsidRPr="00A43F21">
        <w:rPr>
          <w:rFonts w:ascii="Arial" w:eastAsia="Times New Roman" w:hAnsi="Arial" w:cs="Arial"/>
          <w:sz w:val="24"/>
          <w:szCs w:val="24"/>
        </w:rPr>
        <w:t xml:space="preserve"> </w:t>
      </w:r>
      <w:r w:rsidR="00A43F21" w:rsidRPr="00A43F21">
        <w:rPr>
          <w:rFonts w:ascii="Arial" w:eastAsia="Times New Roman" w:hAnsi="Arial" w:cs="Arial"/>
          <w:sz w:val="24"/>
          <w:szCs w:val="24"/>
          <w:lang w:val="es-ES"/>
        </w:rPr>
        <w:t>La actuación de los factores causales se puede esquematizar como:</w:t>
      </w:r>
    </w:p>
    <w:p w:rsidR="00A43F21" w:rsidRPr="00A43F21" w:rsidRDefault="00A43F21" w:rsidP="00A43F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3F21">
        <w:rPr>
          <w:rFonts w:ascii="Arial" w:eastAsia="Times New Roman" w:hAnsi="Arial" w:cs="Arial"/>
          <w:sz w:val="24"/>
          <w:szCs w:val="24"/>
          <w:lang w:val="es-ES"/>
        </w:rPr>
        <w:t>Pluralidad disyuntiva de causas:  causación múltiple genuina.</w:t>
      </w:r>
    </w:p>
    <w:p w:rsidR="00A43F21" w:rsidRPr="00A43F21" w:rsidRDefault="00A43F21" w:rsidP="00A43F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3F21">
        <w:rPr>
          <w:rFonts w:ascii="Arial" w:eastAsia="Times New Roman" w:hAnsi="Arial" w:cs="Arial"/>
          <w:sz w:val="24"/>
          <w:szCs w:val="24"/>
          <w:lang w:val="es-ES"/>
        </w:rPr>
        <w:t>El efecto es producido por cada causa separadamente</w:t>
      </w:r>
    </w:p>
    <w:p w:rsidR="00A43F21" w:rsidRPr="00A43F21" w:rsidRDefault="00A43F21" w:rsidP="00A43F2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43F21">
        <w:rPr>
          <w:rFonts w:ascii="Arial" w:eastAsia="Times New Roman" w:hAnsi="Arial" w:cs="Arial"/>
          <w:sz w:val="24"/>
          <w:szCs w:val="24"/>
          <w:lang w:val="es-ES"/>
        </w:rPr>
        <w:t>Pluralidad conjuntiva de causas:</w:t>
      </w:r>
    </w:p>
    <w:p w:rsidR="00A43F21" w:rsidRPr="00A43F21" w:rsidRDefault="00A43F21" w:rsidP="00A43F2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43F21">
        <w:rPr>
          <w:rFonts w:ascii="Arial" w:eastAsia="Times New Roman" w:hAnsi="Arial" w:cs="Arial"/>
          <w:sz w:val="24"/>
          <w:szCs w:val="24"/>
          <w:lang w:val="es-ES"/>
        </w:rPr>
        <w:t xml:space="preserve">C1 + C2 + C3 </w:t>
      </w:r>
    </w:p>
    <w:p w:rsidR="00A43F21" w:rsidRPr="00A43F21" w:rsidRDefault="00A43F21" w:rsidP="00A43F2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43F21">
        <w:rPr>
          <w:rFonts w:ascii="Arial" w:eastAsia="Times New Roman" w:hAnsi="Arial" w:cs="Arial"/>
          <w:sz w:val="24"/>
          <w:szCs w:val="24"/>
          <w:lang w:val="es-ES"/>
        </w:rPr>
        <w:t>Deben estar todos presentes para que se produzca  el efecto.</w:t>
      </w:r>
    </w:p>
    <w:p w:rsidR="00A43F21" w:rsidRPr="00A43F21" w:rsidRDefault="00A43F21" w:rsidP="00A43F2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43F21">
        <w:rPr>
          <w:rFonts w:ascii="Arial" w:eastAsia="Times New Roman" w:hAnsi="Arial" w:cs="Arial"/>
          <w:sz w:val="24"/>
          <w:szCs w:val="24"/>
          <w:lang w:val="es-ES"/>
        </w:rPr>
        <w:t> </w:t>
      </w:r>
    </w:p>
    <w:p w:rsidR="00A43F21" w:rsidRPr="00A43F21" w:rsidRDefault="00A43F21" w:rsidP="00A43F2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43F21">
        <w:rPr>
          <w:rFonts w:ascii="Arial" w:eastAsia="Times New Roman" w:hAnsi="Arial" w:cs="Arial"/>
          <w:sz w:val="24"/>
          <w:szCs w:val="24"/>
          <w:lang w:val="es-ES"/>
        </w:rPr>
        <w:t>En ambas situaciones, este modelo contempla la  valencia o la multiplicidad de efectos</w:t>
      </w:r>
    </w:p>
    <w:p w:rsidR="00A43F21" w:rsidRPr="00A43F21" w:rsidRDefault="00A43F21" w:rsidP="00A43F2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43F21">
        <w:rPr>
          <w:rFonts w:ascii="Arial" w:eastAsia="Times New Roman" w:hAnsi="Arial" w:cs="Arial"/>
          <w:sz w:val="24"/>
          <w:szCs w:val="24"/>
          <w:lang w:val="es-ES"/>
        </w:rPr>
        <w:t xml:space="preserve"> para una misma causa.</w:t>
      </w:r>
    </w:p>
    <w:p w:rsidR="00A43F21" w:rsidRPr="00A43F21" w:rsidRDefault="00A43F21" w:rsidP="00A43F2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43F21">
        <w:rPr>
          <w:rFonts w:ascii="Arial" w:eastAsia="Times New Roman" w:hAnsi="Arial" w:cs="Arial"/>
          <w:sz w:val="24"/>
          <w:szCs w:val="24"/>
          <w:lang w:val="es-ES"/>
        </w:rPr>
        <w:t xml:space="preserve">Para  explicar las interrelaciones entre factores  de riesgo,  marcadores de riesgo, causas  intermedias  y finales, se establecen imágenes cada vez más  complejas  e interrelacionadas.  Así, se comienza  hablando de  "cadenas causales", "cadenas  epidemiológicas"  y "ruedas causales", y se concluye con "maraas o redes causales",  que expresan toda la compleja  genealogíade  antecedentes  e interconexiones que  conducen  al efecto resultante (la enfermedad), creando </w:t>
      </w:r>
      <w:r>
        <w:rPr>
          <w:rFonts w:ascii="Arial" w:eastAsia="Times New Roman" w:hAnsi="Arial" w:cs="Arial"/>
          <w:sz w:val="24"/>
          <w:szCs w:val="24"/>
          <w:lang w:val="es-ES"/>
        </w:rPr>
        <w:t>una  interrelación muy compleja</w:t>
      </w:r>
      <w:r>
        <w:rPr>
          <w:rStyle w:val="Refdenotaalpie"/>
          <w:rFonts w:ascii="Arial" w:eastAsia="Times New Roman" w:hAnsi="Arial" w:cs="Arial"/>
          <w:sz w:val="24"/>
          <w:szCs w:val="24"/>
          <w:lang w:val="es-ES"/>
        </w:rPr>
        <w:footnoteReference w:id="2"/>
      </w:r>
      <w:r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D66C38" w:rsidRPr="00A43F21" w:rsidRDefault="00D66C38" w:rsidP="00A43F21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A43F21">
        <w:rPr>
          <w:rFonts w:ascii="Arial" w:hAnsi="Arial" w:cs="Arial"/>
          <w:color w:val="000000" w:themeColor="text1"/>
          <w:sz w:val="24"/>
          <w:szCs w:val="24"/>
        </w:rPr>
        <w:lastRenderedPageBreak/>
        <w:br/>
      </w:r>
      <w:r w:rsidRPr="00A43F21">
        <w:rPr>
          <w:rFonts w:ascii="Arial" w:hAnsi="Arial" w:cs="Arial"/>
          <w:color w:val="1F497D" w:themeColor="text2"/>
          <w:sz w:val="24"/>
          <w:szCs w:val="24"/>
        </w:rPr>
        <w:t>3.- ¿La salud enfermedad se genera en las condiciones de trabajo y de vida del hombre, limita la complejidad del proceso salud enfermedad a la problemática de las relaciones sociales.?</w:t>
      </w:r>
      <w:r w:rsidR="00A43F2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A43F21" w:rsidRPr="00A43F21">
        <w:rPr>
          <w:rFonts w:ascii="Arial" w:eastAsia="Times New Roman" w:hAnsi="Arial" w:cs="Arial"/>
          <w:color w:val="000000"/>
          <w:sz w:val="24"/>
          <w:szCs w:val="24"/>
        </w:rPr>
        <w:t>La multicausalidad o plurietiología se refiere a que las enfermedades están asociadas a diversos factores químicos, físicos, ambientales, socioculturales, muchos de ellos relacionados con el modo de vida y el trabajo. Así como decíamos que en un primer momento las enfermedades que predominaban eran las infecciosas y de allí el surgimiento de la unicausalidad (agente etiológico-enfermedad) con la civilización y el desarrollo aparece el concepto de mult</w:t>
      </w:r>
      <w:r w:rsidR="00A43F21">
        <w:rPr>
          <w:rFonts w:ascii="Arial" w:eastAsia="Times New Roman" w:hAnsi="Arial" w:cs="Arial"/>
          <w:color w:val="000000"/>
          <w:sz w:val="24"/>
          <w:szCs w:val="24"/>
        </w:rPr>
        <w:t>icausalidad</w:t>
      </w:r>
      <w:r w:rsidR="00A43F21">
        <w:rPr>
          <w:rStyle w:val="Refdenotaalpie"/>
          <w:rFonts w:ascii="Arial" w:eastAsia="Times New Roman" w:hAnsi="Arial" w:cs="Arial"/>
          <w:color w:val="000000"/>
          <w:sz w:val="24"/>
          <w:szCs w:val="24"/>
        </w:rPr>
        <w:footnoteReference w:id="3"/>
      </w:r>
      <w:r w:rsidR="00A43F2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66C38" w:rsidRDefault="00D66C3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43F21" w:rsidRDefault="00A43F21" w:rsidP="00D66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66C38" w:rsidRPr="00D66C38" w:rsidRDefault="00D66C3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66C38" w:rsidRPr="00D66C38" w:rsidSect="00E530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70" w:rsidRDefault="00B51470" w:rsidP="00A43F21">
      <w:pPr>
        <w:spacing w:after="0" w:line="240" w:lineRule="auto"/>
      </w:pPr>
      <w:r>
        <w:separator/>
      </w:r>
    </w:p>
  </w:endnote>
  <w:endnote w:type="continuationSeparator" w:id="0">
    <w:p w:rsidR="00B51470" w:rsidRDefault="00B51470" w:rsidP="00A4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</w:tblGrid>
    <w:tr w:rsidR="00A43F21" w:rsidTr="00A43F21">
      <w:tc>
        <w:tcPr>
          <w:tcW w:w="993" w:type="dxa"/>
        </w:tcPr>
        <w:p w:rsidR="00A43F21" w:rsidRDefault="00A43F21" w:rsidP="00A43F21">
          <w:pPr>
            <w:pStyle w:val="Piedepgina"/>
            <w:rPr>
              <w:b/>
              <w:color w:val="4F81BD" w:themeColor="accent1"/>
              <w:sz w:val="32"/>
              <w:szCs w:val="32"/>
            </w:rPr>
          </w:pPr>
        </w:p>
      </w:tc>
    </w:tr>
  </w:tbl>
  <w:p w:rsidR="00A43F21" w:rsidRDefault="00A43F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70" w:rsidRDefault="00B51470" w:rsidP="00A43F21">
      <w:pPr>
        <w:spacing w:after="0" w:line="240" w:lineRule="auto"/>
      </w:pPr>
      <w:r>
        <w:separator/>
      </w:r>
    </w:p>
  </w:footnote>
  <w:footnote w:type="continuationSeparator" w:id="0">
    <w:p w:rsidR="00B51470" w:rsidRDefault="00B51470" w:rsidP="00A43F21">
      <w:pPr>
        <w:spacing w:after="0" w:line="240" w:lineRule="auto"/>
      </w:pPr>
      <w:r>
        <w:continuationSeparator/>
      </w:r>
    </w:p>
  </w:footnote>
  <w:footnote w:id="1">
    <w:p w:rsidR="00A43F21" w:rsidRDefault="00A43F21" w:rsidP="00A43F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A4333">
        <w:rPr>
          <w:rFonts w:ascii="Verdana" w:eastAsia="Times New Roman" w:hAnsi="Verdana" w:cs="Times New Roman"/>
          <w:sz w:val="20"/>
          <w:szCs w:val="20"/>
        </w:rPr>
        <w:t xml:space="preserve">ARREDONDO, A. </w:t>
      </w:r>
      <w:r w:rsidRPr="009A4333">
        <w:rPr>
          <w:rFonts w:ascii="Verdana" w:eastAsia="Times New Roman" w:hAnsi="Verdana" w:cs="Times New Roman"/>
          <w:b/>
          <w:bCs/>
          <w:sz w:val="20"/>
          <w:szCs w:val="20"/>
        </w:rPr>
        <w:t xml:space="preserve">Análisis y Reflexión sobre Modelos Teóricos del Proceso Salud- Enfermedad. </w:t>
      </w:r>
      <w:r w:rsidRPr="009A4333">
        <w:rPr>
          <w:rFonts w:ascii="Verdana" w:eastAsia="Times New Roman" w:hAnsi="Verdana" w:cs="Times New Roman"/>
          <w:sz w:val="20"/>
          <w:szCs w:val="20"/>
        </w:rPr>
        <w:t>Cad. Saúde Públ., Rio de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A4333">
        <w:rPr>
          <w:rFonts w:ascii="Verdana" w:eastAsia="Times New Roman" w:hAnsi="Verdana" w:cs="Times New Roman"/>
          <w:sz w:val="20"/>
          <w:szCs w:val="20"/>
        </w:rPr>
        <w:t>Janeiro, 8 (3): 254-261, jul/set, 1992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9A433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A43F21" w:rsidRDefault="00A43F21">
      <w:pPr>
        <w:pStyle w:val="Textonotapie"/>
      </w:pPr>
    </w:p>
  </w:footnote>
  <w:footnote w:id="2">
    <w:p w:rsidR="00A43F21" w:rsidRPr="009A4333" w:rsidRDefault="00A43F21" w:rsidP="00A43F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A4333">
        <w:rPr>
          <w:rFonts w:ascii="Verdana" w:eastAsia="Times New Roman" w:hAnsi="Verdana" w:cs="Times New Roman"/>
          <w:sz w:val="20"/>
          <w:szCs w:val="20"/>
        </w:rPr>
        <w:t xml:space="preserve">LAURELL, C., 1985. </w:t>
      </w:r>
      <w:r w:rsidRPr="00782B29">
        <w:rPr>
          <w:rFonts w:ascii="Verdana" w:eastAsia="Times New Roman" w:hAnsi="Verdana" w:cs="Times New Roman"/>
          <w:b/>
          <w:i/>
          <w:iCs/>
          <w:sz w:val="20"/>
          <w:szCs w:val="20"/>
        </w:rPr>
        <w:t xml:space="preserve">El estudio social del proceso salud-enfermedad en América Latina. </w:t>
      </w:r>
      <w:r w:rsidRPr="00782B29">
        <w:rPr>
          <w:rFonts w:ascii="Verdana" w:eastAsia="Times New Roman" w:hAnsi="Verdana" w:cs="Times New Roman"/>
          <w:b/>
          <w:sz w:val="20"/>
          <w:szCs w:val="20"/>
        </w:rPr>
        <w:t xml:space="preserve">Ponencia presentada en el coloquio "La Santé en Amerique Latine, realité socio-politique et projects des soins primaires". </w:t>
      </w:r>
      <w:r w:rsidRPr="009A4333">
        <w:rPr>
          <w:rFonts w:ascii="Verdana" w:eastAsia="Times New Roman" w:hAnsi="Verdana" w:cs="Times New Roman"/>
          <w:sz w:val="20"/>
          <w:szCs w:val="20"/>
        </w:rPr>
        <w:t>Montréal: AMALC.</w:t>
      </w:r>
    </w:p>
    <w:p w:rsidR="00A43F21" w:rsidRPr="009A4333" w:rsidRDefault="00A43F21" w:rsidP="00A43F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43F21" w:rsidRDefault="00A43F21">
      <w:pPr>
        <w:pStyle w:val="Textonotapie"/>
      </w:pPr>
    </w:p>
  </w:footnote>
  <w:footnote w:id="3">
    <w:p w:rsidR="00782B29" w:rsidRPr="009A4333" w:rsidRDefault="00A43F21" w:rsidP="00782B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782B29" w:rsidRPr="009A4333">
        <w:rPr>
          <w:rFonts w:ascii="Verdana" w:eastAsia="Times New Roman" w:hAnsi="Verdana" w:cs="Times New Roman"/>
          <w:sz w:val="20"/>
          <w:szCs w:val="20"/>
        </w:rPr>
        <w:t xml:space="preserve">BLOCH, C., 1985. </w:t>
      </w:r>
      <w:r w:rsidR="00782B29" w:rsidRPr="00782B29">
        <w:rPr>
          <w:rFonts w:ascii="Verdana" w:eastAsia="Times New Roman" w:hAnsi="Verdana" w:cs="Times New Roman"/>
          <w:b/>
          <w:sz w:val="20"/>
          <w:szCs w:val="20"/>
        </w:rPr>
        <w:t>El proceso salud-enfermedad en el primer año de vida.</w:t>
      </w:r>
      <w:r w:rsidR="00782B29" w:rsidRPr="009A4333">
        <w:rPr>
          <w:rFonts w:ascii="Verdana" w:eastAsia="Times New Roman" w:hAnsi="Verdana" w:cs="Times New Roman"/>
          <w:sz w:val="20"/>
          <w:szCs w:val="20"/>
        </w:rPr>
        <w:t xml:space="preserve"> Estudio de una cohorte, Rosario (Argentina), 1981-1982. (Primera parte).</w:t>
      </w:r>
      <w:r w:rsidR="00782B29" w:rsidRPr="009A4333">
        <w:rPr>
          <w:rFonts w:ascii="Verdana" w:eastAsia="Times New Roman" w:hAnsi="Verdana" w:cs="Times New Roman"/>
          <w:i/>
          <w:iCs/>
          <w:sz w:val="20"/>
          <w:szCs w:val="20"/>
        </w:rPr>
        <w:t xml:space="preserve"> Cuadernos Médico Sociales, </w:t>
      </w:r>
      <w:r w:rsidR="00782B29" w:rsidRPr="009A4333">
        <w:rPr>
          <w:rFonts w:ascii="Verdana" w:eastAsia="Times New Roman" w:hAnsi="Verdana" w:cs="Times New Roman"/>
          <w:sz w:val="20"/>
          <w:szCs w:val="20"/>
        </w:rPr>
        <w:t>32: 5-19.</w:t>
      </w:r>
    </w:p>
    <w:p w:rsidR="00A43F21" w:rsidRDefault="00A43F21">
      <w:pPr>
        <w:pStyle w:val="Textonotapi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38"/>
    <w:rsid w:val="00782B29"/>
    <w:rsid w:val="00A43F21"/>
    <w:rsid w:val="00B51470"/>
    <w:rsid w:val="00C72F39"/>
    <w:rsid w:val="00D66C38"/>
    <w:rsid w:val="00E5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4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21"/>
  </w:style>
  <w:style w:type="paragraph" w:styleId="Piedepgina">
    <w:name w:val="footer"/>
    <w:basedOn w:val="Normal"/>
    <w:link w:val="PiedepginaCar"/>
    <w:uiPriority w:val="99"/>
    <w:unhideWhenUsed/>
    <w:rsid w:val="00A4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F21"/>
  </w:style>
  <w:style w:type="paragraph" w:styleId="Textonotapie">
    <w:name w:val="footnote text"/>
    <w:basedOn w:val="Normal"/>
    <w:link w:val="TextonotapieCar"/>
    <w:uiPriority w:val="99"/>
    <w:semiHidden/>
    <w:unhideWhenUsed/>
    <w:rsid w:val="00A43F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3F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3F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D8B7-9CE1-4375-93A6-21843A06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Anaisa</dc:creator>
  <cp:lastModifiedBy>Anaisa</cp:lastModifiedBy>
  <cp:revision>15</cp:revision>
  <dcterms:created xsi:type="dcterms:W3CDTF">2010-09-18T21:09:00Z</dcterms:created>
  <dcterms:modified xsi:type="dcterms:W3CDTF">2010-09-18T23:20:00Z</dcterms:modified>
</cp:coreProperties>
</file>