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25" w:rsidRPr="00F6715D" w:rsidRDefault="00F96C90" w:rsidP="00F96C9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6715D">
        <w:rPr>
          <w:rFonts w:ascii="Arial" w:hAnsi="Arial" w:cs="Arial"/>
          <w:b/>
          <w:i/>
          <w:sz w:val="24"/>
          <w:szCs w:val="24"/>
        </w:rPr>
        <w:t>Historia natural</w:t>
      </w:r>
      <w:r w:rsidR="007A5F25" w:rsidRPr="00F6715D">
        <w:rPr>
          <w:rFonts w:ascii="Arial" w:hAnsi="Arial" w:cs="Arial"/>
          <w:b/>
          <w:i/>
          <w:sz w:val="24"/>
          <w:szCs w:val="24"/>
        </w:rPr>
        <w:t xml:space="preserve"> de enfermedad no transmisible:</w:t>
      </w:r>
    </w:p>
    <w:p w:rsidR="00E06109" w:rsidRPr="00F6715D" w:rsidRDefault="00F96C90" w:rsidP="00F96C90">
      <w:pPr>
        <w:jc w:val="both"/>
        <w:rPr>
          <w:rFonts w:ascii="Arial" w:hAnsi="Arial" w:cs="Arial"/>
          <w:b/>
          <w:sz w:val="24"/>
          <w:szCs w:val="24"/>
        </w:rPr>
      </w:pPr>
      <w:r w:rsidRPr="00F6715D">
        <w:rPr>
          <w:rFonts w:ascii="Arial" w:hAnsi="Arial" w:cs="Arial"/>
          <w:b/>
          <w:sz w:val="24"/>
          <w:szCs w:val="24"/>
        </w:rPr>
        <w:t>Cáncer</w:t>
      </w:r>
    </w:p>
    <w:p w:rsidR="00F96C90" w:rsidRPr="00F6715D" w:rsidRDefault="00F96C90" w:rsidP="00F96C90">
      <w:pPr>
        <w:jc w:val="both"/>
        <w:rPr>
          <w:rFonts w:ascii="Arial" w:hAnsi="Arial" w:cs="Arial"/>
          <w:sz w:val="24"/>
          <w:szCs w:val="24"/>
        </w:rPr>
      </w:pPr>
      <w:r w:rsidRPr="00F6715D">
        <w:rPr>
          <w:rFonts w:ascii="Arial" w:hAnsi="Arial" w:cs="Arial"/>
          <w:sz w:val="24"/>
          <w:szCs w:val="24"/>
        </w:rPr>
        <w:t>Etapas:</w:t>
      </w:r>
    </w:p>
    <w:p w:rsidR="00F96C90" w:rsidRPr="00F6715D" w:rsidRDefault="00F96C90" w:rsidP="00F96C90">
      <w:pPr>
        <w:jc w:val="both"/>
        <w:rPr>
          <w:rFonts w:ascii="Arial" w:hAnsi="Arial" w:cs="Arial"/>
          <w:sz w:val="24"/>
          <w:szCs w:val="24"/>
        </w:rPr>
      </w:pPr>
      <w:r w:rsidRPr="00F6715D">
        <w:rPr>
          <w:rFonts w:ascii="Arial" w:hAnsi="Arial" w:cs="Arial"/>
          <w:sz w:val="24"/>
          <w:szCs w:val="24"/>
        </w:rPr>
        <w:t xml:space="preserve">1°-Es la etapa más larga de la enfermedad y se denomina </w:t>
      </w:r>
      <w:r w:rsidRPr="00F6715D">
        <w:rPr>
          <w:rStyle w:val="Textoennegrita"/>
          <w:rFonts w:ascii="Arial" w:hAnsi="Arial" w:cs="Arial"/>
          <w:sz w:val="24"/>
          <w:szCs w:val="24"/>
        </w:rPr>
        <w:t>fase de inducción</w:t>
      </w:r>
      <w:r w:rsidRPr="00F6715D">
        <w:rPr>
          <w:rFonts w:ascii="Arial" w:hAnsi="Arial" w:cs="Arial"/>
          <w:sz w:val="24"/>
          <w:szCs w:val="24"/>
        </w:rPr>
        <w:t>. En ningún caso es diagnosticable ni produce sintomatología. Esta fase puede durar hasta 30 años.</w:t>
      </w:r>
    </w:p>
    <w:p w:rsidR="00F96C90" w:rsidRPr="00F6715D" w:rsidRDefault="00F96C90" w:rsidP="00F96C90">
      <w:pPr>
        <w:jc w:val="both"/>
        <w:rPr>
          <w:rFonts w:ascii="Arial" w:hAnsi="Arial" w:cs="Arial"/>
          <w:sz w:val="24"/>
          <w:szCs w:val="24"/>
        </w:rPr>
      </w:pPr>
      <w:r w:rsidRPr="00F6715D">
        <w:rPr>
          <w:rFonts w:ascii="Arial" w:hAnsi="Arial" w:cs="Arial"/>
          <w:sz w:val="24"/>
          <w:szCs w:val="24"/>
        </w:rPr>
        <w:t xml:space="preserve">2°-Esta etapa se denomina </w:t>
      </w:r>
      <w:r w:rsidRPr="00F6715D">
        <w:rPr>
          <w:rStyle w:val="Textoennegrita"/>
          <w:rFonts w:ascii="Arial" w:hAnsi="Arial" w:cs="Arial"/>
          <w:sz w:val="24"/>
          <w:szCs w:val="24"/>
        </w:rPr>
        <w:t>fase “in situ”</w:t>
      </w:r>
      <w:r w:rsidRPr="00F6715D">
        <w:rPr>
          <w:rFonts w:ascii="Arial" w:hAnsi="Arial" w:cs="Arial"/>
          <w:sz w:val="24"/>
          <w:szCs w:val="24"/>
        </w:rPr>
        <w:t xml:space="preserve">. Caracterizada por la existencia de la lesión cancerosa microscópica localizada en el tejido donde se ha originado. En adultos suele durar entre 5 y 10 años dependiendo del tipo de cáncer. En ella, tampoco aparecen síntomas o molestias en el paciente. </w:t>
      </w:r>
    </w:p>
    <w:p w:rsidR="00592B8D" w:rsidRPr="00F6715D" w:rsidRDefault="00F96C90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6715D">
        <w:rPr>
          <w:rFonts w:ascii="Arial" w:hAnsi="Arial" w:cs="Arial"/>
          <w:sz w:val="24"/>
          <w:szCs w:val="24"/>
        </w:rPr>
        <w:t xml:space="preserve">3°-La lesión comienza a extenderse fuera de su localización de origen e invade tejidos u órganos adyacentes. Esta es la fase de </w:t>
      </w:r>
      <w:r w:rsidRPr="00F6715D">
        <w:rPr>
          <w:rStyle w:val="Textoennegrita"/>
          <w:rFonts w:ascii="Arial" w:hAnsi="Arial" w:cs="Arial"/>
          <w:sz w:val="24"/>
          <w:szCs w:val="24"/>
        </w:rPr>
        <w:t>invasión local</w:t>
      </w:r>
      <w:r w:rsidRPr="00F6715D">
        <w:rPr>
          <w:rFonts w:ascii="Arial" w:hAnsi="Arial" w:cs="Arial"/>
          <w:sz w:val="24"/>
          <w:szCs w:val="24"/>
        </w:rPr>
        <w:t xml:space="preserve">. </w:t>
      </w:r>
    </w:p>
    <w:p w:rsidR="00F96C90" w:rsidRPr="00F6715D" w:rsidRDefault="00F96C90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6715D">
        <w:rPr>
          <w:rFonts w:ascii="Arial" w:hAnsi="Arial" w:cs="Arial"/>
          <w:sz w:val="24"/>
          <w:szCs w:val="24"/>
        </w:rPr>
        <w:t xml:space="preserve">En los adultos dura entre 1 y 5 años. </w:t>
      </w:r>
    </w:p>
    <w:p w:rsidR="00F96C90" w:rsidRPr="00F6715D" w:rsidRDefault="00F96C90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6715D">
        <w:rPr>
          <w:rFonts w:ascii="Arial" w:hAnsi="Arial" w:cs="Arial"/>
          <w:sz w:val="24"/>
          <w:szCs w:val="24"/>
        </w:rPr>
        <w:t>La aparición de síntomas de la enfermedad depende del tipo de cáncer, de su c</w:t>
      </w:r>
      <w:r w:rsidR="00592B8D" w:rsidRPr="00F6715D">
        <w:rPr>
          <w:rFonts w:ascii="Arial" w:hAnsi="Arial" w:cs="Arial"/>
          <w:sz w:val="24"/>
          <w:szCs w:val="24"/>
        </w:rPr>
        <w:t>recimiento y de su localización, pero en la mayoría de los canceres, ya hay muchas molestia, el paciente se siente realmente enfermo y en duelo al saber y sentir la enfermedad.</w:t>
      </w:r>
    </w:p>
    <w:p w:rsidR="00F96C90" w:rsidRPr="00F6715D" w:rsidRDefault="00F96C90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F96C90" w:rsidRPr="00F6715D" w:rsidRDefault="00F96C90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6715D">
        <w:rPr>
          <w:rFonts w:ascii="Arial" w:hAnsi="Arial" w:cs="Arial"/>
          <w:sz w:val="24"/>
          <w:szCs w:val="24"/>
        </w:rPr>
        <w:t xml:space="preserve">4°-Por último, la enfermedad se disemina fuera de su lugar de origen, apareciendo lesiones tumorales a distancia denominadas metástasis. Es la etapa de </w:t>
      </w:r>
      <w:r w:rsidRPr="00F6715D">
        <w:rPr>
          <w:rStyle w:val="Textoennegrita"/>
          <w:rFonts w:ascii="Arial" w:hAnsi="Arial" w:cs="Arial"/>
          <w:sz w:val="24"/>
          <w:szCs w:val="24"/>
        </w:rPr>
        <w:t>invasión a distancia</w:t>
      </w:r>
      <w:r w:rsidRPr="00F6715D">
        <w:rPr>
          <w:rFonts w:ascii="Arial" w:hAnsi="Arial" w:cs="Arial"/>
          <w:sz w:val="24"/>
          <w:szCs w:val="24"/>
        </w:rPr>
        <w:t>. La sintomatología que presenta el paciente suele ser compleja. Depende del tipo de tumor, de la localización y extensión de las metástasis.</w:t>
      </w:r>
      <w:r w:rsidR="00592B8D" w:rsidRPr="00F6715D">
        <w:rPr>
          <w:rFonts w:ascii="Arial" w:hAnsi="Arial" w:cs="Arial"/>
          <w:sz w:val="24"/>
          <w:szCs w:val="24"/>
        </w:rPr>
        <w:t xml:space="preserve"> Se puede decir que es una etapa pre-terminal,  molestias muy avanzadas.</w:t>
      </w:r>
    </w:p>
    <w:p w:rsidR="00592B8D" w:rsidRPr="00F6715D" w:rsidRDefault="00592B8D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592B8D" w:rsidRPr="00F6715D" w:rsidRDefault="00592B8D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6715D">
        <w:rPr>
          <w:rFonts w:ascii="Arial" w:hAnsi="Arial" w:cs="Arial"/>
          <w:sz w:val="24"/>
          <w:szCs w:val="24"/>
        </w:rPr>
        <w:t>5°- Etapa final pertenece a la muerte del paciente.</w:t>
      </w:r>
    </w:p>
    <w:p w:rsidR="00F6715D" w:rsidRDefault="00F6715D" w:rsidP="00F96C90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6715D" w:rsidRDefault="00F6715D" w:rsidP="00F96C90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6715D" w:rsidRDefault="00F6715D" w:rsidP="00F96C90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6715D" w:rsidRDefault="00F6715D" w:rsidP="00F96C90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6715D" w:rsidRDefault="00F6715D" w:rsidP="00F96C90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6715D" w:rsidRDefault="00F6715D" w:rsidP="00F96C90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6715D" w:rsidRDefault="00F6715D" w:rsidP="00F96C90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6715D" w:rsidRDefault="00F6715D" w:rsidP="00F96C90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6715D" w:rsidRDefault="00F6715D" w:rsidP="00F96C90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6715D" w:rsidRDefault="00F6715D" w:rsidP="00F96C90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6715D" w:rsidRDefault="00F6715D" w:rsidP="00F96C90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6715D" w:rsidRDefault="00F6715D" w:rsidP="00F96C90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6715D" w:rsidRDefault="00F6715D" w:rsidP="00F96C90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6715D" w:rsidRDefault="00F6715D" w:rsidP="00F96C90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6715D" w:rsidRDefault="00F6715D" w:rsidP="00F6715D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F6715D">
        <w:rPr>
          <w:rFonts w:ascii="Arial" w:hAnsi="Arial" w:cs="Arial"/>
          <w:sz w:val="24"/>
          <w:szCs w:val="24"/>
        </w:rPr>
        <w:t>Fuente: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5" w:history="1">
        <w:r w:rsidRPr="00427801">
          <w:rPr>
            <w:rStyle w:val="Hipervnculo"/>
            <w:rFonts w:ascii="Arial" w:hAnsi="Arial" w:cs="Arial"/>
            <w:sz w:val="24"/>
            <w:szCs w:val="24"/>
          </w:rPr>
          <w:t>https://www.todocancer.com/ESP/Informacion+Cancer/El+c%C3%A1ncer/Fases+de+la+enferrmedad.ht</w:t>
        </w:r>
      </w:hyperlink>
    </w:p>
    <w:p w:rsidR="007A5F25" w:rsidRPr="00F6715D" w:rsidRDefault="007A5F25" w:rsidP="00F6715D">
      <w:pPr>
        <w:spacing w:after="0" w:line="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F6715D">
        <w:rPr>
          <w:rFonts w:ascii="Arial" w:hAnsi="Arial" w:cs="Arial"/>
          <w:b/>
          <w:i/>
          <w:sz w:val="24"/>
          <w:szCs w:val="24"/>
        </w:rPr>
        <w:lastRenderedPageBreak/>
        <w:t>Historia natural de enfermedad transmisible:</w:t>
      </w:r>
    </w:p>
    <w:p w:rsidR="00F6715D" w:rsidRDefault="00F6715D" w:rsidP="00F6715D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F6715D" w:rsidRDefault="00F6715D" w:rsidP="00F6715D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VIH</w:t>
      </w:r>
      <w:r w:rsidRPr="0070556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SIDA</w:t>
      </w:r>
    </w:p>
    <w:p w:rsidR="00F6715D" w:rsidRDefault="00F6715D" w:rsidP="00F6715D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F6715D" w:rsidRPr="00F6715D" w:rsidRDefault="00F6715D" w:rsidP="00F6715D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F6715D">
        <w:rPr>
          <w:rFonts w:ascii="Arial" w:hAnsi="Arial" w:cs="Arial"/>
          <w:sz w:val="24"/>
          <w:szCs w:val="24"/>
        </w:rPr>
        <w:t>Etapas:</w:t>
      </w:r>
    </w:p>
    <w:p w:rsidR="00F6715D" w:rsidRPr="00F6715D" w:rsidRDefault="00F6715D" w:rsidP="00F96C90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6715D" w:rsidRPr="00F6715D" w:rsidRDefault="00F6715D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6715D">
        <w:rPr>
          <w:rFonts w:ascii="Arial" w:hAnsi="Arial" w:cs="Arial"/>
          <w:sz w:val="24"/>
          <w:szCs w:val="24"/>
        </w:rPr>
        <w:t>1°- Periodo en el cual no se detecta aun la enfermedad, pero si se puede transmitir el virus.</w:t>
      </w:r>
    </w:p>
    <w:p w:rsidR="00F6715D" w:rsidRPr="00F6715D" w:rsidRDefault="00F6715D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7A5F25" w:rsidRPr="00F6715D" w:rsidRDefault="00F6715D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6715D">
        <w:rPr>
          <w:rFonts w:ascii="Arial" w:hAnsi="Arial" w:cs="Arial"/>
          <w:sz w:val="24"/>
          <w:szCs w:val="24"/>
        </w:rPr>
        <w:t>2°- En un tiempo de 1 a 3 meses después de la transmisión del virus se puede detectar anticuerpos en la sangre. Aunque en algunas personas puede durar 1 año en detectarse. Anticuerpos son productos de protección y están producidos para combatir el virus que ha entrado el cuerpo.</w:t>
      </w:r>
    </w:p>
    <w:p w:rsidR="00F6715D" w:rsidRPr="00F6715D" w:rsidRDefault="00F6715D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F6715D" w:rsidRPr="00F6715D" w:rsidRDefault="00F6715D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6715D">
        <w:rPr>
          <w:rFonts w:ascii="Arial" w:hAnsi="Arial" w:cs="Arial"/>
          <w:sz w:val="24"/>
          <w:szCs w:val="24"/>
        </w:rPr>
        <w:t>3°-</w:t>
      </w:r>
      <w:r w:rsidRPr="00F6715D">
        <w:rPr>
          <w:rFonts w:ascii="Arial" w:hAnsi="Arial" w:cs="Arial"/>
          <w:sz w:val="18"/>
          <w:szCs w:val="18"/>
        </w:rPr>
        <w:t xml:space="preserve"> </w:t>
      </w:r>
      <w:r w:rsidRPr="00F6715D">
        <w:rPr>
          <w:rFonts w:ascii="Arial" w:hAnsi="Arial" w:cs="Arial"/>
          <w:sz w:val="24"/>
          <w:szCs w:val="24"/>
        </w:rPr>
        <w:t>Cuando una persona tiene dos pruebas de ELISA positivas y una prueba de Western blot positiva, se habla de una persona que vive con el VIH (VIH positiva). Aun no se da ninguna molestia ni síntoma, e incluso este estado puede tardar mucho tiempo, hasta más que 10 años.</w:t>
      </w:r>
    </w:p>
    <w:p w:rsidR="00F6715D" w:rsidRPr="00F6715D" w:rsidRDefault="00F6715D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8B17DB" w:rsidRDefault="00F6715D" w:rsidP="008B17DB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6715D">
        <w:rPr>
          <w:rFonts w:ascii="Arial" w:hAnsi="Arial" w:cs="Arial"/>
          <w:sz w:val="24"/>
          <w:szCs w:val="24"/>
        </w:rPr>
        <w:t>4°-Etapa en la cual aparecen síntomas</w:t>
      </w:r>
      <w:r w:rsidR="008B17DB">
        <w:rPr>
          <w:rFonts w:ascii="Arial" w:hAnsi="Arial" w:cs="Arial"/>
          <w:sz w:val="24"/>
          <w:szCs w:val="24"/>
        </w:rPr>
        <w:t xml:space="preserve"> como:</w:t>
      </w:r>
    </w:p>
    <w:p w:rsidR="008B17DB" w:rsidRPr="008B17DB" w:rsidRDefault="008B17DB" w:rsidP="008B17DB">
      <w:pPr>
        <w:numPr>
          <w:ilvl w:val="0"/>
          <w:numId w:val="1"/>
        </w:numPr>
        <w:spacing w:before="100" w:beforeAutospacing="1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B17D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Agotamiento prolongado e inexplicable.</w:t>
      </w:r>
    </w:p>
    <w:p w:rsidR="008B17DB" w:rsidRPr="008B17DB" w:rsidRDefault="008B17DB" w:rsidP="008B17DB">
      <w:pPr>
        <w:numPr>
          <w:ilvl w:val="0"/>
          <w:numId w:val="1"/>
        </w:numPr>
        <w:spacing w:before="100" w:beforeAutospacing="1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B17D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Glándulas hinchadas.</w:t>
      </w:r>
    </w:p>
    <w:p w:rsidR="008B17DB" w:rsidRPr="008B17DB" w:rsidRDefault="008B17DB" w:rsidP="008B17DB">
      <w:pPr>
        <w:numPr>
          <w:ilvl w:val="0"/>
          <w:numId w:val="1"/>
        </w:numPr>
        <w:spacing w:before="100" w:beforeAutospacing="1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B17D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Fiebre que dure más de 10 días.</w:t>
      </w:r>
    </w:p>
    <w:p w:rsidR="008B17DB" w:rsidRPr="008B17DB" w:rsidRDefault="008B17DB" w:rsidP="008B17DB">
      <w:pPr>
        <w:numPr>
          <w:ilvl w:val="0"/>
          <w:numId w:val="1"/>
        </w:numPr>
        <w:spacing w:before="100" w:beforeAutospacing="1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B17D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Resfriados.</w:t>
      </w:r>
    </w:p>
    <w:p w:rsidR="008B17DB" w:rsidRPr="008B17DB" w:rsidRDefault="008B17DB" w:rsidP="008B17DB">
      <w:pPr>
        <w:numPr>
          <w:ilvl w:val="0"/>
          <w:numId w:val="1"/>
        </w:numPr>
        <w:spacing w:before="100" w:beforeAutospacing="1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B17D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Exceso de sudor, especialmente de noche.</w:t>
      </w:r>
    </w:p>
    <w:p w:rsidR="008B17DB" w:rsidRPr="008B17DB" w:rsidRDefault="008B17DB" w:rsidP="008B17DB">
      <w:pPr>
        <w:numPr>
          <w:ilvl w:val="0"/>
          <w:numId w:val="1"/>
        </w:numPr>
        <w:spacing w:before="100" w:beforeAutospacing="1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B17D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Lesiones de boca incluyendo llagas y encías hinchadas y dolorosas.</w:t>
      </w:r>
    </w:p>
    <w:p w:rsidR="008B17DB" w:rsidRPr="008B17DB" w:rsidRDefault="008B17DB" w:rsidP="008B17DB">
      <w:pPr>
        <w:numPr>
          <w:ilvl w:val="0"/>
          <w:numId w:val="1"/>
        </w:numPr>
        <w:spacing w:before="100" w:beforeAutospacing="1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B17D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Dolor de garganta.</w:t>
      </w:r>
    </w:p>
    <w:p w:rsidR="008B17DB" w:rsidRPr="008B17DB" w:rsidRDefault="008B17DB" w:rsidP="008B17DB">
      <w:pPr>
        <w:numPr>
          <w:ilvl w:val="0"/>
          <w:numId w:val="1"/>
        </w:numPr>
        <w:spacing w:before="100" w:beforeAutospacing="1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B17D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Tos.</w:t>
      </w:r>
    </w:p>
    <w:p w:rsidR="008B17DB" w:rsidRPr="008B17DB" w:rsidRDefault="008B17DB" w:rsidP="008B17DB">
      <w:pPr>
        <w:numPr>
          <w:ilvl w:val="0"/>
          <w:numId w:val="1"/>
        </w:numPr>
        <w:spacing w:before="100" w:beforeAutospacing="1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B17D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Acortamiento de la respiración.</w:t>
      </w:r>
    </w:p>
    <w:p w:rsidR="008B17DB" w:rsidRPr="008B17DB" w:rsidRDefault="008B17DB" w:rsidP="008B17DB">
      <w:pPr>
        <w:numPr>
          <w:ilvl w:val="0"/>
          <w:numId w:val="1"/>
        </w:numPr>
        <w:spacing w:before="100" w:beforeAutospacing="1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B17D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Cambio en los hábitos, incluyendo el estreñimiento.</w:t>
      </w:r>
    </w:p>
    <w:p w:rsidR="008B17DB" w:rsidRPr="008B17DB" w:rsidRDefault="008B17DB" w:rsidP="008B17DB">
      <w:pPr>
        <w:numPr>
          <w:ilvl w:val="0"/>
          <w:numId w:val="1"/>
        </w:numPr>
        <w:spacing w:before="100" w:beforeAutospacing="1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B17D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Diarrea frecuente.</w:t>
      </w:r>
    </w:p>
    <w:p w:rsidR="008B17DB" w:rsidRPr="008B17DB" w:rsidRDefault="008B17DB" w:rsidP="008B17DB">
      <w:pPr>
        <w:numPr>
          <w:ilvl w:val="0"/>
          <w:numId w:val="1"/>
        </w:numPr>
        <w:spacing w:before="100" w:beforeAutospacing="1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B17D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Erupciones en la piel u otras lesiones.</w:t>
      </w:r>
    </w:p>
    <w:p w:rsidR="008B17DB" w:rsidRPr="008B17DB" w:rsidRDefault="008B17DB" w:rsidP="008B17DB">
      <w:pPr>
        <w:numPr>
          <w:ilvl w:val="0"/>
          <w:numId w:val="1"/>
        </w:numPr>
        <w:spacing w:before="100" w:beforeAutospacing="1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B17D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Pérdida de peso no intencionada.</w:t>
      </w:r>
    </w:p>
    <w:p w:rsidR="008B17DB" w:rsidRPr="008B17DB" w:rsidRDefault="008B17DB" w:rsidP="008B17DB">
      <w:pPr>
        <w:numPr>
          <w:ilvl w:val="0"/>
          <w:numId w:val="1"/>
        </w:numPr>
        <w:spacing w:before="100" w:beforeAutospacing="1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B17D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Malestar general o inquietud.</w:t>
      </w:r>
    </w:p>
    <w:p w:rsidR="008B17DB" w:rsidRPr="00020E2B" w:rsidRDefault="008B17DB" w:rsidP="008B17DB">
      <w:pPr>
        <w:numPr>
          <w:ilvl w:val="0"/>
          <w:numId w:val="1"/>
        </w:numPr>
        <w:spacing w:before="100" w:beforeAutospacing="1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B17D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Dolor de cabeza.</w:t>
      </w:r>
    </w:p>
    <w:p w:rsidR="00020E2B" w:rsidRPr="008B17DB" w:rsidRDefault="00020E2B" w:rsidP="00020E2B">
      <w:pPr>
        <w:spacing w:before="100" w:beforeAutospacing="1" w:after="0" w:line="0" w:lineRule="atLeast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 w:rsidRPr="00020E2B">
        <w:rPr>
          <w:rFonts w:ascii="Arial" w:eastAsia="Times New Roman" w:hAnsi="Arial" w:cs="Arial"/>
          <w:color w:val="000000"/>
          <w:sz w:val="24"/>
          <w:szCs w:val="20"/>
          <w:lang w:eastAsia="es-MX"/>
        </w:rPr>
        <w:t>5°- Etapa final, en donde la persona muere sin atención y en muy malas condiciones.</w:t>
      </w:r>
    </w:p>
    <w:p w:rsidR="008B17DB" w:rsidRDefault="008B17DB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8B17DB" w:rsidRDefault="008B17DB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8B17DB" w:rsidRDefault="008B17DB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020E2B" w:rsidRDefault="00020E2B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8B17DB" w:rsidRDefault="008B17DB" w:rsidP="00F96C90">
      <w:pPr>
        <w:spacing w:after="0" w:line="0" w:lineRule="atLeast"/>
        <w:jc w:val="both"/>
      </w:pPr>
      <w:r>
        <w:rPr>
          <w:rFonts w:ascii="Arial" w:hAnsi="Arial" w:cs="Arial"/>
          <w:sz w:val="24"/>
          <w:szCs w:val="24"/>
        </w:rPr>
        <w:t>Fuente:</w:t>
      </w:r>
      <w:r w:rsidRPr="008B17DB">
        <w:t xml:space="preserve"> </w:t>
      </w:r>
      <w:hyperlink r:id="rId6" w:history="1">
        <w:r w:rsidR="00705568" w:rsidRPr="008F2DF5">
          <w:rPr>
            <w:rStyle w:val="Hipervnculo"/>
            <w:rFonts w:ascii="Arial" w:hAnsi="Arial" w:cs="Arial"/>
            <w:sz w:val="24"/>
            <w:szCs w:val="24"/>
          </w:rPr>
          <w:t>http://www.ops.org.bo/its-vih-sida/?TE=20040628161703</w:t>
        </w:r>
      </w:hyperlink>
    </w:p>
    <w:p w:rsidR="00616543" w:rsidRDefault="00616543" w:rsidP="00F96C90">
      <w:pPr>
        <w:spacing w:after="0" w:line="0" w:lineRule="atLeast"/>
        <w:jc w:val="both"/>
      </w:pPr>
    </w:p>
    <w:p w:rsidR="00616543" w:rsidRDefault="00616543" w:rsidP="00F96C90">
      <w:pPr>
        <w:spacing w:after="0" w:line="0" w:lineRule="atLeast"/>
        <w:jc w:val="both"/>
      </w:pPr>
    </w:p>
    <w:p w:rsidR="00616543" w:rsidRDefault="00616543" w:rsidP="00F96C90">
      <w:pPr>
        <w:spacing w:after="0" w:line="0" w:lineRule="atLeast"/>
        <w:jc w:val="both"/>
      </w:pPr>
    </w:p>
    <w:p w:rsidR="00616543" w:rsidRPr="00614DE8" w:rsidRDefault="00614DE8" w:rsidP="00F96C90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614DE8">
        <w:rPr>
          <w:rFonts w:ascii="Arial" w:hAnsi="Arial" w:cs="Arial"/>
          <w:b/>
          <w:sz w:val="24"/>
          <w:szCs w:val="24"/>
        </w:rPr>
        <w:lastRenderedPageBreak/>
        <w:t>Tres niveles de atención en una enfermedad transmisible o no transmisible:</w:t>
      </w:r>
    </w:p>
    <w:p w:rsidR="00614DE8" w:rsidRPr="00614DE8" w:rsidRDefault="00614DE8" w:rsidP="00B343A3">
      <w:pPr>
        <w:spacing w:after="0" w:line="0" w:lineRule="atLeast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 xml:space="preserve">1er nivel: </w:t>
      </w:r>
      <w:r w:rsidRPr="00614DE8">
        <w:rPr>
          <w:rStyle w:val="Textoennegrita"/>
          <w:rFonts w:ascii="Arial" w:hAnsi="Arial" w:cs="Arial"/>
          <w:b w:val="0"/>
          <w:sz w:val="24"/>
          <w:szCs w:val="24"/>
        </w:rPr>
        <w:t>Ofrece servicios básicos de salud, cuyos proveedores serán los que conforman el Equipo Básico de Atención Integral. Estos deben ser a nivel domiciliario, comunitario, en establecimientos educativos, en las consultas externas de medicina general de clínicas, en centros y puestos de salud, en consultorios comunales públicos y privados, así como en centros de trabajo.</w:t>
      </w:r>
    </w:p>
    <w:p w:rsidR="00614DE8" w:rsidRDefault="00614DE8" w:rsidP="00B343A3">
      <w:pPr>
        <w:spacing w:after="0" w:line="0" w:lineRule="atLeast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614DE8">
        <w:rPr>
          <w:rStyle w:val="Textoennegrita"/>
          <w:rFonts w:ascii="Arial" w:hAnsi="Arial" w:cs="Arial"/>
          <w:b w:val="0"/>
          <w:sz w:val="24"/>
          <w:szCs w:val="24"/>
        </w:rPr>
        <w:t>Los establecimientos típicos de este nivel de atención son los puestos y centros de salud y las clínicas tipo I, II y III, como también la consulta de medicina general de las clínicas tipo 4 y de los hospitales periféricos y regionales.</w:t>
      </w:r>
    </w:p>
    <w:p w:rsidR="00614DE8" w:rsidRDefault="00614DE8" w:rsidP="00B343A3">
      <w:pPr>
        <w:spacing w:after="0" w:line="0" w:lineRule="atLeast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614DE8" w:rsidRDefault="00614DE8" w:rsidP="00B343A3">
      <w:pPr>
        <w:pStyle w:val="NormalWeb"/>
        <w:jc w:val="both"/>
        <w:rPr>
          <w:rStyle w:val="Textoennegrita"/>
          <w:rFonts w:ascii="Arial" w:hAnsi="Arial" w:cs="Arial"/>
          <w:b w:val="0"/>
        </w:rPr>
      </w:pPr>
      <w:r>
        <w:rPr>
          <w:rStyle w:val="Textoennegrita"/>
          <w:rFonts w:ascii="Arial" w:hAnsi="Arial" w:cs="Arial"/>
          <w:b w:val="0"/>
        </w:rPr>
        <w:t xml:space="preserve">2do nivel: </w:t>
      </w:r>
      <w:r w:rsidRPr="00614DE8">
        <w:rPr>
          <w:rStyle w:val="Textoennegrita"/>
          <w:rFonts w:ascii="Arial" w:hAnsi="Arial" w:cs="Arial"/>
          <w:b w:val="0"/>
        </w:rPr>
        <w:t>Brindará apoyo al anterior, ofreciendo intervenciones ambulatorias y hospitalarias por especialidades básicas: medicina interna, pediatría, ginecoobstetricia, psiquiatría y cirugía general, pero, adicionalmente de algunas subespecialidades como neonatología, otorrinolaringología, ortopedia, cardiología, dermatología, oftalmología u otras, según el perfil epidemiológico de la población. Los hospitales que corresponden a este nivel de atención contarán con quirófanos dotados del personal y del equipo</w:t>
      </w:r>
      <w:r>
        <w:rPr>
          <w:rStyle w:val="Textoennegrita"/>
          <w:rFonts w:ascii="Arial" w:hAnsi="Arial" w:cs="Arial"/>
          <w:b w:val="0"/>
        </w:rPr>
        <w:t>,</w:t>
      </w:r>
      <w:r w:rsidRPr="00614DE8">
        <w:rPr>
          <w:rStyle w:val="Textoennegrita"/>
          <w:rFonts w:ascii="Arial" w:hAnsi="Arial" w:cs="Arial"/>
          <w:b w:val="0"/>
        </w:rPr>
        <w:t xml:space="preserve"> idóneos para realizar cirugía mayor poco compleja. Los establecimientos típicos de este nivel serán las clínicas 4 y los hospitales periféricos 1, 2 y 3.</w:t>
      </w:r>
    </w:p>
    <w:p w:rsidR="00E34362" w:rsidRDefault="00614DE8" w:rsidP="00E34362">
      <w:pPr>
        <w:pStyle w:val="NormalWeb"/>
        <w:jc w:val="both"/>
        <w:rPr>
          <w:rStyle w:val="Textoennegrita"/>
          <w:rFonts w:ascii="Arial" w:hAnsi="Arial" w:cs="Arial"/>
          <w:b w:val="0"/>
        </w:rPr>
      </w:pPr>
      <w:r>
        <w:rPr>
          <w:rStyle w:val="Textoennegrita"/>
          <w:rFonts w:ascii="Arial" w:hAnsi="Arial" w:cs="Arial"/>
          <w:b w:val="0"/>
        </w:rPr>
        <w:t xml:space="preserve">3er nivel: </w:t>
      </w:r>
      <w:r w:rsidRPr="00614DE8">
        <w:rPr>
          <w:rStyle w:val="Textoennegrita"/>
          <w:rFonts w:ascii="Arial" w:hAnsi="Arial" w:cs="Arial"/>
          <w:b w:val="0"/>
        </w:rPr>
        <w:t>Proveerá servicios ambulatorios y de internamiento en todas las demás subespecialidades, como son: gastroenterología, endocrinología, alergología, urología, vascular periférico, hematología, nefrología, infectología, neurología y fisiatría; además de intervenciones más complejas en las especialidades y subespecialidades incluidas en el nivel anterior. También brindará servicios de apoyo, diagnóstico y terapéutico, que requieren de alta tecnología y grado de especialización, según nivel de complejidad. Los establecimientos típicos son los hospitales regionales y nacionales generales o especializados.</w:t>
      </w:r>
    </w:p>
    <w:p w:rsidR="00E34362" w:rsidRPr="00E34362" w:rsidRDefault="00705568" w:rsidP="00E34362">
      <w:pPr>
        <w:pStyle w:val="NormalWeb"/>
        <w:jc w:val="both"/>
        <w:rPr>
          <w:rFonts w:ascii="Arial" w:hAnsi="Arial" w:cs="Arial"/>
          <w:bCs/>
        </w:rPr>
      </w:pPr>
      <w:r w:rsidRPr="00E34362">
        <w:rPr>
          <w:rFonts w:ascii="Arial" w:hAnsi="Arial" w:cs="Arial"/>
          <w:b/>
        </w:rPr>
        <w:t>La restitución es orgánica y funcional</w:t>
      </w:r>
      <w:proofErr w:type="gramStart"/>
      <w:r w:rsidRPr="00E34362">
        <w:rPr>
          <w:rFonts w:ascii="Arial" w:hAnsi="Arial" w:cs="Arial"/>
          <w:b/>
        </w:rPr>
        <w:t>?</w:t>
      </w:r>
      <w:proofErr w:type="gramEnd"/>
      <w:r w:rsidRPr="00E34362">
        <w:rPr>
          <w:rFonts w:ascii="Arial" w:hAnsi="Arial" w:cs="Arial"/>
          <w:b/>
        </w:rPr>
        <w:t xml:space="preserve"> </w:t>
      </w:r>
    </w:p>
    <w:p w:rsidR="00705568" w:rsidRPr="00E34362" w:rsidRDefault="00E34362" w:rsidP="00E34362">
      <w:pPr>
        <w:pStyle w:val="NormalWeb"/>
        <w:rPr>
          <w:b/>
        </w:rPr>
      </w:pPr>
      <w:r w:rsidRPr="00E34362">
        <w:rPr>
          <w:rStyle w:val="tnnegro1"/>
          <w:rFonts w:ascii="Arial" w:hAnsi="Arial" w:cs="Arial"/>
          <w:sz w:val="24"/>
          <w:szCs w:val="24"/>
        </w:rPr>
        <w:t>Si lo es, ya que el organismo responde a varios tratamientos diferentes y así se establece la función normal.</w:t>
      </w:r>
      <w:r w:rsidR="00705568" w:rsidRPr="00E34362">
        <w:rPr>
          <w:rFonts w:ascii="Arial" w:hAnsi="Arial" w:cs="Arial"/>
          <w:b/>
        </w:rPr>
        <w:br/>
      </w:r>
    </w:p>
    <w:p w:rsidR="007A5F25" w:rsidRDefault="007A5F25" w:rsidP="00705568">
      <w:pPr>
        <w:spacing w:after="0" w:line="0" w:lineRule="atLeast"/>
        <w:rPr>
          <w:rFonts w:ascii="Arial" w:hAnsi="Arial" w:cs="Arial"/>
          <w:color w:val="333333"/>
          <w:sz w:val="24"/>
          <w:szCs w:val="24"/>
        </w:rPr>
      </w:pPr>
    </w:p>
    <w:p w:rsidR="00592B8D" w:rsidRPr="00F96C90" w:rsidRDefault="00592B8D" w:rsidP="00F96C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sectPr w:rsidR="00592B8D" w:rsidRPr="00F96C90" w:rsidSect="00E061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907"/>
    <w:multiLevelType w:val="multilevel"/>
    <w:tmpl w:val="CF12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C90"/>
    <w:rsid w:val="00020E2B"/>
    <w:rsid w:val="0023200C"/>
    <w:rsid w:val="00592B8D"/>
    <w:rsid w:val="00614DE8"/>
    <w:rsid w:val="00616543"/>
    <w:rsid w:val="00705568"/>
    <w:rsid w:val="007A5F25"/>
    <w:rsid w:val="008B17DB"/>
    <w:rsid w:val="00B343A3"/>
    <w:rsid w:val="00E06109"/>
    <w:rsid w:val="00E34362"/>
    <w:rsid w:val="00EA145B"/>
    <w:rsid w:val="00F6715D"/>
    <w:rsid w:val="00F9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96C9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715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7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customStyle="1" w:styleId="tnnegro1">
    <w:name w:val="tnnegro1"/>
    <w:basedOn w:val="Fuentedeprrafopredeter"/>
    <w:rsid w:val="00E34362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.org.bo/its-vih-sida/?TE=20040628161703" TargetMode="External"/><Relationship Id="rId5" Type="http://schemas.openxmlformats.org/officeDocument/2006/relationships/hyperlink" Target="https://www.todocancer.com/ESP/Informacion+Cancer/El+c%C3%A1ncer/Fases+de+la+enferrmedad.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Ivonne</cp:lastModifiedBy>
  <cp:revision>7</cp:revision>
  <dcterms:created xsi:type="dcterms:W3CDTF">2010-03-04T02:02:00Z</dcterms:created>
  <dcterms:modified xsi:type="dcterms:W3CDTF">2010-03-06T05:09:00Z</dcterms:modified>
</cp:coreProperties>
</file>