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04" w:rsidRDefault="00284704" w:rsidP="00BD7010">
      <w:pPr>
        <w:jc w:val="both"/>
        <w:rPr>
          <w:rFonts w:ascii="Century Gothic" w:hAnsi="Century Gothic" w:cs="Arial"/>
          <w:sz w:val="24"/>
          <w:szCs w:val="24"/>
        </w:rPr>
      </w:pPr>
      <w:r w:rsidRPr="00BD7010">
        <w:rPr>
          <w:rFonts w:ascii="Century Gothic" w:hAnsi="Century Gothic" w:cs="Arial"/>
          <w:sz w:val="24"/>
          <w:szCs w:val="24"/>
        </w:rPr>
        <w:t xml:space="preserve">1.- ¿Qué significa Australopitecos? </w:t>
      </w:r>
    </w:p>
    <w:p w:rsidR="00C97A40" w:rsidRPr="00C97A40" w:rsidRDefault="00C97A40" w:rsidP="00BD7010">
      <w:pPr>
        <w:jc w:val="both"/>
        <w:rPr>
          <w:rFonts w:ascii="Century Gothic" w:hAnsi="Century Gothic" w:cs="Arial"/>
          <w:sz w:val="24"/>
          <w:szCs w:val="24"/>
        </w:rPr>
      </w:pPr>
      <w:r w:rsidRPr="00C97A40">
        <w:rPr>
          <w:rStyle w:val="tectexto1"/>
          <w:rFonts w:ascii="Century Gothic" w:hAnsi="Century Gothic"/>
          <w:sz w:val="24"/>
          <w:szCs w:val="24"/>
        </w:rPr>
        <w:t xml:space="preserve">Es el conjunto de </w:t>
      </w:r>
      <w:hyperlink r:id="rId4" w:anchor="homi1" w:tgtFrame="_blank" w:history="1">
        <w:r w:rsidRPr="00C97A40">
          <w:rPr>
            <w:rStyle w:val="Hipervnculo"/>
            <w:rFonts w:ascii="Century Gothic" w:hAnsi="Century Gothic" w:cs="Arial"/>
            <w:color w:val="auto"/>
            <w:sz w:val="24"/>
            <w:szCs w:val="24"/>
          </w:rPr>
          <w:t>homínidos</w:t>
        </w:r>
      </w:hyperlink>
      <w:r w:rsidRPr="00C97A40">
        <w:rPr>
          <w:rStyle w:val="tectexto1"/>
          <w:rFonts w:ascii="Century Gothic" w:hAnsi="Century Gothic"/>
          <w:sz w:val="24"/>
          <w:szCs w:val="24"/>
        </w:rPr>
        <w:t xml:space="preserve"> fósiles que antedatan o son contemporáneos de los primeros representantes del </w:t>
      </w:r>
      <w:hyperlink r:id="rId5" w:anchor="gene" w:tgtFrame="_blank" w:history="1">
        <w:r w:rsidRPr="00C97A40">
          <w:rPr>
            <w:rStyle w:val="Hipervnculo"/>
            <w:rFonts w:ascii="Century Gothic" w:hAnsi="Century Gothic" w:cs="Arial"/>
            <w:color w:val="auto"/>
            <w:sz w:val="24"/>
            <w:szCs w:val="24"/>
          </w:rPr>
          <w:t>género</w:t>
        </w:r>
      </w:hyperlink>
      <w:r w:rsidRPr="00C97A40">
        <w:rPr>
          <w:rStyle w:val="tectexto1"/>
          <w:rFonts w:ascii="Century Gothic" w:hAnsi="Century Gothic"/>
          <w:sz w:val="24"/>
          <w:szCs w:val="24"/>
        </w:rPr>
        <w:t xml:space="preserve"> </w:t>
      </w:r>
      <w:hyperlink r:id="rId6" w:anchor="homo" w:tgtFrame="_blank" w:history="1">
        <w:r w:rsidRPr="00C97A40">
          <w:rPr>
            <w:rStyle w:val="Hipervnculo"/>
            <w:rFonts w:ascii="Century Gothic" w:hAnsi="Century Gothic" w:cs="Arial"/>
            <w:i/>
            <w:iCs/>
            <w:color w:val="auto"/>
            <w:sz w:val="24"/>
            <w:szCs w:val="24"/>
          </w:rPr>
          <w:t>Homo</w:t>
        </w:r>
      </w:hyperlink>
      <w:r w:rsidRPr="00C97A40">
        <w:rPr>
          <w:rStyle w:val="tectexto1"/>
          <w:rFonts w:ascii="Century Gothic" w:hAnsi="Century Gothic"/>
          <w:sz w:val="24"/>
          <w:szCs w:val="24"/>
        </w:rPr>
        <w:t xml:space="preserve">. Se caracterizan por tener un cerebro pequeño, dientes </w:t>
      </w:r>
      <w:proofErr w:type="spellStart"/>
      <w:r w:rsidRPr="00C97A40">
        <w:rPr>
          <w:rStyle w:val="tectexto1"/>
          <w:rFonts w:ascii="Century Gothic" w:hAnsi="Century Gothic"/>
          <w:sz w:val="24"/>
          <w:szCs w:val="24"/>
        </w:rPr>
        <w:t>postcaninos</w:t>
      </w:r>
      <w:proofErr w:type="spellEnd"/>
      <w:r w:rsidRPr="00C97A40">
        <w:rPr>
          <w:rStyle w:val="tectexto1"/>
          <w:rFonts w:ascii="Century Gothic" w:hAnsi="Century Gothic"/>
          <w:sz w:val="24"/>
          <w:szCs w:val="24"/>
        </w:rPr>
        <w:t xml:space="preserve"> grandes y ser </w:t>
      </w:r>
      <w:hyperlink r:id="rId7" w:anchor="bipe3" w:tgtFrame="_blank" w:history="1">
        <w:r w:rsidRPr="00C97A40">
          <w:rPr>
            <w:rStyle w:val="Hipervnculo"/>
            <w:rFonts w:ascii="Century Gothic" w:hAnsi="Century Gothic" w:cs="Arial"/>
            <w:color w:val="auto"/>
            <w:sz w:val="24"/>
            <w:szCs w:val="24"/>
          </w:rPr>
          <w:t>bípedos</w:t>
        </w:r>
      </w:hyperlink>
      <w:r w:rsidRPr="00C97A40">
        <w:rPr>
          <w:rStyle w:val="tectexto1"/>
          <w:rFonts w:ascii="Century Gothic" w:hAnsi="Century Gothic"/>
          <w:sz w:val="24"/>
          <w:szCs w:val="24"/>
        </w:rPr>
        <w:t xml:space="preserve">, aunque con rasgos primitivos en su esqueleto </w:t>
      </w:r>
      <w:proofErr w:type="spellStart"/>
      <w:r w:rsidRPr="00C97A40">
        <w:rPr>
          <w:rStyle w:val="tectexto1"/>
          <w:rFonts w:ascii="Century Gothic" w:hAnsi="Century Gothic"/>
          <w:sz w:val="24"/>
          <w:szCs w:val="24"/>
        </w:rPr>
        <w:t>postcraneal</w:t>
      </w:r>
      <w:proofErr w:type="spellEnd"/>
      <w:proofErr w:type="gramStart"/>
      <w:r w:rsidRPr="00C97A40">
        <w:rPr>
          <w:rStyle w:val="tectexto1"/>
          <w:rFonts w:ascii="Century Gothic" w:hAnsi="Century Gothic"/>
          <w:sz w:val="24"/>
          <w:szCs w:val="24"/>
        </w:rPr>
        <w:t>..</w:t>
      </w:r>
      <w:proofErr w:type="gramEnd"/>
    </w:p>
    <w:p w:rsidR="00284704" w:rsidRPr="00BD7010" w:rsidRDefault="00284704" w:rsidP="00BD7010">
      <w:pPr>
        <w:pStyle w:val="NormalWeb"/>
        <w:jc w:val="both"/>
        <w:rPr>
          <w:rFonts w:ascii="Century Gothic" w:hAnsi="Century Gothic"/>
        </w:rPr>
      </w:pPr>
      <w:r w:rsidRPr="00BD7010">
        <w:rPr>
          <w:rFonts w:ascii="Century Gothic" w:hAnsi="Century Gothic" w:cs="Arial"/>
        </w:rPr>
        <w:t xml:space="preserve">El </w:t>
      </w:r>
      <w:proofErr w:type="spellStart"/>
      <w:r w:rsidRPr="00BD7010">
        <w:rPr>
          <w:rFonts w:ascii="Century Gothic" w:hAnsi="Century Gothic" w:cs="Arial"/>
          <w:i/>
          <w:iCs/>
        </w:rPr>
        <w:t>Australopithecus</w:t>
      </w:r>
      <w:proofErr w:type="spellEnd"/>
      <w:r w:rsidRPr="00BD7010">
        <w:rPr>
          <w:rFonts w:ascii="Century Gothic" w:hAnsi="Century Gothic" w:cs="Arial"/>
        </w:rPr>
        <w:t xml:space="preserve"> es el homínido más antiguo que se conoce. </w:t>
      </w:r>
      <w:proofErr w:type="spellStart"/>
      <w:r w:rsidRPr="00BD7010">
        <w:rPr>
          <w:rFonts w:ascii="Century Gothic" w:hAnsi="Century Gothic" w:cs="Arial"/>
          <w:i/>
          <w:iCs/>
        </w:rPr>
        <w:t>Australopithecus</w:t>
      </w:r>
      <w:proofErr w:type="spellEnd"/>
      <w:r w:rsidRPr="00BD7010">
        <w:rPr>
          <w:rFonts w:ascii="Century Gothic" w:hAnsi="Century Gothic" w:cs="Arial"/>
        </w:rPr>
        <w:t xml:space="preserve"> quiere decir "simio sudafricano" y se estima su antigüedad hasta en 4 millones de años. El descubrimiento de este fósil, ancestro del ser humano e íntimamente relacionado con el mono, provocó polémica porque se encontró en África y hasta entonces se había fundado el origen del ser humano en Europa. Sus restos demostraron que estos homínidos medían más de un metro de estatura y que sus caderas, piernas y pies se aparecían más a los de los seres humanos que a los de los simios. El cerebro se asemejaba al de estos animales y tenía un tamaño similar al del gorila. La mandíbula era grande y el mentón hundido. Caminaban erguidos y podían correr</w:t>
      </w:r>
    </w:p>
    <w:p w:rsidR="00284704" w:rsidRPr="00BD7010" w:rsidRDefault="00284704" w:rsidP="00BD7010">
      <w:pPr>
        <w:jc w:val="both"/>
        <w:rPr>
          <w:rFonts w:ascii="Century Gothic" w:hAnsi="Century Gothic" w:cs="Arial"/>
          <w:sz w:val="24"/>
          <w:szCs w:val="24"/>
        </w:rPr>
      </w:pPr>
      <w:r w:rsidRPr="00BD7010">
        <w:rPr>
          <w:rFonts w:ascii="Century Gothic" w:hAnsi="Century Gothic" w:cs="Arial"/>
          <w:sz w:val="24"/>
          <w:szCs w:val="24"/>
        </w:rPr>
        <w:t xml:space="preserve">2.- ¿Para esta civilización era muy importante el ejercicio físico y la dieta alimenticia? </w:t>
      </w:r>
    </w:p>
    <w:p w:rsidR="00BD7010" w:rsidRPr="00BD7010" w:rsidRDefault="00BD7010" w:rsidP="00BD7010">
      <w:pPr>
        <w:jc w:val="both"/>
        <w:rPr>
          <w:rFonts w:ascii="Century Gothic" w:hAnsi="Century Gothic" w:cs="Arial"/>
          <w:sz w:val="24"/>
          <w:szCs w:val="24"/>
        </w:rPr>
      </w:pPr>
      <w:r w:rsidRPr="00BD7010">
        <w:rPr>
          <w:rFonts w:ascii="Century Gothic" w:hAnsi="Century Gothic"/>
          <w:sz w:val="24"/>
          <w:szCs w:val="24"/>
        </w:rPr>
        <w:t xml:space="preserve">Su alimentación era  de </w:t>
      </w:r>
      <w:hyperlink r:id="rId8" w:tooltip="Fruta" w:history="1">
        <w:r w:rsidRPr="00BD7010">
          <w:rPr>
            <w:rStyle w:val="Hipervnculo"/>
            <w:rFonts w:ascii="Century Gothic" w:hAnsi="Century Gothic"/>
            <w:color w:val="auto"/>
            <w:sz w:val="24"/>
            <w:szCs w:val="24"/>
          </w:rPr>
          <w:t>frutas</w:t>
        </w:r>
      </w:hyperlink>
      <w:r w:rsidRPr="00BD7010">
        <w:rPr>
          <w:rFonts w:ascii="Century Gothic" w:hAnsi="Century Gothic"/>
          <w:sz w:val="24"/>
          <w:szCs w:val="24"/>
        </w:rPr>
        <w:t xml:space="preserve"> y </w:t>
      </w:r>
      <w:hyperlink r:id="rId9" w:tooltip="Hoja" w:history="1">
        <w:r w:rsidRPr="00BD7010">
          <w:rPr>
            <w:rStyle w:val="Hipervnculo"/>
            <w:rFonts w:ascii="Century Gothic" w:hAnsi="Century Gothic"/>
            <w:color w:val="auto"/>
            <w:sz w:val="24"/>
            <w:szCs w:val="24"/>
          </w:rPr>
          <w:t>hojas</w:t>
        </w:r>
      </w:hyperlink>
      <w:r w:rsidRPr="00BD7010">
        <w:rPr>
          <w:rFonts w:ascii="Century Gothic" w:hAnsi="Century Gothic"/>
          <w:sz w:val="24"/>
          <w:szCs w:val="24"/>
        </w:rPr>
        <w:t xml:space="preserve">. </w:t>
      </w:r>
    </w:p>
    <w:p w:rsidR="008305F5" w:rsidRPr="00BD7010" w:rsidRDefault="008305F5" w:rsidP="00BD7010">
      <w:pPr>
        <w:jc w:val="both"/>
        <w:rPr>
          <w:rFonts w:ascii="Century Gothic" w:hAnsi="Century Gothic" w:cs="Arial"/>
          <w:sz w:val="24"/>
          <w:szCs w:val="24"/>
        </w:rPr>
      </w:pPr>
    </w:p>
    <w:p w:rsidR="00BD7010" w:rsidRPr="00BD7010" w:rsidRDefault="00284704" w:rsidP="00BD7010">
      <w:pPr>
        <w:jc w:val="both"/>
        <w:rPr>
          <w:rFonts w:ascii="Century Gothic" w:hAnsi="Century Gothic" w:cs="Arial"/>
          <w:sz w:val="24"/>
          <w:szCs w:val="24"/>
        </w:rPr>
      </w:pPr>
      <w:r w:rsidRPr="00BD7010">
        <w:rPr>
          <w:rFonts w:ascii="Century Gothic" w:hAnsi="Century Gothic" w:cs="Arial"/>
          <w:sz w:val="24"/>
          <w:szCs w:val="24"/>
        </w:rPr>
        <w:br/>
        <w:t xml:space="preserve">3.- </w:t>
      </w:r>
      <w:r w:rsidR="00BD7010" w:rsidRPr="00BD7010">
        <w:rPr>
          <w:rFonts w:ascii="Century Gothic" w:hAnsi="Century Gothic" w:cs="Arial"/>
          <w:sz w:val="24"/>
          <w:szCs w:val="24"/>
        </w:rPr>
        <w:t>¿</w:t>
      </w:r>
      <w:r w:rsidRPr="00BD7010">
        <w:rPr>
          <w:rFonts w:ascii="Century Gothic" w:hAnsi="Century Gothic" w:cs="Arial"/>
          <w:sz w:val="24"/>
          <w:szCs w:val="24"/>
        </w:rPr>
        <w:t>Conocían el</w:t>
      </w:r>
      <w:r w:rsidR="00BD7010" w:rsidRPr="00BD7010">
        <w:rPr>
          <w:rFonts w:ascii="Century Gothic" w:hAnsi="Century Gothic" w:cs="Arial"/>
          <w:sz w:val="24"/>
          <w:szCs w:val="24"/>
        </w:rPr>
        <w:t xml:space="preserve"> gran número de fórmulas farmacéuticas?</w:t>
      </w:r>
    </w:p>
    <w:p w:rsidR="00BD7010" w:rsidRPr="00BD7010" w:rsidRDefault="00BD7010" w:rsidP="00BD7010">
      <w:pPr>
        <w:jc w:val="both"/>
        <w:rPr>
          <w:rFonts w:ascii="Century Gothic" w:hAnsi="Century Gothic" w:cs="Arial"/>
          <w:sz w:val="24"/>
          <w:szCs w:val="24"/>
        </w:rPr>
      </w:pPr>
      <w:r w:rsidRPr="00BD7010">
        <w:rPr>
          <w:rFonts w:ascii="Century Gothic" w:hAnsi="Century Gothic" w:cs="Arial"/>
          <w:sz w:val="24"/>
          <w:szCs w:val="24"/>
        </w:rPr>
        <w:t xml:space="preserve">No, porque ellos no sabían que existían las fórmulas. </w:t>
      </w:r>
    </w:p>
    <w:p w:rsidR="00284704" w:rsidRDefault="00284704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284704" w:rsidRDefault="00284704">
      <w:pPr>
        <w:rPr>
          <w:rFonts w:ascii="Arial" w:hAnsi="Arial" w:cs="Arial"/>
        </w:rPr>
      </w:pPr>
      <w:r>
        <w:rPr>
          <w:rFonts w:ascii="Arial" w:hAnsi="Arial" w:cs="Arial"/>
        </w:rPr>
        <w:t>BIBLIOGRAFÍA.</w:t>
      </w:r>
    </w:p>
    <w:p w:rsidR="00284704" w:rsidRDefault="00284704">
      <w:pPr>
        <w:rPr>
          <w:rStyle w:val="CitaHTML"/>
          <w:rFonts w:ascii="Arial" w:hAnsi="Arial" w:cs="Arial"/>
          <w:color w:val="000000"/>
        </w:rPr>
      </w:pPr>
      <w:r>
        <w:rPr>
          <w:rStyle w:val="CitaHTML"/>
          <w:rFonts w:ascii="Arial" w:hAnsi="Arial" w:cs="Arial"/>
          <w:color w:val="000000"/>
        </w:rPr>
        <w:t>redescolar.ilce.edu.mx/</w:t>
      </w:r>
      <w:proofErr w:type="spellStart"/>
      <w:r>
        <w:rPr>
          <w:rStyle w:val="CitaHTML"/>
          <w:rFonts w:ascii="Arial" w:hAnsi="Arial" w:cs="Arial"/>
          <w:color w:val="000000"/>
        </w:rPr>
        <w:t>redescolar</w:t>
      </w:r>
      <w:proofErr w:type="spellEnd"/>
      <w:r>
        <w:rPr>
          <w:rStyle w:val="CitaHTML"/>
          <w:rFonts w:ascii="Arial" w:hAnsi="Arial" w:cs="Arial"/>
          <w:color w:val="000000"/>
        </w:rPr>
        <w:t>/</w:t>
      </w:r>
      <w:proofErr w:type="spellStart"/>
      <w:r>
        <w:rPr>
          <w:rStyle w:val="CitaHTML"/>
          <w:rFonts w:ascii="Arial" w:hAnsi="Arial" w:cs="Arial"/>
          <w:color w:val="000000"/>
        </w:rPr>
        <w:t>act</w:t>
      </w:r>
      <w:proofErr w:type="spellEnd"/>
      <w:r>
        <w:rPr>
          <w:rStyle w:val="CitaHTML"/>
          <w:rFonts w:ascii="Arial" w:hAnsi="Arial" w:cs="Arial"/>
          <w:color w:val="000000"/>
        </w:rPr>
        <w:t>.../t_evolu.htm</w:t>
      </w:r>
    </w:p>
    <w:p w:rsidR="00BD7010" w:rsidRDefault="00BD7010">
      <w:pPr>
        <w:rPr>
          <w:rStyle w:val="CitaHTML"/>
          <w:rFonts w:ascii="Arial" w:hAnsi="Arial" w:cs="Arial"/>
          <w:color w:val="000000"/>
        </w:rPr>
      </w:pPr>
      <w:hyperlink r:id="rId10" w:history="1">
        <w:r w:rsidRPr="004B09CA">
          <w:rPr>
            <w:rStyle w:val="Hipervnculo"/>
            <w:rFonts w:ascii="Arial" w:hAnsi="Arial" w:cs="Arial"/>
          </w:rPr>
          <w:t>www.portalciencia.net/antroevogarh.html</w:t>
        </w:r>
      </w:hyperlink>
    </w:p>
    <w:p w:rsidR="00C97A40" w:rsidRDefault="00C97A40">
      <w:pPr>
        <w:rPr>
          <w:rStyle w:val="CitaHTML"/>
          <w:rFonts w:ascii="Arial" w:hAnsi="Arial" w:cs="Arial"/>
          <w:color w:val="000000"/>
        </w:rPr>
      </w:pPr>
      <w:r>
        <w:rPr>
          <w:rStyle w:val="CitaHTML"/>
          <w:rFonts w:ascii="Arial" w:hAnsi="Arial" w:cs="Arial"/>
          <w:color w:val="000000"/>
        </w:rPr>
        <w:t>perso.wanadoo.es/</w:t>
      </w:r>
      <w:proofErr w:type="spellStart"/>
      <w:r>
        <w:rPr>
          <w:rStyle w:val="CitaHTML"/>
          <w:rFonts w:ascii="Arial" w:hAnsi="Arial" w:cs="Arial"/>
          <w:color w:val="000000"/>
        </w:rPr>
        <w:t>aldaketa</w:t>
      </w:r>
      <w:proofErr w:type="spellEnd"/>
      <w:r>
        <w:rPr>
          <w:rStyle w:val="CitaHTML"/>
          <w:rFonts w:ascii="Arial" w:hAnsi="Arial" w:cs="Arial"/>
          <w:color w:val="000000"/>
        </w:rPr>
        <w:t>/australopitecos.htm</w:t>
      </w:r>
    </w:p>
    <w:p w:rsidR="00BD7010" w:rsidRDefault="00BD7010">
      <w:pPr>
        <w:rPr>
          <w:rStyle w:val="CitaHTML"/>
          <w:rFonts w:ascii="Arial" w:hAnsi="Arial" w:cs="Arial"/>
          <w:color w:val="000000"/>
        </w:rPr>
      </w:pPr>
    </w:p>
    <w:p w:rsidR="00B93000" w:rsidRDefault="00C97A40"/>
    <w:sectPr w:rsidR="00B93000" w:rsidSect="004D2D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4704"/>
    <w:rsid w:val="00284704"/>
    <w:rsid w:val="00471276"/>
    <w:rsid w:val="004D2D03"/>
    <w:rsid w:val="008305F5"/>
    <w:rsid w:val="00A5224B"/>
    <w:rsid w:val="00BD7010"/>
    <w:rsid w:val="00C9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D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itaHTML">
    <w:name w:val="HTML Cite"/>
    <w:basedOn w:val="Fuentedeprrafopredeter"/>
    <w:uiPriority w:val="99"/>
    <w:semiHidden/>
    <w:unhideWhenUsed/>
    <w:rsid w:val="00284704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BD7010"/>
    <w:rPr>
      <w:strike w:val="0"/>
      <w:dstrike w:val="0"/>
      <w:color w:val="0000FF"/>
      <w:u w:val="none"/>
      <w:effect w:val="none"/>
    </w:rPr>
  </w:style>
  <w:style w:type="character" w:customStyle="1" w:styleId="tectexto1">
    <w:name w:val="tec_texto1"/>
    <w:basedOn w:val="Fuentedeprrafopredeter"/>
    <w:rsid w:val="00C97A40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3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Fru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os.cnice.mecd.es/mem/claves_evolucion/glosario/glosario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os.cnice.mecd.es/mem/claves_evolucion/glosario/glosario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os.cnice.mecd.es/mem/claves_evolucion/glosario/glosario.html" TargetMode="External"/><Relationship Id="rId10" Type="http://schemas.openxmlformats.org/officeDocument/2006/relationships/hyperlink" Target="http://www.portalciencia.net/antroevogarh.html" TargetMode="External"/><Relationship Id="rId4" Type="http://schemas.openxmlformats.org/officeDocument/2006/relationships/hyperlink" Target="http://eos.cnice.mecd.es/mem/claves_evolucion/glosario/glosario.html" TargetMode="External"/><Relationship Id="rId9" Type="http://schemas.openxmlformats.org/officeDocument/2006/relationships/hyperlink" Target="http://es.wikipedia.org/wiki/Hoj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2010-03-02T11:13:00Z</dcterms:created>
  <dcterms:modified xsi:type="dcterms:W3CDTF">2010-03-02T11:49:00Z</dcterms:modified>
</cp:coreProperties>
</file>