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Evaluador: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Pr="00171665" w:rsidRDefault="00171665" w:rsidP="00171665">
            <w:pPr>
              <w:jc w:val="both"/>
            </w:pPr>
            <w:r>
              <w:t xml:space="preserve">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A741E4" w:rsidP="00171665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640AB1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A741E4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A741E4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A741E4" w:rsidP="00F34FF8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A741E4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640AB1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A741E4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A741E4" w:rsidP="00A741E4">
            <w: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0270E6" w:rsidRPr="000270E6" w:rsidRDefault="00A741E4" w:rsidP="000270E6">
            <w:pPr>
              <w:jc w:val="both"/>
            </w:pPr>
            <w:r>
              <w:t xml:space="preserve">Es importante la revisión del apartado bibliográfico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A741E4" w:rsidRDefault="00640AB1" w:rsidP="00171665">
            <w:r>
              <w:t>Me parece una investigación muy completa que logra rescatar el objetivo que se plateó,  existe coherencia en cada uno de los apartados, contiene apoyos bibliográficos enriquecidos que dan sustento firme a la investigación.</w:t>
            </w:r>
          </w:p>
          <w:p w:rsidR="00640AB1" w:rsidRPr="00A741E4" w:rsidRDefault="00640AB1" w:rsidP="00171665">
            <w:r>
              <w:t>Excelenteinvestigación!</w:t>
            </w:r>
          </w:p>
          <w:p w:rsidR="000270E6" w:rsidRPr="000270E6" w:rsidRDefault="000270E6" w:rsidP="00171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C56"/>
    <w:multiLevelType w:val="hybridMultilevel"/>
    <w:tmpl w:val="668EB26A"/>
    <w:lvl w:ilvl="0" w:tplc="F3DA7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6C8"/>
    <w:multiLevelType w:val="hybridMultilevel"/>
    <w:tmpl w:val="8854A506"/>
    <w:lvl w:ilvl="0" w:tplc="20327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71665"/>
    <w:rsid w:val="000270E6"/>
    <w:rsid w:val="000B4D4F"/>
    <w:rsid w:val="00171665"/>
    <w:rsid w:val="00427F67"/>
    <w:rsid w:val="004647FF"/>
    <w:rsid w:val="005C1B62"/>
    <w:rsid w:val="00640AB1"/>
    <w:rsid w:val="00A22948"/>
    <w:rsid w:val="00A741E4"/>
    <w:rsid w:val="00D76EB6"/>
    <w:rsid w:val="00E74874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Elena</cp:lastModifiedBy>
  <cp:revision>3</cp:revision>
  <dcterms:created xsi:type="dcterms:W3CDTF">2012-12-05T05:10:00Z</dcterms:created>
  <dcterms:modified xsi:type="dcterms:W3CDTF">2012-12-05T05:29:00Z</dcterms:modified>
</cp:coreProperties>
</file>