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97" w:rsidRPr="003C0ADF" w:rsidRDefault="00B77597" w:rsidP="006121F4">
      <w:pPr>
        <w:spacing w:after="0"/>
        <w:jc w:val="center"/>
        <w:rPr>
          <w:rFonts w:ascii="Arial" w:hAnsi="Arial" w:cs="Arial"/>
          <w:b/>
          <w:sz w:val="56"/>
          <w:szCs w:val="56"/>
        </w:rPr>
      </w:pPr>
      <w:bookmarkStart w:id="0" w:name="_GoBack"/>
      <w:bookmarkEnd w:id="0"/>
    </w:p>
    <w:p w:rsidR="006121F4" w:rsidRPr="003C0ADF" w:rsidRDefault="00302D3C" w:rsidP="006121F4">
      <w:pPr>
        <w:spacing w:after="0"/>
        <w:jc w:val="center"/>
        <w:rPr>
          <w:rFonts w:ascii="Arial" w:hAnsi="Arial" w:cs="Arial"/>
          <w:b/>
          <w:sz w:val="72"/>
          <w:szCs w:val="72"/>
        </w:rPr>
      </w:pPr>
      <w:r w:rsidRPr="003C0ADF">
        <w:rPr>
          <w:rFonts w:ascii="Arial" w:hAnsi="Arial" w:cs="Arial"/>
          <w:b/>
          <w:sz w:val="72"/>
          <w:szCs w:val="72"/>
        </w:rPr>
        <w:t>Universidad Guadalajara Lamar</w:t>
      </w:r>
    </w:p>
    <w:p w:rsidR="006121F4" w:rsidRPr="003C0ADF" w:rsidRDefault="006121F4" w:rsidP="006121F4">
      <w:pPr>
        <w:spacing w:after="0"/>
        <w:jc w:val="center"/>
        <w:rPr>
          <w:rFonts w:ascii="Arial" w:hAnsi="Arial" w:cs="Arial"/>
          <w:b/>
          <w:sz w:val="56"/>
          <w:szCs w:val="56"/>
        </w:rPr>
      </w:pPr>
    </w:p>
    <w:p w:rsidR="00302D3C" w:rsidRPr="003C0ADF" w:rsidRDefault="00302D3C" w:rsidP="006121F4">
      <w:pPr>
        <w:spacing w:after="0"/>
        <w:jc w:val="center"/>
        <w:rPr>
          <w:rFonts w:ascii="Arial" w:hAnsi="Arial" w:cs="Arial"/>
          <w:b/>
          <w:sz w:val="56"/>
          <w:szCs w:val="56"/>
        </w:rPr>
      </w:pPr>
    </w:p>
    <w:p w:rsidR="006121F4" w:rsidRPr="003C0ADF" w:rsidRDefault="0060513F" w:rsidP="00F0314A">
      <w:pPr>
        <w:spacing w:after="0"/>
        <w:jc w:val="center"/>
        <w:rPr>
          <w:rFonts w:ascii="Arial" w:hAnsi="Arial" w:cs="Arial"/>
          <w:sz w:val="32"/>
          <w:szCs w:val="32"/>
          <w:u w:val="single"/>
        </w:rPr>
      </w:pPr>
      <w:r w:rsidRPr="0060513F">
        <w:rPr>
          <w:rFonts w:ascii="Arial" w:hAnsi="Arial" w:cs="Arial"/>
          <w:sz w:val="32"/>
          <w:szCs w:val="32"/>
          <w:u w:val="single"/>
        </w:rPr>
        <w:t>La resiliencia: un paso sincronizado con el tratamiento médico para mejorar la calidad de vida de niños oncologicos de 7 a 12 años</w:t>
      </w:r>
    </w:p>
    <w:p w:rsidR="00F0314A" w:rsidRPr="003C0ADF" w:rsidRDefault="00F0314A" w:rsidP="00F0314A">
      <w:pPr>
        <w:spacing w:after="0"/>
        <w:jc w:val="center"/>
        <w:rPr>
          <w:rFonts w:ascii="Arial" w:hAnsi="Arial" w:cs="Arial"/>
          <w:b/>
          <w:sz w:val="28"/>
          <w:szCs w:val="28"/>
        </w:rPr>
      </w:pPr>
      <w:r w:rsidRPr="003C0ADF">
        <w:rPr>
          <w:rFonts w:ascii="Arial" w:hAnsi="Arial" w:cs="Arial"/>
          <w:sz w:val="32"/>
          <w:szCs w:val="32"/>
          <w:u w:val="single"/>
        </w:rPr>
        <w:t>Fabiola Abigail González Hernández</w:t>
      </w:r>
    </w:p>
    <w:p w:rsidR="006121F4" w:rsidRPr="003C0ADF" w:rsidRDefault="006121F4" w:rsidP="00F0314A">
      <w:pPr>
        <w:spacing w:after="0"/>
        <w:jc w:val="center"/>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6121F4" w:rsidRPr="003C0ADF" w:rsidRDefault="006121F4" w:rsidP="00B77597">
      <w:pPr>
        <w:spacing w:after="0"/>
        <w:rPr>
          <w:rFonts w:ascii="Arial" w:hAnsi="Arial" w:cs="Arial"/>
          <w:b/>
          <w:sz w:val="28"/>
          <w:szCs w:val="28"/>
        </w:rPr>
      </w:pPr>
    </w:p>
    <w:p w:rsidR="00924713" w:rsidRPr="003C0ADF" w:rsidRDefault="00924713" w:rsidP="00150A04">
      <w:pPr>
        <w:spacing w:after="0"/>
        <w:jc w:val="both"/>
        <w:rPr>
          <w:rFonts w:ascii="Arial" w:hAnsi="Arial" w:cs="Arial"/>
          <w:sz w:val="28"/>
          <w:szCs w:val="28"/>
        </w:rPr>
      </w:pPr>
    </w:p>
    <w:p w:rsidR="00F0314A" w:rsidRPr="003C0ADF" w:rsidRDefault="00F0314A" w:rsidP="0009417D">
      <w:pPr>
        <w:pStyle w:val="Ttulo"/>
        <w:rPr>
          <w:rFonts w:ascii="Arial" w:hAnsi="Arial" w:cs="Arial"/>
        </w:rPr>
      </w:pPr>
    </w:p>
    <w:p w:rsidR="00F0314A" w:rsidRPr="003C0ADF" w:rsidRDefault="00F0314A" w:rsidP="0009417D">
      <w:pPr>
        <w:pStyle w:val="Ttulo"/>
        <w:rPr>
          <w:rFonts w:ascii="Arial" w:hAnsi="Arial" w:cs="Arial"/>
        </w:rPr>
      </w:pPr>
    </w:p>
    <w:p w:rsidR="00F0314A" w:rsidRPr="003C0ADF" w:rsidRDefault="00F0314A" w:rsidP="0009417D">
      <w:pPr>
        <w:pStyle w:val="Ttulo"/>
        <w:rPr>
          <w:rFonts w:ascii="Arial" w:hAnsi="Arial" w:cs="Arial"/>
        </w:rPr>
      </w:pPr>
    </w:p>
    <w:p w:rsidR="00596B34" w:rsidRDefault="00596B34" w:rsidP="0009417D">
      <w:pPr>
        <w:pStyle w:val="Ttulo"/>
        <w:rPr>
          <w:rFonts w:ascii="Arial" w:hAnsi="Arial" w:cs="Arial"/>
        </w:rPr>
      </w:pPr>
    </w:p>
    <w:p w:rsidR="007C06CD" w:rsidRDefault="007C06CD" w:rsidP="007C06CD">
      <w:pPr>
        <w:pStyle w:val="Ttulo1"/>
        <w:rPr>
          <w:sz w:val="44"/>
          <w:szCs w:val="44"/>
        </w:rPr>
      </w:pPr>
    </w:p>
    <w:p w:rsidR="007C06CD" w:rsidRPr="007C06CD" w:rsidRDefault="00596B34" w:rsidP="007C06CD">
      <w:pPr>
        <w:pStyle w:val="Ttulo1"/>
        <w:rPr>
          <w:sz w:val="44"/>
          <w:szCs w:val="44"/>
        </w:rPr>
      </w:pPr>
      <w:r w:rsidRPr="007C06CD">
        <w:rPr>
          <w:sz w:val="44"/>
          <w:szCs w:val="44"/>
        </w:rPr>
        <w:br w:type="page"/>
      </w:r>
    </w:p>
    <w:p w:rsidR="00F0314A" w:rsidRPr="003C0ADF" w:rsidRDefault="00F0314A" w:rsidP="0009417D">
      <w:pPr>
        <w:pStyle w:val="Ttulo"/>
        <w:rPr>
          <w:rFonts w:ascii="Arial" w:hAnsi="Arial" w:cs="Arial"/>
        </w:rPr>
      </w:pPr>
    </w:p>
    <w:p w:rsidR="005059DE" w:rsidRPr="003C0ADF" w:rsidRDefault="005059DE" w:rsidP="0009417D">
      <w:pPr>
        <w:pStyle w:val="Ttulo"/>
        <w:rPr>
          <w:rFonts w:ascii="Arial" w:hAnsi="Arial" w:cs="Arial"/>
        </w:rPr>
      </w:pPr>
      <w:r w:rsidRPr="003C0ADF">
        <w:rPr>
          <w:rFonts w:ascii="Arial" w:hAnsi="Arial" w:cs="Arial"/>
        </w:rPr>
        <w:t>Introducción:</w:t>
      </w:r>
    </w:p>
    <w:p w:rsidR="00F0314A" w:rsidRPr="003C0ADF" w:rsidRDefault="00F0314A"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Las enfermedades crónicas infantiles son un grupo heterogéneo de dolencias con distintas características.</w:t>
      </w:r>
    </w:p>
    <w:p w:rsidR="00A2442D" w:rsidRPr="003C0ADF" w:rsidRDefault="00A2442D"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 xml:space="preserve">El cáncer en </w:t>
      </w:r>
      <w:r w:rsidR="00F640EC" w:rsidRPr="003C0ADF">
        <w:rPr>
          <w:rFonts w:ascii="Arial" w:hAnsi="Arial" w:cs="Arial"/>
          <w:sz w:val="24"/>
          <w:szCs w:val="24"/>
        </w:rPr>
        <w:t>particular</w:t>
      </w:r>
      <w:r w:rsidRPr="003C0ADF">
        <w:rPr>
          <w:rFonts w:ascii="Arial" w:hAnsi="Arial" w:cs="Arial"/>
          <w:sz w:val="24"/>
          <w:szCs w:val="24"/>
        </w:rPr>
        <w:t xml:space="preserve"> es una enfermedad vista como sinónimo de muerte a lo que la familia le penetra cierto miedo al niño generando </w:t>
      </w:r>
      <w:r w:rsidR="00F640EC" w:rsidRPr="003C0ADF">
        <w:rPr>
          <w:rFonts w:ascii="Arial" w:hAnsi="Arial" w:cs="Arial"/>
          <w:sz w:val="24"/>
          <w:szCs w:val="24"/>
        </w:rPr>
        <w:t>más</w:t>
      </w:r>
      <w:r w:rsidRPr="003C0ADF">
        <w:rPr>
          <w:rFonts w:ascii="Arial" w:hAnsi="Arial" w:cs="Arial"/>
          <w:sz w:val="24"/>
          <w:szCs w:val="24"/>
        </w:rPr>
        <w:t xml:space="preserve"> difícil su </w:t>
      </w:r>
      <w:r w:rsidR="00F640EC" w:rsidRPr="003C0ADF">
        <w:rPr>
          <w:rFonts w:ascii="Arial" w:hAnsi="Arial" w:cs="Arial"/>
          <w:sz w:val="24"/>
          <w:szCs w:val="24"/>
        </w:rPr>
        <w:t>recuperación</w:t>
      </w:r>
    </w:p>
    <w:p w:rsidR="00021F51" w:rsidRPr="003C0ADF" w:rsidRDefault="00F0314A"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 xml:space="preserve">En </w:t>
      </w:r>
      <w:r w:rsidR="00A41A9E" w:rsidRPr="003C0ADF">
        <w:rPr>
          <w:rFonts w:ascii="Arial" w:hAnsi="Arial" w:cs="Arial"/>
          <w:sz w:val="24"/>
          <w:szCs w:val="24"/>
        </w:rPr>
        <w:t>su mayor parte, la enfermedad es progresiva, causa</w:t>
      </w:r>
      <w:r w:rsidRPr="003C0ADF">
        <w:rPr>
          <w:rFonts w:ascii="Arial" w:hAnsi="Arial" w:cs="Arial"/>
          <w:sz w:val="24"/>
          <w:szCs w:val="24"/>
        </w:rPr>
        <w:t xml:space="preserve"> deterio</w:t>
      </w:r>
      <w:r w:rsidR="00A41A9E" w:rsidRPr="003C0ADF">
        <w:rPr>
          <w:rFonts w:ascii="Arial" w:hAnsi="Arial" w:cs="Arial"/>
          <w:sz w:val="24"/>
          <w:szCs w:val="24"/>
        </w:rPr>
        <w:t>ro físico importante, perjudica</w:t>
      </w:r>
      <w:r w:rsidRPr="003C0ADF">
        <w:rPr>
          <w:rFonts w:ascii="Arial" w:hAnsi="Arial" w:cs="Arial"/>
          <w:sz w:val="24"/>
          <w:szCs w:val="24"/>
        </w:rPr>
        <w:t xml:space="preserve"> el</w:t>
      </w:r>
      <w:r w:rsidR="00680571" w:rsidRPr="003C0ADF">
        <w:rPr>
          <w:rFonts w:ascii="Arial" w:hAnsi="Arial" w:cs="Arial"/>
          <w:sz w:val="24"/>
          <w:szCs w:val="24"/>
        </w:rPr>
        <w:t xml:space="preserve"> </w:t>
      </w:r>
      <w:r w:rsidR="006D65D3" w:rsidRPr="003C0ADF">
        <w:rPr>
          <w:rFonts w:ascii="Arial" w:hAnsi="Arial" w:cs="Arial"/>
          <w:sz w:val="24"/>
          <w:szCs w:val="24"/>
        </w:rPr>
        <w:t>desarrollo del niño y requiere</w:t>
      </w:r>
      <w:r w:rsidRPr="003C0ADF">
        <w:rPr>
          <w:rFonts w:ascii="Arial" w:hAnsi="Arial" w:cs="Arial"/>
          <w:sz w:val="24"/>
          <w:szCs w:val="24"/>
        </w:rPr>
        <w:t xml:space="preserve"> tratamientos dolorosos y largas hospitalizaciones. (Eiser, 1996; Garralda, 1994; Perrin &amp; Shonkoff, 2000).</w:t>
      </w:r>
    </w:p>
    <w:p w:rsidR="00616E5A" w:rsidRPr="003C0ADF" w:rsidRDefault="00616E5A"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 xml:space="preserve">Niños sanos y niños enfermos tienen que superar las mismas tareas evolutivas, pero para los niños oncológicos es mucho más complicado debido a la influencia de los aspectos fisiológicos de la </w:t>
      </w:r>
      <w:r w:rsidR="00A41A9E" w:rsidRPr="003C0ADF">
        <w:rPr>
          <w:rFonts w:ascii="Arial" w:hAnsi="Arial" w:cs="Arial"/>
          <w:sz w:val="24"/>
          <w:szCs w:val="24"/>
        </w:rPr>
        <w:t xml:space="preserve">propia enfermedad, tratamiento, </w:t>
      </w:r>
      <w:r w:rsidR="00F640EC" w:rsidRPr="003C0ADF">
        <w:rPr>
          <w:rFonts w:ascii="Arial" w:hAnsi="Arial" w:cs="Arial"/>
          <w:sz w:val="24"/>
          <w:szCs w:val="24"/>
        </w:rPr>
        <w:t>hospitalización</w:t>
      </w:r>
      <w:r w:rsidRPr="003C0ADF">
        <w:rPr>
          <w:rFonts w:ascii="Arial" w:hAnsi="Arial" w:cs="Arial"/>
          <w:sz w:val="24"/>
          <w:szCs w:val="24"/>
        </w:rPr>
        <w:t xml:space="preserve">, </w:t>
      </w:r>
      <w:r w:rsidR="00F640EC" w:rsidRPr="003C0ADF">
        <w:rPr>
          <w:rFonts w:ascii="Arial" w:hAnsi="Arial" w:cs="Arial"/>
          <w:sz w:val="24"/>
          <w:szCs w:val="24"/>
        </w:rPr>
        <w:t>limitación</w:t>
      </w:r>
      <w:r w:rsidRPr="003C0ADF">
        <w:rPr>
          <w:rFonts w:ascii="Arial" w:hAnsi="Arial" w:cs="Arial"/>
          <w:sz w:val="24"/>
          <w:szCs w:val="24"/>
        </w:rPr>
        <w:t xml:space="preserve"> y alteraciones en las relaciones familiares en su vida (Midence, 1994)</w:t>
      </w:r>
    </w:p>
    <w:p w:rsidR="00A41A9E" w:rsidRPr="003C0ADF" w:rsidRDefault="00616E5A"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Las habituales experiencias de dolor, daño orgánico y tratamiento intrusivo provocan cambios y alteraciones en la representación del cuerpo de</w:t>
      </w:r>
      <w:r w:rsidR="00A41A9E" w:rsidRPr="003C0ADF">
        <w:rPr>
          <w:rFonts w:ascii="Arial" w:hAnsi="Arial" w:cs="Arial"/>
          <w:sz w:val="24"/>
          <w:szCs w:val="24"/>
        </w:rPr>
        <w:t xml:space="preserve"> los</w:t>
      </w:r>
      <w:r w:rsidRPr="003C0ADF">
        <w:rPr>
          <w:rFonts w:ascii="Arial" w:hAnsi="Arial" w:cs="Arial"/>
          <w:sz w:val="24"/>
          <w:szCs w:val="24"/>
        </w:rPr>
        <w:t xml:space="preserve"> niños enfermos (Blum-Gordillo, Gordillo-Paniagua &amp; </w:t>
      </w:r>
      <w:r w:rsidR="00F640EC" w:rsidRPr="003C0ADF">
        <w:rPr>
          <w:rFonts w:ascii="Arial" w:hAnsi="Arial" w:cs="Arial"/>
          <w:sz w:val="24"/>
          <w:szCs w:val="24"/>
        </w:rPr>
        <w:t>García</w:t>
      </w:r>
      <w:r w:rsidRPr="003C0ADF">
        <w:rPr>
          <w:rFonts w:ascii="Arial" w:hAnsi="Arial" w:cs="Arial"/>
          <w:sz w:val="24"/>
          <w:szCs w:val="24"/>
        </w:rPr>
        <w:t xml:space="preserve">-Lozano, 2003). </w:t>
      </w:r>
    </w:p>
    <w:p w:rsidR="00616E5A" w:rsidRPr="003C0ADF" w:rsidRDefault="00616E5A"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Esos cambios corporales y el sufrimiento psíquico pueden generar sentimientos de inferiorid</w:t>
      </w:r>
      <w:r w:rsidR="00A41A9E" w:rsidRPr="003C0ADF">
        <w:rPr>
          <w:rFonts w:ascii="Arial" w:hAnsi="Arial" w:cs="Arial"/>
          <w:sz w:val="24"/>
          <w:szCs w:val="24"/>
        </w:rPr>
        <w:t xml:space="preserve">ad frente a las demás personas debido a que </w:t>
      </w:r>
      <w:r w:rsidRPr="003C0ADF">
        <w:rPr>
          <w:rFonts w:ascii="Arial" w:hAnsi="Arial" w:cs="Arial"/>
          <w:sz w:val="24"/>
          <w:szCs w:val="24"/>
        </w:rPr>
        <w:t>el niño se siente “distinto” por estar</w:t>
      </w:r>
      <w:r w:rsidR="00A41A9E" w:rsidRPr="003C0ADF">
        <w:rPr>
          <w:rFonts w:ascii="Arial" w:hAnsi="Arial" w:cs="Arial"/>
          <w:sz w:val="24"/>
          <w:szCs w:val="24"/>
        </w:rPr>
        <w:t xml:space="preserve"> dentro de un hospital en el cual no obtienen sus necesidades que están acorde a su edad</w:t>
      </w:r>
      <w:r w:rsidR="006D65D3" w:rsidRPr="003C0ADF">
        <w:rPr>
          <w:rFonts w:ascii="Arial" w:hAnsi="Arial" w:cs="Arial"/>
          <w:sz w:val="24"/>
          <w:szCs w:val="24"/>
        </w:rPr>
        <w:t xml:space="preserve"> cognitiva y </w:t>
      </w:r>
      <w:r w:rsidR="00F640EC" w:rsidRPr="003C0ADF">
        <w:rPr>
          <w:rFonts w:ascii="Arial" w:hAnsi="Arial" w:cs="Arial"/>
          <w:sz w:val="24"/>
          <w:szCs w:val="24"/>
        </w:rPr>
        <w:t>cronológica</w:t>
      </w:r>
      <w:r w:rsidR="00A41A9E" w:rsidRPr="003C0ADF">
        <w:rPr>
          <w:rFonts w:ascii="Arial" w:hAnsi="Arial" w:cs="Arial"/>
          <w:sz w:val="24"/>
          <w:szCs w:val="24"/>
        </w:rPr>
        <w:t xml:space="preserve"> como por ejemplo: ir a la escuela, tener amigos, visitar el parque, salir de vacaciones, disfrutar mom</w:t>
      </w:r>
      <w:r w:rsidR="006D65D3" w:rsidRPr="003C0ADF">
        <w:rPr>
          <w:rFonts w:ascii="Arial" w:hAnsi="Arial" w:cs="Arial"/>
          <w:sz w:val="24"/>
          <w:szCs w:val="24"/>
        </w:rPr>
        <w:t>e</w:t>
      </w:r>
      <w:r w:rsidR="00A41A9E" w:rsidRPr="003C0ADF">
        <w:rPr>
          <w:rFonts w:ascii="Arial" w:hAnsi="Arial" w:cs="Arial"/>
          <w:sz w:val="24"/>
          <w:szCs w:val="24"/>
        </w:rPr>
        <w:t>ntos con la familia e inclusive se siente</w:t>
      </w:r>
      <w:r w:rsidR="00F2676F" w:rsidRPr="003C0ADF">
        <w:rPr>
          <w:rFonts w:ascii="Arial" w:hAnsi="Arial" w:cs="Arial"/>
          <w:sz w:val="24"/>
          <w:szCs w:val="24"/>
        </w:rPr>
        <w:t>n</w:t>
      </w:r>
      <w:r w:rsidR="00A41A9E" w:rsidRPr="003C0ADF">
        <w:rPr>
          <w:rFonts w:ascii="Arial" w:hAnsi="Arial" w:cs="Arial"/>
          <w:sz w:val="24"/>
          <w:szCs w:val="24"/>
        </w:rPr>
        <w:t xml:space="preserve"> culpable de la inf</w:t>
      </w:r>
      <w:r w:rsidR="006D65D3" w:rsidRPr="003C0ADF">
        <w:rPr>
          <w:rFonts w:ascii="Arial" w:hAnsi="Arial" w:cs="Arial"/>
          <w:sz w:val="24"/>
          <w:szCs w:val="24"/>
        </w:rPr>
        <w:t>e</w:t>
      </w:r>
      <w:r w:rsidR="00A41A9E" w:rsidRPr="003C0ADF">
        <w:rPr>
          <w:rFonts w:ascii="Arial" w:hAnsi="Arial" w:cs="Arial"/>
          <w:sz w:val="24"/>
          <w:szCs w:val="24"/>
        </w:rPr>
        <w:t>licidad de su familia debido a su enfermedad.</w:t>
      </w:r>
    </w:p>
    <w:p w:rsidR="00F2676F" w:rsidRPr="003C0ADF" w:rsidRDefault="00F2676F" w:rsidP="00F2676F">
      <w:pPr>
        <w:spacing w:after="0" w:line="240" w:lineRule="auto"/>
        <w:jc w:val="both"/>
        <w:rPr>
          <w:rFonts w:ascii="Arial" w:hAnsi="Arial" w:cs="Arial"/>
          <w:sz w:val="24"/>
          <w:szCs w:val="24"/>
        </w:rPr>
      </w:pPr>
    </w:p>
    <w:p w:rsidR="00A41A9E" w:rsidRPr="003C0ADF" w:rsidRDefault="00F0314A" w:rsidP="00F2676F">
      <w:pPr>
        <w:spacing w:after="0" w:line="240" w:lineRule="auto"/>
        <w:jc w:val="both"/>
        <w:rPr>
          <w:rFonts w:ascii="Arial" w:hAnsi="Arial" w:cs="Arial"/>
          <w:sz w:val="24"/>
          <w:szCs w:val="24"/>
        </w:rPr>
      </w:pPr>
      <w:r w:rsidRPr="003C0ADF">
        <w:rPr>
          <w:rFonts w:ascii="Arial" w:hAnsi="Arial" w:cs="Arial"/>
          <w:sz w:val="24"/>
          <w:szCs w:val="24"/>
        </w:rPr>
        <w:t>Con base a ello la importancia de generar un bienestar físico a la par del bienestar social y emocional del niño implica un esfuerzo mayor para lograr el</w:t>
      </w:r>
      <w:r w:rsidR="00A41A9E" w:rsidRPr="003C0ADF">
        <w:rPr>
          <w:rFonts w:ascii="Arial" w:hAnsi="Arial" w:cs="Arial"/>
          <w:sz w:val="24"/>
          <w:szCs w:val="24"/>
        </w:rPr>
        <w:t xml:space="preserve"> </w:t>
      </w:r>
      <w:r w:rsidRPr="003C0ADF">
        <w:rPr>
          <w:rFonts w:ascii="Arial" w:hAnsi="Arial" w:cs="Arial"/>
          <w:sz w:val="24"/>
          <w:szCs w:val="24"/>
        </w:rPr>
        <w:t xml:space="preserve">desarrollo con plenitud del niño ya que están </w:t>
      </w:r>
      <w:r w:rsidR="00616E5A" w:rsidRPr="003C0ADF">
        <w:rPr>
          <w:rFonts w:ascii="Arial" w:hAnsi="Arial" w:cs="Arial"/>
          <w:sz w:val="24"/>
          <w:szCs w:val="24"/>
        </w:rPr>
        <w:t>en un momento</w:t>
      </w:r>
      <w:r w:rsidRPr="003C0ADF">
        <w:rPr>
          <w:rFonts w:ascii="Arial" w:hAnsi="Arial" w:cs="Arial"/>
          <w:sz w:val="24"/>
          <w:szCs w:val="24"/>
        </w:rPr>
        <w:t xml:space="preserve"> en el cual el sufrimiento esta </w:t>
      </w:r>
      <w:r w:rsidR="00F640EC" w:rsidRPr="003C0ADF">
        <w:rPr>
          <w:rFonts w:ascii="Arial" w:hAnsi="Arial" w:cs="Arial"/>
          <w:sz w:val="24"/>
          <w:szCs w:val="24"/>
        </w:rPr>
        <w:t>día</w:t>
      </w:r>
      <w:r w:rsidRPr="003C0ADF">
        <w:rPr>
          <w:rFonts w:ascii="Arial" w:hAnsi="Arial" w:cs="Arial"/>
          <w:sz w:val="24"/>
          <w:szCs w:val="24"/>
        </w:rPr>
        <w:t xml:space="preserve"> con </w:t>
      </w:r>
      <w:r w:rsidR="00F640EC" w:rsidRPr="003C0ADF">
        <w:rPr>
          <w:rFonts w:ascii="Arial" w:hAnsi="Arial" w:cs="Arial"/>
          <w:sz w:val="24"/>
          <w:szCs w:val="24"/>
        </w:rPr>
        <w:t>día</w:t>
      </w:r>
      <w:r w:rsidRPr="003C0ADF">
        <w:rPr>
          <w:rFonts w:ascii="Arial" w:hAnsi="Arial" w:cs="Arial"/>
          <w:sz w:val="24"/>
          <w:szCs w:val="24"/>
        </w:rPr>
        <w:t xml:space="preserve"> en los niños oncológicos.</w:t>
      </w:r>
    </w:p>
    <w:p w:rsidR="00A41A9E" w:rsidRPr="003C0ADF" w:rsidRDefault="00F0314A" w:rsidP="00F2676F">
      <w:pPr>
        <w:spacing w:after="0" w:line="240" w:lineRule="auto"/>
        <w:jc w:val="both"/>
        <w:rPr>
          <w:rFonts w:ascii="Arial" w:hAnsi="Arial" w:cs="Arial"/>
          <w:sz w:val="24"/>
          <w:szCs w:val="24"/>
        </w:rPr>
      </w:pPr>
      <w:r w:rsidRPr="003C0ADF">
        <w:rPr>
          <w:rFonts w:ascii="Arial" w:hAnsi="Arial" w:cs="Arial"/>
          <w:sz w:val="24"/>
          <w:szCs w:val="24"/>
        </w:rPr>
        <w:t xml:space="preserve">Crear </w:t>
      </w:r>
      <w:r w:rsidR="00616E5A" w:rsidRPr="003C0ADF">
        <w:rPr>
          <w:rFonts w:ascii="Arial" w:hAnsi="Arial" w:cs="Arial"/>
          <w:sz w:val="24"/>
          <w:szCs w:val="24"/>
        </w:rPr>
        <w:t xml:space="preserve">resiliencia </w:t>
      </w:r>
      <w:r w:rsidR="006D65D3" w:rsidRPr="003C0ADF">
        <w:rPr>
          <w:rFonts w:ascii="Arial" w:hAnsi="Arial" w:cs="Arial"/>
          <w:sz w:val="24"/>
          <w:szCs w:val="24"/>
        </w:rPr>
        <w:t>en</w:t>
      </w:r>
      <w:r w:rsidR="00616E5A" w:rsidRPr="003C0ADF">
        <w:rPr>
          <w:rFonts w:ascii="Arial" w:hAnsi="Arial" w:cs="Arial"/>
          <w:sz w:val="24"/>
          <w:szCs w:val="24"/>
        </w:rPr>
        <w:t xml:space="preserve"> los niños oncológicos es difícil </w:t>
      </w:r>
      <w:r w:rsidR="006D65D3" w:rsidRPr="003C0ADF">
        <w:rPr>
          <w:rFonts w:ascii="Arial" w:hAnsi="Arial" w:cs="Arial"/>
          <w:sz w:val="24"/>
          <w:szCs w:val="24"/>
        </w:rPr>
        <w:t xml:space="preserve">ya que estamos introducidos en una </w:t>
      </w:r>
      <w:r w:rsidRPr="003C0ADF">
        <w:rPr>
          <w:rFonts w:ascii="Arial" w:hAnsi="Arial" w:cs="Arial"/>
          <w:sz w:val="24"/>
          <w:szCs w:val="24"/>
        </w:rPr>
        <w:t xml:space="preserve"> socied</w:t>
      </w:r>
      <w:r w:rsidR="006D65D3" w:rsidRPr="003C0ADF">
        <w:rPr>
          <w:rFonts w:ascii="Arial" w:hAnsi="Arial" w:cs="Arial"/>
          <w:sz w:val="24"/>
          <w:szCs w:val="24"/>
        </w:rPr>
        <w:t>ad en la cual se caracteriza por pensamientos como</w:t>
      </w:r>
      <w:r w:rsidR="00A41A9E" w:rsidRPr="003C0ADF">
        <w:rPr>
          <w:rFonts w:ascii="Arial" w:hAnsi="Arial" w:cs="Arial"/>
          <w:sz w:val="24"/>
          <w:szCs w:val="24"/>
        </w:rPr>
        <w:t xml:space="preserve"> el </w:t>
      </w:r>
      <w:r w:rsidR="00F640EC" w:rsidRPr="003C0ADF">
        <w:rPr>
          <w:rFonts w:ascii="Arial" w:hAnsi="Arial" w:cs="Arial"/>
          <w:sz w:val="24"/>
          <w:szCs w:val="24"/>
        </w:rPr>
        <w:t>sinónimo</w:t>
      </w:r>
      <w:r w:rsidR="006D65D3" w:rsidRPr="003C0ADF">
        <w:rPr>
          <w:rFonts w:ascii="Arial" w:hAnsi="Arial" w:cs="Arial"/>
          <w:sz w:val="24"/>
          <w:szCs w:val="24"/>
        </w:rPr>
        <w:t xml:space="preserve"> de cáncer es la muerte </w:t>
      </w:r>
    </w:p>
    <w:p w:rsidR="00616E5A" w:rsidRPr="003C0ADF" w:rsidRDefault="00F640EC" w:rsidP="00F2676F">
      <w:pPr>
        <w:spacing w:after="0" w:line="240" w:lineRule="auto"/>
        <w:jc w:val="both"/>
        <w:rPr>
          <w:rFonts w:ascii="Arial" w:hAnsi="Arial" w:cs="Arial"/>
          <w:sz w:val="24"/>
          <w:szCs w:val="24"/>
        </w:rPr>
      </w:pPr>
      <w:r w:rsidRPr="003C0ADF">
        <w:rPr>
          <w:rFonts w:ascii="Arial" w:hAnsi="Arial" w:cs="Arial"/>
          <w:sz w:val="24"/>
          <w:szCs w:val="24"/>
        </w:rPr>
        <w:t>Depositar</w:t>
      </w:r>
      <w:r w:rsidR="00F0314A" w:rsidRPr="003C0ADF">
        <w:rPr>
          <w:rFonts w:ascii="Arial" w:hAnsi="Arial" w:cs="Arial"/>
          <w:sz w:val="24"/>
          <w:szCs w:val="24"/>
        </w:rPr>
        <w:t xml:space="preserve"> alegría y fortaleza muchas veces es</w:t>
      </w:r>
      <w:r w:rsidR="00616E5A" w:rsidRPr="003C0ADF">
        <w:rPr>
          <w:rFonts w:ascii="Arial" w:hAnsi="Arial" w:cs="Arial"/>
          <w:sz w:val="24"/>
          <w:szCs w:val="24"/>
        </w:rPr>
        <w:t xml:space="preserve"> una </w:t>
      </w:r>
      <w:r w:rsidRPr="003C0ADF">
        <w:rPr>
          <w:rFonts w:ascii="Arial" w:hAnsi="Arial" w:cs="Arial"/>
          <w:sz w:val="24"/>
          <w:szCs w:val="24"/>
        </w:rPr>
        <w:t>cuestión</w:t>
      </w:r>
      <w:r w:rsidR="00616E5A" w:rsidRPr="003C0ADF">
        <w:rPr>
          <w:rFonts w:ascii="Arial" w:hAnsi="Arial" w:cs="Arial"/>
          <w:sz w:val="24"/>
          <w:szCs w:val="24"/>
        </w:rPr>
        <w:t xml:space="preserve"> difícil de generar</w:t>
      </w:r>
      <w:r w:rsidR="00F0314A" w:rsidRPr="003C0ADF">
        <w:rPr>
          <w:rFonts w:ascii="Arial" w:hAnsi="Arial" w:cs="Arial"/>
          <w:sz w:val="24"/>
          <w:szCs w:val="24"/>
        </w:rPr>
        <w:t xml:space="preserve"> ya que los</w:t>
      </w:r>
      <w:r w:rsidR="00616E5A" w:rsidRPr="003C0ADF">
        <w:rPr>
          <w:rFonts w:ascii="Arial" w:hAnsi="Arial" w:cs="Arial"/>
          <w:sz w:val="24"/>
          <w:szCs w:val="24"/>
        </w:rPr>
        <w:t xml:space="preserve"> </w:t>
      </w:r>
      <w:r w:rsidR="00F0314A" w:rsidRPr="003C0ADF">
        <w:rPr>
          <w:rFonts w:ascii="Arial" w:hAnsi="Arial" w:cs="Arial"/>
          <w:sz w:val="24"/>
          <w:szCs w:val="24"/>
        </w:rPr>
        <w:t xml:space="preserve">conceptos sociales pesan </w:t>
      </w:r>
      <w:r w:rsidRPr="003C0ADF">
        <w:rPr>
          <w:rFonts w:ascii="Arial" w:hAnsi="Arial" w:cs="Arial"/>
          <w:sz w:val="24"/>
          <w:szCs w:val="24"/>
        </w:rPr>
        <w:t>más</w:t>
      </w:r>
      <w:r w:rsidR="00F0314A" w:rsidRPr="003C0ADF">
        <w:rPr>
          <w:rFonts w:ascii="Arial" w:hAnsi="Arial" w:cs="Arial"/>
          <w:sz w:val="24"/>
          <w:szCs w:val="24"/>
        </w:rPr>
        <w:t xml:space="preserve"> que la realidad misma de la enfermedad.</w:t>
      </w:r>
    </w:p>
    <w:p w:rsidR="002B7882" w:rsidRPr="003C0ADF" w:rsidRDefault="002B7882" w:rsidP="00F2676F">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 xml:space="preserve">En el instituto mexicano del seguro social, </w:t>
      </w:r>
      <w:r w:rsidR="00467B3A" w:rsidRPr="003C0ADF">
        <w:rPr>
          <w:rFonts w:ascii="Arial" w:hAnsi="Arial" w:cs="Arial"/>
          <w:sz w:val="24"/>
          <w:szCs w:val="24"/>
        </w:rPr>
        <w:t xml:space="preserve">en el Centro </w:t>
      </w:r>
      <w:r w:rsidR="00F640EC" w:rsidRPr="003C0ADF">
        <w:rPr>
          <w:rFonts w:ascii="Arial" w:hAnsi="Arial" w:cs="Arial"/>
          <w:sz w:val="24"/>
          <w:szCs w:val="24"/>
        </w:rPr>
        <w:t>Médico</w:t>
      </w:r>
      <w:r w:rsidR="00467B3A" w:rsidRPr="003C0ADF">
        <w:rPr>
          <w:rFonts w:ascii="Arial" w:hAnsi="Arial" w:cs="Arial"/>
          <w:sz w:val="24"/>
          <w:szCs w:val="24"/>
        </w:rPr>
        <w:t xml:space="preserve"> de Occidente, </w:t>
      </w:r>
      <w:r w:rsidRPr="003C0ADF">
        <w:rPr>
          <w:rFonts w:ascii="Arial" w:hAnsi="Arial" w:cs="Arial"/>
          <w:sz w:val="24"/>
          <w:szCs w:val="24"/>
        </w:rPr>
        <w:t>hospital de pediatría</w:t>
      </w:r>
      <w:r w:rsidR="00467B3A" w:rsidRPr="003C0ADF">
        <w:rPr>
          <w:rFonts w:ascii="Arial" w:hAnsi="Arial" w:cs="Arial"/>
          <w:sz w:val="24"/>
          <w:szCs w:val="24"/>
        </w:rPr>
        <w:t xml:space="preserve"> en el piso 3</w:t>
      </w:r>
      <w:r w:rsidRPr="003C0ADF">
        <w:rPr>
          <w:rFonts w:ascii="Arial" w:hAnsi="Arial" w:cs="Arial"/>
          <w:sz w:val="24"/>
          <w:szCs w:val="24"/>
        </w:rPr>
        <w:t xml:space="preserve"> existe una población de aproximadamente 30 n</w:t>
      </w:r>
      <w:r w:rsidR="00467B3A" w:rsidRPr="003C0ADF">
        <w:rPr>
          <w:rFonts w:ascii="Arial" w:hAnsi="Arial" w:cs="Arial"/>
          <w:sz w:val="24"/>
          <w:szCs w:val="24"/>
        </w:rPr>
        <w:t>iños de los cuales 13</w:t>
      </w:r>
      <w:r w:rsidR="00F2676F" w:rsidRPr="003C0ADF">
        <w:rPr>
          <w:rFonts w:ascii="Arial" w:hAnsi="Arial" w:cs="Arial"/>
          <w:sz w:val="24"/>
          <w:szCs w:val="24"/>
        </w:rPr>
        <w:t xml:space="preserve"> </w:t>
      </w:r>
      <w:r w:rsidR="00F640EC" w:rsidRPr="003C0ADF">
        <w:rPr>
          <w:rFonts w:ascii="Arial" w:hAnsi="Arial" w:cs="Arial"/>
          <w:sz w:val="24"/>
          <w:szCs w:val="24"/>
        </w:rPr>
        <w:t>niños (</w:t>
      </w:r>
      <w:r w:rsidR="00F2676F" w:rsidRPr="003C0ADF">
        <w:rPr>
          <w:rFonts w:ascii="Arial" w:hAnsi="Arial" w:cs="Arial"/>
          <w:sz w:val="24"/>
          <w:szCs w:val="24"/>
        </w:rPr>
        <w:t xml:space="preserve">muestra) </w:t>
      </w:r>
      <w:r w:rsidR="00467B3A" w:rsidRPr="003C0ADF">
        <w:rPr>
          <w:rFonts w:ascii="Arial" w:hAnsi="Arial" w:cs="Arial"/>
          <w:sz w:val="24"/>
          <w:szCs w:val="24"/>
        </w:rPr>
        <w:t xml:space="preserve"> </w:t>
      </w:r>
      <w:r w:rsidR="00F640EC" w:rsidRPr="003C0ADF">
        <w:rPr>
          <w:rFonts w:ascii="Arial" w:hAnsi="Arial" w:cs="Arial"/>
          <w:sz w:val="24"/>
          <w:szCs w:val="24"/>
        </w:rPr>
        <w:t>oscilan</w:t>
      </w:r>
      <w:r w:rsidR="000A2041">
        <w:rPr>
          <w:rFonts w:ascii="Arial" w:hAnsi="Arial" w:cs="Arial"/>
          <w:sz w:val="24"/>
          <w:szCs w:val="24"/>
        </w:rPr>
        <w:t xml:space="preserve"> entre los 7 </w:t>
      </w:r>
      <w:r w:rsidRPr="003C0ADF">
        <w:rPr>
          <w:rFonts w:ascii="Arial" w:hAnsi="Arial" w:cs="Arial"/>
          <w:sz w:val="24"/>
          <w:szCs w:val="24"/>
        </w:rPr>
        <w:t xml:space="preserve">y doce años con distintos tipos de cáncer y </w:t>
      </w:r>
      <w:r w:rsidR="00F640EC" w:rsidRPr="003C0ADF">
        <w:rPr>
          <w:rFonts w:ascii="Arial" w:hAnsi="Arial" w:cs="Arial"/>
          <w:sz w:val="24"/>
          <w:szCs w:val="24"/>
        </w:rPr>
        <w:t>distintas</w:t>
      </w:r>
      <w:r w:rsidRPr="003C0ADF">
        <w:rPr>
          <w:rFonts w:ascii="Arial" w:hAnsi="Arial" w:cs="Arial"/>
          <w:sz w:val="24"/>
          <w:szCs w:val="24"/>
        </w:rPr>
        <w:t xml:space="preserve"> etapas las cuales</w:t>
      </w:r>
      <w:r w:rsidR="00A2442D" w:rsidRPr="003C0ADF">
        <w:rPr>
          <w:rFonts w:ascii="Arial" w:hAnsi="Arial" w:cs="Arial"/>
          <w:sz w:val="24"/>
          <w:szCs w:val="24"/>
        </w:rPr>
        <w:t xml:space="preserve"> la población mencionada se encuentra en la siguiente etapa</w:t>
      </w:r>
      <w:r w:rsidRPr="003C0ADF">
        <w:rPr>
          <w:rFonts w:ascii="Arial" w:hAnsi="Arial" w:cs="Arial"/>
          <w:sz w:val="24"/>
          <w:szCs w:val="24"/>
        </w:rPr>
        <w:t>:</w:t>
      </w:r>
    </w:p>
    <w:p w:rsidR="00467B3A" w:rsidRPr="003C0ADF" w:rsidRDefault="00467B3A" w:rsidP="00F2676F">
      <w:pPr>
        <w:autoSpaceDE w:val="0"/>
        <w:autoSpaceDN w:val="0"/>
        <w:adjustRightInd w:val="0"/>
        <w:spacing w:after="0" w:line="240" w:lineRule="auto"/>
        <w:jc w:val="both"/>
        <w:rPr>
          <w:rFonts w:ascii="Arial" w:hAnsi="Arial" w:cs="Arial"/>
          <w:sz w:val="24"/>
          <w:szCs w:val="24"/>
        </w:rPr>
      </w:pPr>
    </w:p>
    <w:p w:rsidR="002B7882" w:rsidRPr="003C0ADF" w:rsidRDefault="002B7882" w:rsidP="00F2676F">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Fase de crisis: comprende el periodo previo al diagnóstico</w:t>
      </w:r>
      <w:r w:rsidR="00467B3A" w:rsidRPr="003C0ADF">
        <w:rPr>
          <w:rFonts w:ascii="Arial" w:hAnsi="Arial" w:cs="Arial"/>
          <w:sz w:val="24"/>
          <w:szCs w:val="24"/>
        </w:rPr>
        <w:t xml:space="preserve">. </w:t>
      </w:r>
      <w:r w:rsidRPr="003C0ADF">
        <w:rPr>
          <w:rFonts w:ascii="Arial" w:hAnsi="Arial" w:cs="Arial"/>
          <w:sz w:val="24"/>
          <w:szCs w:val="24"/>
        </w:rPr>
        <w:t xml:space="preserve">En este periodo </w:t>
      </w:r>
      <w:r w:rsidR="00467B3A" w:rsidRPr="003C0ADF">
        <w:rPr>
          <w:rFonts w:ascii="Arial" w:hAnsi="Arial" w:cs="Arial"/>
          <w:sz w:val="24"/>
          <w:szCs w:val="24"/>
        </w:rPr>
        <w:t>el chico</w:t>
      </w:r>
      <w:r w:rsidRPr="003C0ADF">
        <w:rPr>
          <w:rFonts w:ascii="Arial" w:hAnsi="Arial" w:cs="Arial"/>
          <w:sz w:val="24"/>
          <w:szCs w:val="24"/>
        </w:rPr>
        <w:t xml:space="preserve"> aprender a convivir con los síntomas, adaptarse al hospital y a las exigencias de los tratamientos, dar significado a la enfermedad, aceptar el cambio y reorganizarse.</w:t>
      </w:r>
      <w:r w:rsidR="00467B3A" w:rsidRPr="003C0ADF">
        <w:rPr>
          <w:rFonts w:ascii="Arial" w:hAnsi="Arial" w:cs="Arial"/>
          <w:sz w:val="24"/>
          <w:szCs w:val="24"/>
        </w:rPr>
        <w:t xml:space="preserve"> (Elisa Kern de Castro, Moreno-Jiménez.</w:t>
      </w:r>
      <w:r w:rsidR="00467B3A" w:rsidRPr="003C0ADF">
        <w:rPr>
          <w:rFonts w:ascii="Arial" w:hAnsi="Arial" w:cs="Arial"/>
          <w:bCs/>
          <w:sz w:val="24"/>
          <w:szCs w:val="24"/>
        </w:rPr>
        <w:t xml:space="preserve"> Resiliencia en niños </w:t>
      </w:r>
      <w:r w:rsidR="00467B3A" w:rsidRPr="003C0ADF">
        <w:rPr>
          <w:rFonts w:ascii="Arial" w:hAnsi="Arial" w:cs="Arial"/>
          <w:bCs/>
          <w:sz w:val="24"/>
          <w:szCs w:val="24"/>
        </w:rPr>
        <w:lastRenderedPageBreak/>
        <w:t>enfermos crónicos: aspectos teóricos</w:t>
      </w:r>
      <w:r w:rsidR="00467B3A" w:rsidRPr="003C0ADF">
        <w:rPr>
          <w:rFonts w:ascii="Arial" w:hAnsi="Arial" w:cs="Arial"/>
          <w:sz w:val="24"/>
          <w:szCs w:val="24"/>
        </w:rPr>
        <w:t xml:space="preserve">  </w:t>
      </w:r>
      <w:r w:rsidR="00F640EC" w:rsidRPr="003C0ADF">
        <w:rPr>
          <w:rFonts w:ascii="Arial" w:hAnsi="Arial" w:cs="Arial"/>
          <w:i/>
          <w:iCs/>
          <w:sz w:val="24"/>
          <w:szCs w:val="24"/>
        </w:rPr>
        <w:t>Psicología</w:t>
      </w:r>
      <w:r w:rsidR="00467B3A" w:rsidRPr="003C0ADF">
        <w:rPr>
          <w:rFonts w:ascii="Arial" w:hAnsi="Arial" w:cs="Arial"/>
          <w:i/>
          <w:iCs/>
          <w:sz w:val="24"/>
          <w:szCs w:val="24"/>
        </w:rPr>
        <w:t xml:space="preserve"> em Estudo</w:t>
      </w:r>
      <w:r w:rsidR="00467B3A" w:rsidRPr="003C0ADF">
        <w:rPr>
          <w:rFonts w:ascii="Arial" w:hAnsi="Arial" w:cs="Arial"/>
          <w:sz w:val="24"/>
          <w:szCs w:val="24"/>
        </w:rPr>
        <w:t>, Maringá, v. 12, n. 1, p. 81-86, jan</w:t>
      </w:r>
      <w:r w:rsidR="00F640EC" w:rsidRPr="003C0ADF">
        <w:rPr>
          <w:rFonts w:ascii="Arial" w:hAnsi="Arial" w:cs="Arial"/>
          <w:sz w:val="24"/>
          <w:szCs w:val="24"/>
        </w:rPr>
        <w:t>. /Abr</w:t>
      </w:r>
      <w:r w:rsidR="00467B3A" w:rsidRPr="003C0ADF">
        <w:rPr>
          <w:rFonts w:ascii="Arial" w:hAnsi="Arial" w:cs="Arial"/>
          <w:sz w:val="24"/>
          <w:szCs w:val="24"/>
        </w:rPr>
        <w:t>. 2007)</w:t>
      </w:r>
    </w:p>
    <w:p w:rsidR="002B7882" w:rsidRPr="003C0ADF" w:rsidRDefault="002B7882"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596B34" w:rsidRDefault="00596B34" w:rsidP="00F2676F">
      <w:pPr>
        <w:spacing w:after="0" w:line="240" w:lineRule="auto"/>
        <w:jc w:val="both"/>
        <w:rPr>
          <w:rFonts w:ascii="Arial" w:hAnsi="Arial" w:cs="Arial"/>
          <w:sz w:val="24"/>
          <w:szCs w:val="24"/>
        </w:rPr>
      </w:pPr>
    </w:p>
    <w:p w:rsidR="00F2676F" w:rsidRPr="00596B34" w:rsidRDefault="00F2676F" w:rsidP="00596B34">
      <w:pPr>
        <w:pStyle w:val="Ttulo1"/>
        <w:rPr>
          <w:rFonts w:ascii="Arial" w:hAnsi="Arial" w:cs="Arial"/>
          <w:sz w:val="48"/>
          <w:szCs w:val="48"/>
        </w:rPr>
      </w:pPr>
    </w:p>
    <w:p w:rsidR="00150A04" w:rsidRPr="003C0ADF" w:rsidRDefault="0009417D" w:rsidP="0009417D">
      <w:pPr>
        <w:pStyle w:val="Ttulo"/>
        <w:rPr>
          <w:rFonts w:ascii="Arial" w:hAnsi="Arial" w:cs="Arial"/>
        </w:rPr>
      </w:pPr>
      <w:r w:rsidRPr="003C0ADF">
        <w:rPr>
          <w:rFonts w:ascii="Arial" w:hAnsi="Arial" w:cs="Arial"/>
        </w:rPr>
        <w:t>Antecedentes:</w:t>
      </w:r>
    </w:p>
    <w:p w:rsidR="00DF162D" w:rsidRPr="003C0ADF" w:rsidRDefault="00DF162D" w:rsidP="002F5E8F">
      <w:pPr>
        <w:spacing w:after="0"/>
        <w:jc w:val="both"/>
        <w:rPr>
          <w:rFonts w:ascii="Arial" w:hAnsi="Arial" w:cs="Arial"/>
          <w:sz w:val="24"/>
          <w:szCs w:val="24"/>
        </w:rPr>
      </w:pPr>
    </w:p>
    <w:p w:rsidR="003E760A" w:rsidRPr="003C0ADF" w:rsidRDefault="003E760A" w:rsidP="003E760A">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xml:space="preserve">Desde </w:t>
      </w:r>
      <w:r w:rsidR="00596B34">
        <w:rPr>
          <w:rFonts w:ascii="Arial" w:hAnsi="Arial" w:cs="Arial"/>
          <w:sz w:val="24"/>
          <w:szCs w:val="24"/>
        </w:rPr>
        <w:t xml:space="preserve">hace mucho tiempo, se </w:t>
      </w:r>
      <w:r w:rsidRPr="003C0ADF">
        <w:rPr>
          <w:rFonts w:ascii="Arial" w:hAnsi="Arial" w:cs="Arial"/>
          <w:sz w:val="24"/>
          <w:szCs w:val="24"/>
        </w:rPr>
        <w:t>ha observado que algunos seres humanos</w:t>
      </w:r>
      <w:r w:rsidR="00B966DE" w:rsidRPr="003C0ADF">
        <w:rPr>
          <w:rFonts w:ascii="Arial" w:hAnsi="Arial" w:cs="Arial"/>
          <w:sz w:val="24"/>
          <w:szCs w:val="24"/>
        </w:rPr>
        <w:t xml:space="preserve"> </w:t>
      </w:r>
      <w:r w:rsidRPr="003C0ADF">
        <w:rPr>
          <w:rFonts w:ascii="Arial" w:hAnsi="Arial" w:cs="Arial"/>
          <w:sz w:val="24"/>
          <w:szCs w:val="24"/>
        </w:rPr>
        <w:t>logran superar condiciones severamente adversas y que, inclusive, logran transformarlas</w:t>
      </w:r>
      <w:r w:rsidR="00B966DE" w:rsidRPr="003C0ADF">
        <w:rPr>
          <w:rFonts w:ascii="Arial" w:hAnsi="Arial" w:cs="Arial"/>
          <w:sz w:val="24"/>
          <w:szCs w:val="24"/>
        </w:rPr>
        <w:t xml:space="preserve"> </w:t>
      </w:r>
      <w:r w:rsidRPr="003C0ADF">
        <w:rPr>
          <w:rFonts w:ascii="Arial" w:hAnsi="Arial" w:cs="Arial"/>
          <w:sz w:val="24"/>
          <w:szCs w:val="24"/>
        </w:rPr>
        <w:t>en una ventaja o un estímulo para su desarrollo bio-psico-social.</w:t>
      </w:r>
    </w:p>
    <w:p w:rsidR="003E760A" w:rsidRPr="003C0ADF" w:rsidRDefault="003E760A" w:rsidP="003E760A">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Durante mucho tiempo, en las distintas esferas de las ciencias humanas, la tendencia fue</w:t>
      </w:r>
      <w:r w:rsidR="00B966DE" w:rsidRPr="003C0ADF">
        <w:rPr>
          <w:rFonts w:ascii="Arial" w:hAnsi="Arial" w:cs="Arial"/>
          <w:sz w:val="24"/>
          <w:szCs w:val="24"/>
        </w:rPr>
        <w:t xml:space="preserve"> </w:t>
      </w:r>
      <w:r w:rsidRPr="003C0ADF">
        <w:rPr>
          <w:rFonts w:ascii="Arial" w:hAnsi="Arial" w:cs="Arial"/>
          <w:sz w:val="24"/>
          <w:szCs w:val="24"/>
        </w:rPr>
        <w:t>de dar el mayor énfasis a los estados patológicos. Por ese motivo, las investigaciones se</w:t>
      </w:r>
      <w:r w:rsidR="00B966DE" w:rsidRPr="003C0ADF">
        <w:rPr>
          <w:rFonts w:ascii="Arial" w:hAnsi="Arial" w:cs="Arial"/>
          <w:sz w:val="24"/>
          <w:szCs w:val="24"/>
        </w:rPr>
        <w:t xml:space="preserve"> </w:t>
      </w:r>
      <w:r w:rsidRPr="003C0ADF">
        <w:rPr>
          <w:rFonts w:ascii="Arial" w:hAnsi="Arial" w:cs="Arial"/>
          <w:sz w:val="24"/>
          <w:szCs w:val="24"/>
        </w:rPr>
        <w:t>centraron en la descripción exhaustiva de las enfermedades y en el intento de descubrir</w:t>
      </w:r>
      <w:r w:rsidR="00B966DE" w:rsidRPr="003C0ADF">
        <w:rPr>
          <w:rFonts w:ascii="Arial" w:hAnsi="Arial" w:cs="Arial"/>
          <w:sz w:val="24"/>
          <w:szCs w:val="24"/>
        </w:rPr>
        <w:t xml:space="preserve"> </w:t>
      </w:r>
      <w:r w:rsidRPr="003C0ADF">
        <w:rPr>
          <w:rFonts w:ascii="Arial" w:hAnsi="Arial" w:cs="Arial"/>
          <w:sz w:val="24"/>
          <w:szCs w:val="24"/>
        </w:rPr>
        <w:t>causas o factores que pudiesen explicar resultados negativos, o no deseados, tanto en lo</w:t>
      </w:r>
      <w:r w:rsidR="00B966DE" w:rsidRPr="003C0ADF">
        <w:rPr>
          <w:rFonts w:ascii="Arial" w:hAnsi="Arial" w:cs="Arial"/>
          <w:sz w:val="24"/>
          <w:szCs w:val="24"/>
        </w:rPr>
        <w:t xml:space="preserve"> </w:t>
      </w:r>
      <w:r w:rsidRPr="003C0ADF">
        <w:rPr>
          <w:rFonts w:ascii="Arial" w:hAnsi="Arial" w:cs="Arial"/>
          <w:sz w:val="24"/>
          <w:szCs w:val="24"/>
        </w:rPr>
        <w:t>biológico como en lo mental.</w:t>
      </w:r>
    </w:p>
    <w:p w:rsidR="003E760A" w:rsidRPr="003C0ADF" w:rsidRDefault="003E760A" w:rsidP="003E760A">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Sin embargo, a pesar de los esfuerzos realizados con ese método, muchas interrogantes</w:t>
      </w:r>
      <w:r w:rsidR="00B966DE" w:rsidRPr="003C0ADF">
        <w:rPr>
          <w:rFonts w:ascii="Arial" w:hAnsi="Arial" w:cs="Arial"/>
          <w:sz w:val="24"/>
          <w:szCs w:val="24"/>
        </w:rPr>
        <w:t xml:space="preserve"> </w:t>
      </w:r>
      <w:r w:rsidRPr="003C0ADF">
        <w:rPr>
          <w:rFonts w:ascii="Arial" w:hAnsi="Arial" w:cs="Arial"/>
          <w:sz w:val="24"/>
          <w:szCs w:val="24"/>
        </w:rPr>
        <w:t>quedaron sin respuesta. A menudo, las predicciones de resultados negativos hechas en</w:t>
      </w:r>
      <w:r w:rsidR="00B966DE" w:rsidRPr="003C0ADF">
        <w:rPr>
          <w:rFonts w:ascii="Arial" w:hAnsi="Arial" w:cs="Arial"/>
          <w:sz w:val="24"/>
          <w:szCs w:val="24"/>
        </w:rPr>
        <w:t xml:space="preserve"> </w:t>
      </w:r>
      <w:r w:rsidRPr="003C0ADF">
        <w:rPr>
          <w:rFonts w:ascii="Arial" w:hAnsi="Arial" w:cs="Arial"/>
          <w:sz w:val="24"/>
          <w:szCs w:val="24"/>
        </w:rPr>
        <w:t>función de factores de riesgo que indicaban una alta probabilidad de daño, no se cumplían.</w:t>
      </w:r>
    </w:p>
    <w:p w:rsidR="003E760A" w:rsidRPr="003C0ADF" w:rsidRDefault="003E760A" w:rsidP="003E760A">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Es decir, la gran mayoría de los modelos teóricos resultaron insuficientes para explicar</w:t>
      </w:r>
      <w:r w:rsidR="00B966DE" w:rsidRPr="003C0ADF">
        <w:rPr>
          <w:rFonts w:ascii="Arial" w:hAnsi="Arial" w:cs="Arial"/>
          <w:sz w:val="24"/>
          <w:szCs w:val="24"/>
        </w:rPr>
        <w:t xml:space="preserve"> </w:t>
      </w:r>
      <w:r w:rsidRPr="003C0ADF">
        <w:rPr>
          <w:rFonts w:ascii="Arial" w:hAnsi="Arial" w:cs="Arial"/>
          <w:sz w:val="24"/>
          <w:szCs w:val="24"/>
        </w:rPr>
        <w:t>los fenómenos de la supervivencia humana y del desarrollo psico-social.</w:t>
      </w:r>
    </w:p>
    <w:p w:rsidR="003E760A" w:rsidRPr="003C0ADF" w:rsidRDefault="003E760A" w:rsidP="003E760A">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La aplicación del enfoque de riesgo, ampliamente difundido en los programas de salud y</w:t>
      </w:r>
      <w:r w:rsidR="00B966DE" w:rsidRPr="003C0ADF">
        <w:rPr>
          <w:rFonts w:ascii="Arial" w:hAnsi="Arial" w:cs="Arial"/>
          <w:sz w:val="24"/>
          <w:szCs w:val="24"/>
        </w:rPr>
        <w:t xml:space="preserve"> </w:t>
      </w:r>
      <w:r w:rsidRPr="003C0ADF">
        <w:rPr>
          <w:rFonts w:ascii="Arial" w:hAnsi="Arial" w:cs="Arial"/>
          <w:sz w:val="24"/>
          <w:szCs w:val="24"/>
        </w:rPr>
        <w:t>en diversas investigaciones basadas en ese modelo, mostró la existencia de numerosos</w:t>
      </w:r>
      <w:r w:rsidR="00B966DE" w:rsidRPr="003C0ADF">
        <w:rPr>
          <w:rFonts w:ascii="Arial" w:hAnsi="Arial" w:cs="Arial"/>
          <w:sz w:val="24"/>
          <w:szCs w:val="24"/>
        </w:rPr>
        <w:t xml:space="preserve"> </w:t>
      </w:r>
      <w:r w:rsidRPr="003C0ADF">
        <w:rPr>
          <w:rFonts w:ascii="Arial" w:hAnsi="Arial" w:cs="Arial"/>
          <w:sz w:val="24"/>
          <w:szCs w:val="24"/>
        </w:rPr>
        <w:t>casos que se desarrollaban en forma normal a pesar de constelaciones de factores que, en</w:t>
      </w:r>
      <w:r w:rsidR="00B966DE" w:rsidRPr="003C0ADF">
        <w:rPr>
          <w:rFonts w:ascii="Arial" w:hAnsi="Arial" w:cs="Arial"/>
          <w:sz w:val="24"/>
          <w:szCs w:val="24"/>
        </w:rPr>
        <w:t xml:space="preserve"> </w:t>
      </w:r>
      <w:r w:rsidRPr="003C0ADF">
        <w:rPr>
          <w:rFonts w:ascii="Arial" w:hAnsi="Arial" w:cs="Arial"/>
          <w:sz w:val="24"/>
          <w:szCs w:val="24"/>
        </w:rPr>
        <w:t>otros individuos, determinaban patologías severas.</w:t>
      </w:r>
    </w:p>
    <w:p w:rsidR="003E760A" w:rsidRPr="003C0ADF" w:rsidRDefault="00596B34" w:rsidP="003E76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Werner (1992), </w:t>
      </w:r>
      <w:r w:rsidR="003E760A" w:rsidRPr="003C0ADF">
        <w:rPr>
          <w:rFonts w:ascii="Arial" w:hAnsi="Arial" w:cs="Arial"/>
          <w:sz w:val="24"/>
          <w:szCs w:val="24"/>
        </w:rPr>
        <w:t>estudió a un grupo de personas desde el nacimiento</w:t>
      </w:r>
      <w:r w:rsidR="00B966DE" w:rsidRPr="003C0ADF">
        <w:rPr>
          <w:rFonts w:ascii="Arial" w:hAnsi="Arial" w:cs="Arial"/>
          <w:sz w:val="24"/>
          <w:szCs w:val="24"/>
        </w:rPr>
        <w:t xml:space="preserve"> </w:t>
      </w:r>
      <w:r w:rsidR="003E760A" w:rsidRPr="003C0ADF">
        <w:rPr>
          <w:rFonts w:ascii="Arial" w:hAnsi="Arial" w:cs="Arial"/>
          <w:sz w:val="24"/>
          <w:szCs w:val="24"/>
        </w:rPr>
        <w:t>hasta los 40 años. La investigadora notó que algunos niños que estaban aparentemente</w:t>
      </w:r>
      <w:r w:rsidR="00B966DE" w:rsidRPr="003C0ADF">
        <w:rPr>
          <w:rFonts w:ascii="Arial" w:hAnsi="Arial" w:cs="Arial"/>
          <w:sz w:val="24"/>
          <w:szCs w:val="24"/>
        </w:rPr>
        <w:t xml:space="preserve"> </w:t>
      </w:r>
      <w:r w:rsidR="003E760A" w:rsidRPr="003C0ADF">
        <w:rPr>
          <w:rFonts w:ascii="Arial" w:hAnsi="Arial" w:cs="Arial"/>
          <w:sz w:val="24"/>
          <w:szCs w:val="24"/>
        </w:rPr>
        <w:t>condenados a presentar problemas en el futuro— de considerarse todos los factores</w:t>
      </w:r>
      <w:r w:rsidR="00B966DE" w:rsidRPr="003C0ADF">
        <w:rPr>
          <w:rFonts w:ascii="Arial" w:hAnsi="Arial" w:cs="Arial"/>
          <w:sz w:val="24"/>
          <w:szCs w:val="24"/>
        </w:rPr>
        <w:t xml:space="preserve"> </w:t>
      </w:r>
      <w:r w:rsidR="003E760A" w:rsidRPr="003C0ADF">
        <w:rPr>
          <w:rFonts w:ascii="Arial" w:hAnsi="Arial" w:cs="Arial"/>
          <w:sz w:val="24"/>
          <w:szCs w:val="24"/>
        </w:rPr>
        <w:t>de riesgo que presentaban— llegaron a ser exitosos en la vida, a constituir familias</w:t>
      </w:r>
      <w:r w:rsidR="00B966DE" w:rsidRPr="003C0ADF">
        <w:rPr>
          <w:rFonts w:ascii="Arial" w:hAnsi="Arial" w:cs="Arial"/>
          <w:sz w:val="24"/>
          <w:szCs w:val="24"/>
        </w:rPr>
        <w:t xml:space="preserve"> </w:t>
      </w:r>
      <w:r w:rsidR="003E760A" w:rsidRPr="003C0ADF">
        <w:rPr>
          <w:rFonts w:ascii="Arial" w:hAnsi="Arial" w:cs="Arial"/>
          <w:sz w:val="24"/>
          <w:szCs w:val="24"/>
        </w:rPr>
        <w:t>estables y a contribuir positivamente con la sociedad. Algunos de ellos procedían de los</w:t>
      </w:r>
      <w:r w:rsidR="00B966DE" w:rsidRPr="003C0ADF">
        <w:rPr>
          <w:rFonts w:ascii="Arial" w:hAnsi="Arial" w:cs="Arial"/>
          <w:sz w:val="24"/>
          <w:szCs w:val="24"/>
        </w:rPr>
        <w:t xml:space="preserve"> </w:t>
      </w:r>
      <w:r w:rsidR="003E760A" w:rsidRPr="003C0ADF">
        <w:rPr>
          <w:rFonts w:ascii="Arial" w:hAnsi="Arial" w:cs="Arial"/>
          <w:sz w:val="24"/>
          <w:szCs w:val="24"/>
        </w:rPr>
        <w:t>estratos más pobres, de madres solteras adolescentes y de grupos étnicos postergados,</w:t>
      </w:r>
      <w:r w:rsidR="00B966DE" w:rsidRPr="003C0ADF">
        <w:rPr>
          <w:rFonts w:ascii="Arial" w:hAnsi="Arial" w:cs="Arial"/>
          <w:sz w:val="24"/>
          <w:szCs w:val="24"/>
        </w:rPr>
        <w:t xml:space="preserve"> </w:t>
      </w:r>
      <w:r w:rsidR="003E760A" w:rsidRPr="003C0ADF">
        <w:rPr>
          <w:rFonts w:ascii="Arial" w:hAnsi="Arial" w:cs="Arial"/>
          <w:sz w:val="24"/>
          <w:szCs w:val="24"/>
        </w:rPr>
        <w:t>además de tener el antecedente de haber sido de bajo peso al nacer. La observación de</w:t>
      </w:r>
      <w:r w:rsidR="00B966DE" w:rsidRPr="003C0ADF">
        <w:rPr>
          <w:rFonts w:ascii="Arial" w:hAnsi="Arial" w:cs="Arial"/>
          <w:sz w:val="24"/>
          <w:szCs w:val="24"/>
        </w:rPr>
        <w:t xml:space="preserve"> </w:t>
      </w:r>
      <w:r w:rsidR="003E760A" w:rsidRPr="003C0ADF">
        <w:rPr>
          <w:rFonts w:ascii="Arial" w:hAnsi="Arial" w:cs="Arial"/>
          <w:sz w:val="24"/>
          <w:szCs w:val="24"/>
        </w:rPr>
        <w:t>estos casos condujo a la autora, en una primera etapa, al c</w:t>
      </w:r>
      <w:r>
        <w:rPr>
          <w:rFonts w:ascii="Arial" w:hAnsi="Arial" w:cs="Arial"/>
          <w:sz w:val="24"/>
          <w:szCs w:val="24"/>
        </w:rPr>
        <w:t>oncepto de "niños invulnerables”</w:t>
      </w:r>
      <w:r w:rsidR="003E760A" w:rsidRPr="003C0ADF">
        <w:rPr>
          <w:rFonts w:ascii="Arial" w:hAnsi="Arial" w:cs="Arial"/>
          <w:sz w:val="24"/>
          <w:szCs w:val="24"/>
        </w:rPr>
        <w:t>. Se entendió el término “invulnerabilidad” como el desarrollo de personas</w:t>
      </w:r>
      <w:r w:rsidR="00B966DE" w:rsidRPr="003C0ADF">
        <w:rPr>
          <w:rFonts w:ascii="Arial" w:hAnsi="Arial" w:cs="Arial"/>
          <w:sz w:val="24"/>
          <w:szCs w:val="24"/>
        </w:rPr>
        <w:t xml:space="preserve"> </w:t>
      </w:r>
      <w:r w:rsidR="003E760A" w:rsidRPr="003C0ADF">
        <w:rPr>
          <w:rFonts w:ascii="Arial" w:hAnsi="Arial" w:cs="Arial"/>
          <w:sz w:val="24"/>
          <w:szCs w:val="24"/>
        </w:rPr>
        <w:t>sanas en circunstancias ambientales insanas. Posteriormente se vio que el concepto de</w:t>
      </w:r>
      <w:r w:rsidR="00B966DE" w:rsidRPr="003C0ADF">
        <w:rPr>
          <w:rFonts w:ascii="Arial" w:hAnsi="Arial" w:cs="Arial"/>
          <w:sz w:val="24"/>
          <w:szCs w:val="24"/>
        </w:rPr>
        <w:t xml:space="preserve"> </w:t>
      </w:r>
      <w:r w:rsidR="003E760A" w:rsidRPr="003C0ADF">
        <w:rPr>
          <w:rFonts w:ascii="Arial" w:hAnsi="Arial" w:cs="Arial"/>
          <w:sz w:val="24"/>
          <w:szCs w:val="24"/>
        </w:rPr>
        <w:t>invulnerabilidad era un tanto extremo y que podía cargarse de connotaciones biologicistas,</w:t>
      </w:r>
      <w:r w:rsidR="00B966DE" w:rsidRPr="003C0ADF">
        <w:rPr>
          <w:rFonts w:ascii="Arial" w:hAnsi="Arial" w:cs="Arial"/>
          <w:sz w:val="24"/>
          <w:szCs w:val="24"/>
        </w:rPr>
        <w:t xml:space="preserve"> </w:t>
      </w:r>
      <w:r w:rsidR="003E760A" w:rsidRPr="003C0ADF">
        <w:rPr>
          <w:rFonts w:ascii="Arial" w:hAnsi="Arial" w:cs="Arial"/>
          <w:sz w:val="24"/>
          <w:szCs w:val="24"/>
        </w:rPr>
        <w:t>con énfasis en lo genético. Se buscó, entonces, un concepto menos rígido y más global</w:t>
      </w:r>
      <w:r w:rsidR="00B966DE" w:rsidRPr="003C0ADF">
        <w:rPr>
          <w:rFonts w:ascii="Arial" w:hAnsi="Arial" w:cs="Arial"/>
          <w:sz w:val="24"/>
          <w:szCs w:val="24"/>
        </w:rPr>
        <w:t xml:space="preserve"> </w:t>
      </w:r>
      <w:r w:rsidR="003E760A" w:rsidRPr="003C0ADF">
        <w:rPr>
          <w:rFonts w:ascii="Arial" w:hAnsi="Arial" w:cs="Arial"/>
          <w:sz w:val="24"/>
          <w:szCs w:val="24"/>
        </w:rPr>
        <w:t>que reflejase la posibilidad de enfrentar efectivamente eventos estresantes, severos y</w:t>
      </w:r>
      <w:r w:rsidR="00B966DE" w:rsidRPr="003C0ADF">
        <w:rPr>
          <w:rFonts w:ascii="Arial" w:hAnsi="Arial" w:cs="Arial"/>
          <w:sz w:val="24"/>
          <w:szCs w:val="24"/>
        </w:rPr>
        <w:t xml:space="preserve"> </w:t>
      </w:r>
      <w:r w:rsidR="003E760A" w:rsidRPr="003C0ADF">
        <w:rPr>
          <w:rFonts w:ascii="Arial" w:hAnsi="Arial" w:cs="Arial"/>
          <w:sz w:val="24"/>
          <w:szCs w:val="24"/>
        </w:rPr>
        <w:t>acumulativos; se encontró el de “capacidad de afrontar”.</w:t>
      </w:r>
    </w:p>
    <w:p w:rsidR="00596B34" w:rsidRDefault="003E760A" w:rsidP="00596B34">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Desde el decenio de los años ochenta ha existido un interés creciente por tener información</w:t>
      </w:r>
      <w:r w:rsidR="00B966DE" w:rsidRPr="003C0ADF">
        <w:rPr>
          <w:rFonts w:ascii="Arial" w:hAnsi="Arial" w:cs="Arial"/>
          <w:sz w:val="24"/>
          <w:szCs w:val="24"/>
        </w:rPr>
        <w:t xml:space="preserve"> </w:t>
      </w:r>
      <w:r w:rsidRPr="003C0ADF">
        <w:rPr>
          <w:rFonts w:ascii="Arial" w:hAnsi="Arial" w:cs="Arial"/>
          <w:sz w:val="24"/>
          <w:szCs w:val="24"/>
        </w:rPr>
        <w:t>acerca de aquellas personas que desarrollan competencias a pesar de haber sido criados</w:t>
      </w:r>
      <w:r w:rsidR="00B966DE" w:rsidRPr="003C0ADF">
        <w:rPr>
          <w:rFonts w:ascii="Arial" w:hAnsi="Arial" w:cs="Arial"/>
          <w:sz w:val="24"/>
          <w:szCs w:val="24"/>
        </w:rPr>
        <w:t xml:space="preserve"> </w:t>
      </w:r>
      <w:r w:rsidRPr="003C0ADF">
        <w:rPr>
          <w:rFonts w:ascii="Arial" w:hAnsi="Arial" w:cs="Arial"/>
          <w:sz w:val="24"/>
          <w:szCs w:val="24"/>
        </w:rPr>
        <w:t>en condiciones adversas, o en circunstancias que aumentan las posibilidades de presentar</w:t>
      </w:r>
      <w:r w:rsidR="00B966DE" w:rsidRPr="003C0ADF">
        <w:rPr>
          <w:rFonts w:ascii="Arial" w:hAnsi="Arial" w:cs="Arial"/>
          <w:sz w:val="24"/>
          <w:szCs w:val="24"/>
        </w:rPr>
        <w:t xml:space="preserve"> </w:t>
      </w:r>
      <w:r w:rsidRPr="003C0ADF">
        <w:rPr>
          <w:rFonts w:ascii="Arial" w:hAnsi="Arial" w:cs="Arial"/>
          <w:sz w:val="24"/>
          <w:szCs w:val="24"/>
        </w:rPr>
        <w:t>patologías mentales o sociales. Se concluyó que el adjetivo resiliente, tomado del</w:t>
      </w:r>
      <w:r w:rsidR="00B966DE" w:rsidRPr="003C0ADF">
        <w:rPr>
          <w:rFonts w:ascii="Arial" w:hAnsi="Arial" w:cs="Arial"/>
          <w:sz w:val="24"/>
          <w:szCs w:val="24"/>
        </w:rPr>
        <w:t xml:space="preserve"> </w:t>
      </w:r>
      <w:r w:rsidRPr="003C0ADF">
        <w:rPr>
          <w:rFonts w:ascii="Arial" w:hAnsi="Arial" w:cs="Arial"/>
          <w:sz w:val="24"/>
          <w:szCs w:val="24"/>
        </w:rPr>
        <w:t xml:space="preserve">inglés resilient, expresaba las características </w:t>
      </w:r>
      <w:r w:rsidRPr="003C0ADF">
        <w:rPr>
          <w:rFonts w:ascii="Arial" w:hAnsi="Arial" w:cs="Arial"/>
          <w:sz w:val="24"/>
          <w:szCs w:val="24"/>
        </w:rPr>
        <w:lastRenderedPageBreak/>
        <w:t>mencionadas anteriormente y que el sustantivo</w:t>
      </w:r>
      <w:r w:rsidR="00B966DE" w:rsidRPr="003C0ADF">
        <w:rPr>
          <w:rFonts w:ascii="Arial" w:hAnsi="Arial" w:cs="Arial"/>
          <w:sz w:val="24"/>
          <w:szCs w:val="24"/>
        </w:rPr>
        <w:t xml:space="preserve"> </w:t>
      </w:r>
      <w:r w:rsidRPr="003C0ADF">
        <w:rPr>
          <w:rFonts w:ascii="Arial" w:hAnsi="Arial" w:cs="Arial"/>
          <w:sz w:val="24"/>
          <w:szCs w:val="24"/>
        </w:rPr>
        <w:t xml:space="preserve">"resiliencia" expresaba esa condición. </w:t>
      </w:r>
    </w:p>
    <w:p w:rsidR="00596B34" w:rsidRPr="003C0ADF" w:rsidRDefault="00596B34" w:rsidP="00596B34">
      <w:pPr>
        <w:autoSpaceDE w:val="0"/>
        <w:autoSpaceDN w:val="0"/>
        <w:adjustRightInd w:val="0"/>
        <w:spacing w:after="0" w:line="240" w:lineRule="auto"/>
        <w:rPr>
          <w:rFonts w:ascii="Arial" w:hAnsi="Arial" w:cs="Arial"/>
          <w:sz w:val="24"/>
          <w:szCs w:val="24"/>
        </w:rPr>
      </w:pPr>
    </w:p>
    <w:p w:rsidR="00596B34" w:rsidRPr="003C0ADF" w:rsidRDefault="00596B34" w:rsidP="00596B34">
      <w:pPr>
        <w:spacing w:line="240" w:lineRule="auto"/>
        <w:jc w:val="both"/>
        <w:rPr>
          <w:rFonts w:ascii="Arial" w:hAnsi="Arial" w:cs="Arial"/>
          <w:sz w:val="24"/>
          <w:szCs w:val="24"/>
        </w:rPr>
      </w:pPr>
      <w:r w:rsidRPr="003C0ADF">
        <w:rPr>
          <w:rFonts w:ascii="Arial" w:hAnsi="Arial" w:cs="Arial"/>
          <w:sz w:val="24"/>
          <w:szCs w:val="24"/>
        </w:rPr>
        <w:t>Diversos autores manifiestan su definición acorde a la población en diversas circunstancias, sin embargo esto no quiere decir que sean erróneas. Entre las definiciones en las que nos basaremos en nuestra investigación son las siguientes:</w:t>
      </w:r>
    </w:p>
    <w:p w:rsidR="00596B34" w:rsidRPr="003C0ADF" w:rsidRDefault="00596B34" w:rsidP="00596B34">
      <w:pPr>
        <w:spacing w:line="240" w:lineRule="auto"/>
        <w:jc w:val="both"/>
        <w:rPr>
          <w:rFonts w:ascii="Arial" w:hAnsi="Arial" w:cs="Arial"/>
          <w:iCs/>
          <w:sz w:val="24"/>
          <w:szCs w:val="24"/>
        </w:rPr>
      </w:pPr>
      <w:r w:rsidRPr="003C0ADF">
        <w:rPr>
          <w:rFonts w:ascii="Arial" w:hAnsi="Arial" w:cs="Arial"/>
          <w:iCs/>
          <w:sz w:val="24"/>
          <w:szCs w:val="24"/>
        </w:rPr>
        <w:t>Habilidad para resurgir de la adversidad, adaptarse, recuperarse y acceder a una vida significativa y productiva (ICCB, Institute on Child Resilience and Family, 1994).</w:t>
      </w:r>
    </w:p>
    <w:p w:rsidR="00596B34" w:rsidRPr="003C0ADF" w:rsidRDefault="00596B34" w:rsidP="00596B34">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En un volumen especial de la revista American Psychologist, Selligman y Czikszentmihaly (2000) explican cómo la resiliencia contribuye a la constitución de la calidad de vida, además de ser un "árbitro" de las experiencias negativas.</w:t>
      </w:r>
    </w:p>
    <w:p w:rsidR="00596B34" w:rsidRPr="003C0ADF" w:rsidRDefault="00596B34" w:rsidP="00596B34">
      <w:pPr>
        <w:spacing w:line="240" w:lineRule="auto"/>
        <w:jc w:val="both"/>
        <w:rPr>
          <w:rFonts w:ascii="Arial" w:hAnsi="Arial" w:cs="Arial"/>
          <w:sz w:val="24"/>
          <w:szCs w:val="24"/>
        </w:rPr>
      </w:pPr>
      <w:r w:rsidRPr="003C0ADF">
        <w:rPr>
          <w:rFonts w:ascii="Arial" w:hAnsi="Arial" w:cs="Arial"/>
          <w:iCs/>
          <w:sz w:val="24"/>
          <w:szCs w:val="24"/>
        </w:rPr>
        <w:t>La resiliencia se ha caracterizado como un conjunto de procesos sociales e intrapsíquicos que posibilitan tener una vida “sana” en un medio insano. Estos procesos se realizan a través del tiempo, dando afortunadas combinaciones entre los atributos del niño y su ambiente familiar, social y cultural. Así la resiliencia no puede ser pensada como un atributo con que los niños nacen o que los niños adquieren durante su desarrollo, sino que se trata de un proceso que caracteriza un complejo sistema social, en un momento determinado del tiempo (Rutter, 1992).</w:t>
      </w:r>
    </w:p>
    <w:p w:rsidR="00596B34" w:rsidRPr="003C0ADF" w:rsidRDefault="00596B34" w:rsidP="00596B34">
      <w:pPr>
        <w:autoSpaceDE w:val="0"/>
        <w:autoSpaceDN w:val="0"/>
        <w:adjustRightInd w:val="0"/>
        <w:spacing w:after="0" w:line="240" w:lineRule="auto"/>
        <w:jc w:val="both"/>
        <w:rPr>
          <w:rFonts w:ascii="Arial" w:hAnsi="Arial" w:cs="Arial"/>
          <w:iCs/>
          <w:sz w:val="24"/>
          <w:szCs w:val="24"/>
        </w:rPr>
      </w:pPr>
      <w:r w:rsidRPr="003C0ADF">
        <w:rPr>
          <w:rFonts w:ascii="Arial" w:hAnsi="Arial" w:cs="Arial"/>
          <w:iCs/>
          <w:sz w:val="24"/>
          <w:szCs w:val="24"/>
        </w:rPr>
        <w:t>Concepto genérico que se refiere a una amplia gama de factores de riesgo y su relación con los resultados de la competencia. Puede ser producto de una conjunción entre los factores ambientales y el temperamento, y un tipo de habilidad cognitiva que tienen algunos niños aun cuando sean muy pequeños (Osborn, 1996).</w:t>
      </w:r>
    </w:p>
    <w:p w:rsidR="00596B34" w:rsidRPr="003C0ADF" w:rsidRDefault="00596B34" w:rsidP="00596B34">
      <w:pPr>
        <w:autoSpaceDE w:val="0"/>
        <w:autoSpaceDN w:val="0"/>
        <w:adjustRightInd w:val="0"/>
        <w:spacing w:after="0" w:line="240" w:lineRule="auto"/>
        <w:jc w:val="both"/>
        <w:rPr>
          <w:rFonts w:ascii="Arial" w:hAnsi="Arial" w:cs="Arial"/>
          <w:sz w:val="24"/>
          <w:szCs w:val="24"/>
        </w:rPr>
      </w:pPr>
    </w:p>
    <w:p w:rsidR="00596B34" w:rsidRPr="003C0ADF" w:rsidRDefault="00596B34" w:rsidP="00596B34">
      <w:pPr>
        <w:autoSpaceDE w:val="0"/>
        <w:autoSpaceDN w:val="0"/>
        <w:adjustRightInd w:val="0"/>
        <w:spacing w:after="0" w:line="240" w:lineRule="auto"/>
        <w:jc w:val="both"/>
        <w:rPr>
          <w:rFonts w:ascii="Arial" w:hAnsi="Arial" w:cs="Arial"/>
          <w:sz w:val="24"/>
          <w:szCs w:val="24"/>
        </w:rPr>
      </w:pPr>
      <w:r w:rsidRPr="003C0ADF">
        <w:rPr>
          <w:rFonts w:ascii="Arial" w:hAnsi="Arial" w:cs="Arial"/>
          <w:sz w:val="24"/>
          <w:szCs w:val="24"/>
        </w:rPr>
        <w:t>Resiliencia es la capacidad humana para enfrentar, sobreponerse y ser fortalecido o transformado por experiencias de adversidad».</w:t>
      </w:r>
    </w:p>
    <w:p w:rsidR="00596B34" w:rsidRPr="00D06D64" w:rsidRDefault="00596B34" w:rsidP="00596B34">
      <w:pPr>
        <w:autoSpaceDE w:val="0"/>
        <w:autoSpaceDN w:val="0"/>
        <w:adjustRightInd w:val="0"/>
        <w:spacing w:after="0" w:line="240" w:lineRule="auto"/>
        <w:jc w:val="both"/>
        <w:rPr>
          <w:rFonts w:ascii="Arial" w:hAnsi="Arial" w:cs="Arial"/>
          <w:sz w:val="24"/>
          <w:szCs w:val="24"/>
        </w:rPr>
      </w:pPr>
      <w:r w:rsidRPr="00D06D64">
        <w:rPr>
          <w:rFonts w:ascii="Arial" w:hAnsi="Arial" w:cs="Arial"/>
          <w:sz w:val="24"/>
          <w:szCs w:val="24"/>
        </w:rPr>
        <w:t xml:space="preserve">Grotberg, Edith (1999): </w:t>
      </w:r>
    </w:p>
    <w:p w:rsidR="00596B34" w:rsidRPr="00D06D64" w:rsidRDefault="00596B34" w:rsidP="00596B34">
      <w:pPr>
        <w:autoSpaceDE w:val="0"/>
        <w:autoSpaceDN w:val="0"/>
        <w:adjustRightInd w:val="0"/>
        <w:spacing w:after="0" w:line="240" w:lineRule="auto"/>
        <w:jc w:val="both"/>
        <w:rPr>
          <w:rFonts w:ascii="Arial" w:hAnsi="Arial" w:cs="Arial"/>
          <w:i/>
          <w:iCs/>
          <w:sz w:val="24"/>
          <w:szCs w:val="24"/>
        </w:rPr>
      </w:pPr>
    </w:p>
    <w:p w:rsidR="00596B34" w:rsidRPr="003C0ADF" w:rsidRDefault="00596B34" w:rsidP="00596B34">
      <w:pPr>
        <w:spacing w:line="240" w:lineRule="auto"/>
        <w:jc w:val="both"/>
        <w:rPr>
          <w:rFonts w:ascii="Arial" w:hAnsi="Arial" w:cs="Arial"/>
          <w:sz w:val="24"/>
          <w:szCs w:val="24"/>
        </w:rPr>
      </w:pPr>
      <w:r w:rsidRPr="003C0ADF">
        <w:rPr>
          <w:rFonts w:ascii="Arial" w:hAnsi="Arial" w:cs="Arial"/>
          <w:sz w:val="24"/>
          <w:szCs w:val="24"/>
        </w:rPr>
        <w:t>Las anteriores def</w:t>
      </w:r>
      <w:r>
        <w:rPr>
          <w:rFonts w:ascii="Arial" w:hAnsi="Arial" w:cs="Arial"/>
          <w:sz w:val="24"/>
          <w:szCs w:val="24"/>
        </w:rPr>
        <w:t xml:space="preserve">iniciones nos dan un panorama en la cual </w:t>
      </w:r>
      <w:r w:rsidRPr="003C0ADF">
        <w:rPr>
          <w:rFonts w:ascii="Arial" w:hAnsi="Arial" w:cs="Arial"/>
          <w:sz w:val="24"/>
          <w:szCs w:val="24"/>
        </w:rPr>
        <w:t>importancia de generarlos en los chicos oncológicos no solo sería favorable para los niños sino que repercutiría en la familia para que juntos enfrenten la enfermedad de una manera más sana y menos dolorosa que de por si persiste durante el tratamiento y las posibles secuelas a futuro que genera dicha enfermedad.</w:t>
      </w:r>
    </w:p>
    <w:p w:rsidR="00F64719"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bCs/>
          <w:sz w:val="24"/>
          <w:szCs w:val="24"/>
        </w:rPr>
        <w:t xml:space="preserve">En la actualidad el modelo de resiliencia  de </w:t>
      </w:r>
      <w:r w:rsidRPr="003C0ADF">
        <w:rPr>
          <w:rFonts w:ascii="Arial" w:hAnsi="Arial" w:cs="Arial"/>
          <w:sz w:val="24"/>
          <w:szCs w:val="24"/>
        </w:rPr>
        <w:t xml:space="preserve">Grotberg (1995) ha creado fuerza en la cual incluso se maneja este modelo dentro del Instituto Mexicano del Seguro Social departamento de </w:t>
      </w:r>
      <w:r w:rsidR="00F640EC" w:rsidRPr="003C0ADF">
        <w:rPr>
          <w:rFonts w:ascii="Arial" w:hAnsi="Arial" w:cs="Arial"/>
          <w:sz w:val="24"/>
          <w:szCs w:val="24"/>
        </w:rPr>
        <w:t>psiquiatría</w:t>
      </w:r>
      <w:r w:rsidRPr="003C0ADF">
        <w:rPr>
          <w:rFonts w:ascii="Arial" w:hAnsi="Arial" w:cs="Arial"/>
          <w:sz w:val="24"/>
          <w:szCs w:val="24"/>
        </w:rPr>
        <w:t xml:space="preserve"> y psicología</w:t>
      </w:r>
      <w:r w:rsidR="00596B34">
        <w:rPr>
          <w:rFonts w:ascii="Arial" w:hAnsi="Arial" w:cs="Arial"/>
          <w:sz w:val="24"/>
          <w:szCs w:val="24"/>
        </w:rPr>
        <w:t xml:space="preserve"> ya que es un modelo en el cual se tienen mayores resultados dentro de la </w:t>
      </w:r>
      <w:r w:rsidR="00F64719">
        <w:rPr>
          <w:rFonts w:ascii="Arial" w:hAnsi="Arial" w:cs="Arial"/>
          <w:sz w:val="24"/>
          <w:szCs w:val="24"/>
        </w:rPr>
        <w:t>población ya que une al ambiente social en el que se rodea como a la persona misma.</w:t>
      </w:r>
    </w:p>
    <w:p w:rsidR="00F64719" w:rsidRDefault="00F64719" w:rsidP="00B966DE">
      <w:pPr>
        <w:autoSpaceDE w:val="0"/>
        <w:autoSpaceDN w:val="0"/>
        <w:adjustRightInd w:val="0"/>
        <w:spacing w:after="0" w:line="240" w:lineRule="auto"/>
        <w:rPr>
          <w:rFonts w:ascii="Arial" w:hAnsi="Arial" w:cs="Arial"/>
          <w:sz w:val="24"/>
          <w:szCs w:val="24"/>
        </w:rPr>
      </w:pPr>
    </w:p>
    <w:p w:rsidR="00B966DE" w:rsidRPr="003C0ADF" w:rsidRDefault="00B966DE" w:rsidP="00B966DE">
      <w:pPr>
        <w:autoSpaceDE w:val="0"/>
        <w:autoSpaceDN w:val="0"/>
        <w:adjustRightInd w:val="0"/>
        <w:spacing w:after="0" w:line="240" w:lineRule="auto"/>
        <w:rPr>
          <w:rFonts w:ascii="Arial" w:hAnsi="Arial" w:cs="Arial"/>
          <w:sz w:val="24"/>
          <w:szCs w:val="24"/>
        </w:rPr>
      </w:pPr>
    </w:p>
    <w:p w:rsidR="00F64719" w:rsidRDefault="00F64719" w:rsidP="00B966DE">
      <w:pPr>
        <w:autoSpaceDE w:val="0"/>
        <w:autoSpaceDN w:val="0"/>
        <w:adjustRightInd w:val="0"/>
        <w:spacing w:after="0" w:line="240" w:lineRule="auto"/>
        <w:rPr>
          <w:rFonts w:ascii="Arial" w:hAnsi="Arial" w:cs="Arial"/>
          <w:b/>
          <w:bCs/>
          <w:sz w:val="24"/>
          <w:szCs w:val="24"/>
        </w:rPr>
      </w:pPr>
    </w:p>
    <w:p w:rsidR="00B966DE" w:rsidRPr="003C0ADF" w:rsidRDefault="00B966DE" w:rsidP="00B966DE">
      <w:pPr>
        <w:autoSpaceDE w:val="0"/>
        <w:autoSpaceDN w:val="0"/>
        <w:adjustRightInd w:val="0"/>
        <w:spacing w:after="0" w:line="240" w:lineRule="auto"/>
        <w:rPr>
          <w:rFonts w:ascii="Arial" w:hAnsi="Arial" w:cs="Arial"/>
          <w:b/>
          <w:bCs/>
          <w:sz w:val="24"/>
          <w:szCs w:val="24"/>
        </w:rPr>
      </w:pPr>
      <w:r w:rsidRPr="003C0ADF">
        <w:rPr>
          <w:rFonts w:ascii="Arial" w:hAnsi="Arial" w:cs="Arial"/>
          <w:b/>
          <w:bCs/>
          <w:sz w:val="24"/>
          <w:szCs w:val="24"/>
        </w:rPr>
        <w:lastRenderedPageBreak/>
        <w:t>“Yo tengo”, “Yo soy”, “Yo estoy”, “Yo puedo”</w:t>
      </w:r>
    </w:p>
    <w:p w:rsidR="00EE4218" w:rsidRPr="003C0ADF" w:rsidRDefault="00EE4218" w:rsidP="00B966DE">
      <w:pPr>
        <w:autoSpaceDE w:val="0"/>
        <w:autoSpaceDN w:val="0"/>
        <w:adjustRightInd w:val="0"/>
        <w:spacing w:after="0" w:line="240" w:lineRule="auto"/>
        <w:rPr>
          <w:rFonts w:ascii="Arial" w:hAnsi="Arial" w:cs="Arial"/>
          <w:sz w:val="24"/>
          <w:szCs w:val="24"/>
        </w:rPr>
      </w:pPr>
    </w:p>
    <w:p w:rsidR="00EE4218" w:rsidRDefault="00F640EC" w:rsidP="00B966DE">
      <w:pPr>
        <w:autoSpaceDE w:val="0"/>
        <w:autoSpaceDN w:val="0"/>
        <w:adjustRightInd w:val="0"/>
        <w:spacing w:after="0" w:line="240" w:lineRule="auto"/>
        <w:rPr>
          <w:rFonts w:ascii="Arial" w:hAnsi="Arial" w:cs="Arial"/>
          <w:b/>
          <w:sz w:val="24"/>
          <w:szCs w:val="24"/>
          <w:u w:val="single"/>
        </w:rPr>
      </w:pPr>
      <w:r w:rsidRPr="003C0ADF">
        <w:rPr>
          <w:rFonts w:ascii="Arial" w:hAnsi="Arial" w:cs="Arial"/>
          <w:b/>
          <w:sz w:val="24"/>
          <w:szCs w:val="24"/>
          <w:u w:val="single"/>
        </w:rPr>
        <w:t>Tengo</w:t>
      </w:r>
      <w:r w:rsidR="00F64719">
        <w:rPr>
          <w:rFonts w:ascii="Arial" w:hAnsi="Arial" w:cs="Arial"/>
          <w:b/>
          <w:sz w:val="24"/>
          <w:szCs w:val="24"/>
          <w:u w:val="single"/>
        </w:rPr>
        <w:t>: que es lo que dispone el niño actualmente. Se refiere a apoyo moral</w:t>
      </w:r>
      <w:r w:rsidR="006C5BD3">
        <w:rPr>
          <w:rFonts w:ascii="Arial" w:hAnsi="Arial" w:cs="Arial"/>
          <w:b/>
          <w:sz w:val="24"/>
          <w:szCs w:val="24"/>
          <w:u w:val="single"/>
        </w:rPr>
        <w:t>.</w:t>
      </w:r>
    </w:p>
    <w:p w:rsidR="00F64719" w:rsidRPr="003C0ADF" w:rsidRDefault="00F64719" w:rsidP="00B966DE">
      <w:pPr>
        <w:autoSpaceDE w:val="0"/>
        <w:autoSpaceDN w:val="0"/>
        <w:adjustRightInd w:val="0"/>
        <w:spacing w:after="0" w:line="240" w:lineRule="auto"/>
        <w:rPr>
          <w:rFonts w:ascii="Arial" w:hAnsi="Arial" w:cs="Arial"/>
          <w:b/>
          <w:sz w:val="24"/>
          <w:szCs w:val="24"/>
          <w:u w:val="single"/>
        </w:rPr>
      </w:pP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Personas alrededor en quienes confío y quienes me quieren incondicionalmente.</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Personas que me ponen límites para que aprenda a evitar peligros o problemas.</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Personas que me muestran por medio de su conducta la manera correcta de</w:t>
      </w:r>
      <w:r w:rsidR="00EE4218" w:rsidRPr="003C0ADF">
        <w:rPr>
          <w:rFonts w:ascii="Arial" w:hAnsi="Arial" w:cs="Arial"/>
          <w:sz w:val="24"/>
          <w:szCs w:val="24"/>
        </w:rPr>
        <w:t xml:space="preserve"> </w:t>
      </w:r>
      <w:r w:rsidRPr="003C0ADF">
        <w:rPr>
          <w:rFonts w:ascii="Arial" w:hAnsi="Arial" w:cs="Arial"/>
          <w:sz w:val="24"/>
          <w:szCs w:val="24"/>
        </w:rPr>
        <w:t>proceder.</w:t>
      </w:r>
    </w:p>
    <w:p w:rsidR="00EE4218" w:rsidRPr="006C5BD3"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Personas que quieren que aprenda a desenvolverme solo.</w:t>
      </w:r>
    </w:p>
    <w:p w:rsidR="00B966DE"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Personas que me ayudan cuando estoy enfermo o en peligro o cuando necesito</w:t>
      </w:r>
      <w:r w:rsidR="00EE4218" w:rsidRPr="003C0ADF">
        <w:rPr>
          <w:rFonts w:ascii="Arial" w:hAnsi="Arial" w:cs="Arial"/>
          <w:sz w:val="24"/>
          <w:szCs w:val="24"/>
        </w:rPr>
        <w:t xml:space="preserve"> </w:t>
      </w:r>
      <w:r w:rsidRPr="003C0ADF">
        <w:rPr>
          <w:rFonts w:ascii="Arial" w:hAnsi="Arial" w:cs="Arial"/>
          <w:sz w:val="24"/>
          <w:szCs w:val="24"/>
        </w:rPr>
        <w:t>aprender.</w:t>
      </w:r>
    </w:p>
    <w:p w:rsidR="006C5BD3" w:rsidRDefault="006C5BD3" w:rsidP="00B966DE">
      <w:pPr>
        <w:autoSpaceDE w:val="0"/>
        <w:autoSpaceDN w:val="0"/>
        <w:adjustRightInd w:val="0"/>
        <w:spacing w:after="0" w:line="240" w:lineRule="auto"/>
        <w:rPr>
          <w:rFonts w:ascii="Arial" w:hAnsi="Arial" w:cs="Arial"/>
          <w:b/>
          <w:sz w:val="24"/>
          <w:szCs w:val="24"/>
          <w:u w:val="single"/>
        </w:rPr>
      </w:pPr>
    </w:p>
    <w:p w:rsidR="006C5BD3" w:rsidRPr="006C5BD3" w:rsidRDefault="006C5BD3" w:rsidP="00B966DE">
      <w:pPr>
        <w:autoSpaceDE w:val="0"/>
        <w:autoSpaceDN w:val="0"/>
        <w:adjustRightInd w:val="0"/>
        <w:spacing w:after="0" w:line="240" w:lineRule="auto"/>
        <w:rPr>
          <w:rFonts w:ascii="Arial" w:hAnsi="Arial" w:cs="Arial"/>
          <w:b/>
          <w:sz w:val="24"/>
          <w:szCs w:val="24"/>
          <w:u w:val="single"/>
        </w:rPr>
      </w:pPr>
      <w:r w:rsidRPr="006C5BD3">
        <w:rPr>
          <w:rFonts w:ascii="Arial" w:hAnsi="Arial" w:cs="Arial"/>
          <w:b/>
          <w:sz w:val="24"/>
          <w:szCs w:val="24"/>
          <w:u w:val="single"/>
        </w:rPr>
        <w:t>Soy</w:t>
      </w:r>
      <w:r>
        <w:rPr>
          <w:rFonts w:ascii="Arial" w:hAnsi="Arial" w:cs="Arial"/>
          <w:b/>
          <w:sz w:val="24"/>
          <w:szCs w:val="24"/>
          <w:u w:val="single"/>
        </w:rPr>
        <w:t xml:space="preserve">: se refiere al concepto real de su persona en la cual intervienen factores de comportamiento emocional, social e intelectual. </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Una persona por la que los otros sienten aprecio y cariño.</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Feliz cuando hago algo bueno para los demás y les demuestro mi afecto.</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Respetuoso de mí mismo y del prójimo.</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Capaz de aprender lo que mis maestros me enseñan.</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Agradable y comunicativo con mis familiares y vecinos.</w:t>
      </w:r>
    </w:p>
    <w:p w:rsidR="006C5BD3" w:rsidRDefault="006C5BD3" w:rsidP="00B966DE">
      <w:pPr>
        <w:autoSpaceDE w:val="0"/>
        <w:autoSpaceDN w:val="0"/>
        <w:adjustRightInd w:val="0"/>
        <w:spacing w:after="0" w:line="240" w:lineRule="auto"/>
        <w:rPr>
          <w:rFonts w:ascii="Arial" w:hAnsi="Arial" w:cs="Arial"/>
          <w:b/>
          <w:sz w:val="24"/>
          <w:szCs w:val="24"/>
          <w:u w:val="single"/>
        </w:rPr>
      </w:pPr>
    </w:p>
    <w:p w:rsidR="00EE4218" w:rsidRPr="003C0ADF" w:rsidRDefault="007C06CD" w:rsidP="00B966DE">
      <w:pPr>
        <w:autoSpaceDE w:val="0"/>
        <w:autoSpaceDN w:val="0"/>
        <w:adjustRightInd w:val="0"/>
        <w:spacing w:after="0" w:line="240" w:lineRule="auto"/>
        <w:rPr>
          <w:rFonts w:ascii="Arial" w:hAnsi="Arial" w:cs="Arial"/>
          <w:b/>
          <w:sz w:val="24"/>
          <w:szCs w:val="24"/>
          <w:u w:val="single"/>
        </w:rPr>
      </w:pPr>
      <w:r w:rsidRPr="003C0ADF">
        <w:rPr>
          <w:rFonts w:ascii="Arial" w:hAnsi="Arial" w:cs="Arial"/>
          <w:b/>
          <w:sz w:val="24"/>
          <w:szCs w:val="24"/>
          <w:u w:val="single"/>
        </w:rPr>
        <w:t>Estoy</w:t>
      </w:r>
      <w:r>
        <w:rPr>
          <w:rFonts w:ascii="Arial" w:hAnsi="Arial" w:cs="Arial"/>
          <w:b/>
          <w:sz w:val="24"/>
          <w:szCs w:val="24"/>
          <w:u w:val="single"/>
        </w:rPr>
        <w:t>: como</w:t>
      </w:r>
      <w:r w:rsidR="006C5BD3">
        <w:rPr>
          <w:rFonts w:ascii="Arial" w:hAnsi="Arial" w:cs="Arial"/>
          <w:b/>
          <w:sz w:val="24"/>
          <w:szCs w:val="24"/>
          <w:u w:val="single"/>
        </w:rPr>
        <w:t xml:space="preserve"> se encuentra realmente el niño bajo la situación perjudicante.</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Dispuesto a responsabilizarme de mis actos.</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Seguro de que todo saldrá bien.</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Triste, lo reconozco y lo expreso con la seguridad de encontrar apoyo.</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Rodeado de compañeros que me aprecian.</w:t>
      </w:r>
    </w:p>
    <w:p w:rsidR="00F64719" w:rsidRDefault="00F64719" w:rsidP="00B966DE">
      <w:pPr>
        <w:autoSpaceDE w:val="0"/>
        <w:autoSpaceDN w:val="0"/>
        <w:adjustRightInd w:val="0"/>
        <w:spacing w:after="0" w:line="240" w:lineRule="auto"/>
        <w:rPr>
          <w:rFonts w:ascii="Arial" w:hAnsi="Arial" w:cs="Arial"/>
          <w:b/>
          <w:sz w:val="24"/>
          <w:szCs w:val="24"/>
        </w:rPr>
      </w:pPr>
    </w:p>
    <w:p w:rsidR="00EE4218" w:rsidRPr="006C5BD3" w:rsidRDefault="00EE4218" w:rsidP="00B966DE">
      <w:pPr>
        <w:autoSpaceDE w:val="0"/>
        <w:autoSpaceDN w:val="0"/>
        <w:adjustRightInd w:val="0"/>
        <w:spacing w:after="0" w:line="240" w:lineRule="auto"/>
        <w:rPr>
          <w:rFonts w:ascii="Arial" w:hAnsi="Arial" w:cs="Arial"/>
          <w:b/>
          <w:sz w:val="24"/>
          <w:szCs w:val="24"/>
          <w:u w:val="single"/>
        </w:rPr>
      </w:pPr>
      <w:r w:rsidRPr="006C5BD3">
        <w:rPr>
          <w:rFonts w:ascii="Arial" w:hAnsi="Arial" w:cs="Arial"/>
          <w:b/>
          <w:sz w:val="24"/>
          <w:szCs w:val="24"/>
          <w:u w:val="single"/>
        </w:rPr>
        <w:t xml:space="preserve">Yo </w:t>
      </w:r>
      <w:r w:rsidR="007C06CD" w:rsidRPr="006C5BD3">
        <w:rPr>
          <w:rFonts w:ascii="Arial" w:hAnsi="Arial" w:cs="Arial"/>
          <w:b/>
          <w:sz w:val="24"/>
          <w:szCs w:val="24"/>
          <w:u w:val="single"/>
        </w:rPr>
        <w:t>puedo:</w:t>
      </w:r>
      <w:r w:rsidR="007C06CD">
        <w:rPr>
          <w:rFonts w:ascii="Arial" w:hAnsi="Arial" w:cs="Arial"/>
          <w:b/>
          <w:sz w:val="24"/>
          <w:szCs w:val="24"/>
          <w:u w:val="single"/>
        </w:rPr>
        <w:t xml:space="preserve"> cuales</w:t>
      </w:r>
      <w:r w:rsidR="006C5BD3">
        <w:rPr>
          <w:rFonts w:ascii="Arial" w:hAnsi="Arial" w:cs="Arial"/>
          <w:b/>
          <w:sz w:val="24"/>
          <w:szCs w:val="24"/>
          <w:u w:val="single"/>
        </w:rPr>
        <w:t xml:space="preserve"> herramientas dispone para mejorar </w:t>
      </w:r>
      <w:r w:rsidR="007C06CD">
        <w:rPr>
          <w:rFonts w:ascii="Arial" w:hAnsi="Arial" w:cs="Arial"/>
          <w:b/>
          <w:sz w:val="24"/>
          <w:szCs w:val="24"/>
          <w:u w:val="single"/>
        </w:rPr>
        <w:t>día</w:t>
      </w:r>
      <w:r w:rsidR="006C5BD3">
        <w:rPr>
          <w:rFonts w:ascii="Arial" w:hAnsi="Arial" w:cs="Arial"/>
          <w:b/>
          <w:sz w:val="24"/>
          <w:szCs w:val="24"/>
          <w:u w:val="single"/>
        </w:rPr>
        <w:t xml:space="preserve"> con </w:t>
      </w:r>
      <w:r w:rsidR="007C06CD">
        <w:rPr>
          <w:rFonts w:ascii="Arial" w:hAnsi="Arial" w:cs="Arial"/>
          <w:b/>
          <w:sz w:val="24"/>
          <w:szCs w:val="24"/>
          <w:u w:val="single"/>
        </w:rPr>
        <w:t>día</w:t>
      </w:r>
      <w:r w:rsidR="006C5BD3" w:rsidRPr="006C5BD3">
        <w:rPr>
          <w:rFonts w:ascii="Arial" w:hAnsi="Arial" w:cs="Arial"/>
          <w:b/>
          <w:sz w:val="24"/>
          <w:szCs w:val="24"/>
          <w:u w:val="single"/>
        </w:rPr>
        <w:t xml:space="preserve"> </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Hablar sobre cosas que me asustan o me inquietan.</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Buscar la manera de resolver mis problemas.</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Controlarme cuando tengo ganas de hacer algo peligroso o que no está bien.</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Buscar el momento apropiado para hablar con alguien o para actuar.</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Encontrar a alguien que me ayude cuando lo necesito.</w:t>
      </w:r>
    </w:p>
    <w:p w:rsidR="00B966DE" w:rsidRPr="003C0ADF"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Equivocarme y hacer travesuras sin perder el afecto de mis padres.</w:t>
      </w:r>
    </w:p>
    <w:p w:rsidR="006C5BD3" w:rsidRDefault="00B966DE" w:rsidP="00B966D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Sentir afecto y expresarlo</w:t>
      </w:r>
      <w:r w:rsidR="006C5BD3">
        <w:rPr>
          <w:rFonts w:ascii="Arial" w:hAnsi="Arial" w:cs="Arial"/>
          <w:sz w:val="24"/>
          <w:szCs w:val="24"/>
        </w:rPr>
        <w:t>.</w:t>
      </w:r>
    </w:p>
    <w:p w:rsidR="00F64719" w:rsidRDefault="00F64719" w:rsidP="00B966DE">
      <w:pPr>
        <w:autoSpaceDE w:val="0"/>
        <w:autoSpaceDN w:val="0"/>
        <w:adjustRightInd w:val="0"/>
        <w:spacing w:after="0" w:line="240" w:lineRule="auto"/>
        <w:rPr>
          <w:rFonts w:ascii="Arial" w:hAnsi="Arial" w:cs="Arial"/>
          <w:sz w:val="24"/>
          <w:szCs w:val="24"/>
        </w:rPr>
      </w:pPr>
    </w:p>
    <w:p w:rsidR="00F64719" w:rsidRPr="003C0ADF" w:rsidRDefault="00F64719" w:rsidP="00B966DE">
      <w:pPr>
        <w:autoSpaceDE w:val="0"/>
        <w:autoSpaceDN w:val="0"/>
        <w:adjustRightInd w:val="0"/>
        <w:spacing w:after="0" w:line="240" w:lineRule="auto"/>
        <w:rPr>
          <w:rFonts w:ascii="Arial" w:hAnsi="Arial" w:cs="Arial"/>
          <w:sz w:val="24"/>
          <w:szCs w:val="24"/>
        </w:rPr>
      </w:pPr>
    </w:p>
    <w:p w:rsidR="00EE4218" w:rsidRPr="003C0ADF" w:rsidRDefault="00EE4218" w:rsidP="00B966DE">
      <w:pPr>
        <w:autoSpaceDE w:val="0"/>
        <w:autoSpaceDN w:val="0"/>
        <w:adjustRightInd w:val="0"/>
        <w:spacing w:after="0" w:line="240" w:lineRule="auto"/>
        <w:rPr>
          <w:rFonts w:ascii="Arial" w:hAnsi="Arial" w:cs="Arial"/>
          <w:sz w:val="24"/>
          <w:szCs w:val="24"/>
        </w:rPr>
      </w:pPr>
    </w:p>
    <w:p w:rsidR="003E760A" w:rsidRPr="00DA3E66" w:rsidRDefault="003E760A" w:rsidP="00DA3E66">
      <w:pPr>
        <w:autoSpaceDE w:val="0"/>
        <w:autoSpaceDN w:val="0"/>
        <w:adjustRightInd w:val="0"/>
        <w:spacing w:after="0" w:line="240" w:lineRule="auto"/>
        <w:rPr>
          <w:rFonts w:ascii="Arial" w:hAnsi="Arial" w:cs="Arial"/>
          <w:sz w:val="24"/>
          <w:szCs w:val="24"/>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3E760A" w:rsidRPr="003C0ADF" w:rsidRDefault="003E760A" w:rsidP="00DA6B35">
      <w:pPr>
        <w:pStyle w:val="Ttulo"/>
        <w:rPr>
          <w:rFonts w:ascii="Arial" w:hAnsi="Arial" w:cs="Arial"/>
        </w:rPr>
      </w:pPr>
    </w:p>
    <w:p w:rsidR="00F923FF" w:rsidRPr="003C0ADF" w:rsidRDefault="00F923FF" w:rsidP="00DA6B35">
      <w:pPr>
        <w:pStyle w:val="Ttulo"/>
        <w:rPr>
          <w:rFonts w:ascii="Arial" w:hAnsi="Arial" w:cs="Arial"/>
        </w:rPr>
      </w:pPr>
    </w:p>
    <w:p w:rsidR="00DA6B35" w:rsidRPr="003C0ADF" w:rsidRDefault="00DA6B35" w:rsidP="00DA6B35">
      <w:pPr>
        <w:pStyle w:val="Ttulo"/>
        <w:rPr>
          <w:rFonts w:ascii="Arial" w:hAnsi="Arial" w:cs="Arial"/>
        </w:rPr>
      </w:pPr>
      <w:r w:rsidRPr="003C0ADF">
        <w:rPr>
          <w:rFonts w:ascii="Arial" w:hAnsi="Arial" w:cs="Arial"/>
        </w:rPr>
        <w:t>Delimitación del Problema:</w:t>
      </w:r>
    </w:p>
    <w:p w:rsidR="003B5364" w:rsidRPr="003C0ADF" w:rsidRDefault="00963AE9" w:rsidP="00F91D34">
      <w:pPr>
        <w:jc w:val="both"/>
        <w:rPr>
          <w:rFonts w:ascii="Arial" w:hAnsi="Arial" w:cs="Arial"/>
          <w:color w:val="000000"/>
          <w:sz w:val="24"/>
          <w:szCs w:val="24"/>
        </w:rPr>
      </w:pPr>
      <w:r w:rsidRPr="003C0ADF">
        <w:rPr>
          <w:rFonts w:ascii="Arial" w:hAnsi="Arial" w:cs="Arial"/>
          <w:color w:val="000000"/>
          <w:sz w:val="24"/>
          <w:szCs w:val="24"/>
        </w:rPr>
        <w:t>Este estudio se deriva del</w:t>
      </w:r>
      <w:r w:rsidR="007773A4" w:rsidRPr="003C0ADF">
        <w:rPr>
          <w:rFonts w:ascii="Arial" w:hAnsi="Arial" w:cs="Arial"/>
          <w:color w:val="000000"/>
          <w:sz w:val="24"/>
          <w:szCs w:val="24"/>
        </w:rPr>
        <w:t xml:space="preserve"> </w:t>
      </w:r>
      <w:r w:rsidR="006C5BD3">
        <w:rPr>
          <w:rFonts w:ascii="Arial" w:hAnsi="Arial" w:cs="Arial"/>
          <w:color w:val="000000"/>
          <w:sz w:val="24"/>
          <w:szCs w:val="24"/>
        </w:rPr>
        <w:t>Instituto Mexicano d</w:t>
      </w:r>
      <w:r w:rsidR="006C5BD3" w:rsidRPr="003C0ADF">
        <w:rPr>
          <w:rFonts w:ascii="Arial" w:hAnsi="Arial" w:cs="Arial"/>
          <w:color w:val="000000"/>
          <w:sz w:val="24"/>
          <w:szCs w:val="24"/>
        </w:rPr>
        <w:t>el Seguro Social</w:t>
      </w:r>
      <w:r w:rsidR="003B5364" w:rsidRPr="003C0ADF">
        <w:rPr>
          <w:rFonts w:ascii="Arial" w:hAnsi="Arial" w:cs="Arial"/>
          <w:color w:val="000000"/>
          <w:sz w:val="24"/>
          <w:szCs w:val="24"/>
        </w:rPr>
        <w:t xml:space="preserve">, hospital de pediatría, unidad de psiquiatría y psicología para generar resiliencia efectiva en niños oncológicos </w:t>
      </w:r>
      <w:r w:rsidR="00DA3E66">
        <w:rPr>
          <w:rFonts w:ascii="Arial" w:hAnsi="Arial" w:cs="Arial"/>
          <w:color w:val="000000"/>
          <w:sz w:val="24"/>
          <w:szCs w:val="24"/>
        </w:rPr>
        <w:t>de 7 a 12 años en el piso 3</w:t>
      </w:r>
      <w:r w:rsidR="000A2041">
        <w:rPr>
          <w:rFonts w:ascii="Arial" w:hAnsi="Arial" w:cs="Arial"/>
          <w:color w:val="000000"/>
          <w:sz w:val="24"/>
          <w:szCs w:val="24"/>
        </w:rPr>
        <w:t xml:space="preserve"> </w:t>
      </w:r>
      <w:r w:rsidR="003B5364" w:rsidRPr="003C0ADF">
        <w:rPr>
          <w:rFonts w:ascii="Arial" w:hAnsi="Arial" w:cs="Arial"/>
          <w:color w:val="000000"/>
          <w:sz w:val="24"/>
          <w:szCs w:val="24"/>
        </w:rPr>
        <w:t xml:space="preserve">ya que en dicho hospital se les da la mayor importancia  al aspecto medico y no al aspecto psicológico, Esto repercute </w:t>
      </w:r>
      <w:r w:rsidR="00F640EC" w:rsidRPr="003C0ADF">
        <w:rPr>
          <w:rFonts w:ascii="Arial" w:hAnsi="Arial" w:cs="Arial"/>
          <w:color w:val="000000"/>
          <w:sz w:val="24"/>
          <w:szCs w:val="24"/>
        </w:rPr>
        <w:t>notoriamente</w:t>
      </w:r>
      <w:r w:rsidR="003B5364" w:rsidRPr="003C0ADF">
        <w:rPr>
          <w:rFonts w:ascii="Arial" w:hAnsi="Arial" w:cs="Arial"/>
          <w:color w:val="000000"/>
          <w:sz w:val="24"/>
          <w:szCs w:val="24"/>
        </w:rPr>
        <w:t xml:space="preserve"> en los niños enfermos junto con sus familias.  </w:t>
      </w:r>
    </w:p>
    <w:p w:rsidR="003B5364" w:rsidRPr="003C0ADF" w:rsidRDefault="003B5364" w:rsidP="00F91D34">
      <w:pPr>
        <w:jc w:val="both"/>
        <w:rPr>
          <w:rFonts w:ascii="Arial" w:hAnsi="Arial" w:cs="Arial"/>
          <w:color w:val="000000"/>
          <w:sz w:val="24"/>
          <w:szCs w:val="24"/>
        </w:rPr>
      </w:pPr>
      <w:r w:rsidRPr="003C0ADF">
        <w:rPr>
          <w:rFonts w:ascii="Arial" w:hAnsi="Arial" w:cs="Arial"/>
          <w:color w:val="000000"/>
          <w:sz w:val="24"/>
          <w:szCs w:val="24"/>
        </w:rPr>
        <w:t>El conocer los factores para generar resiliencia en los niños de dicha población y muestra ayudara a la pronta recuperación física y mental.</w:t>
      </w:r>
    </w:p>
    <w:p w:rsidR="00AA6A14" w:rsidRPr="003C0ADF" w:rsidRDefault="00AA6A14" w:rsidP="00F91D34">
      <w:pPr>
        <w:jc w:val="both"/>
        <w:rPr>
          <w:rFonts w:ascii="Arial" w:hAnsi="Arial" w:cs="Arial"/>
          <w:color w:val="000000"/>
          <w:sz w:val="24"/>
          <w:szCs w:val="24"/>
        </w:rPr>
      </w:pPr>
      <w:r w:rsidRPr="003C0ADF">
        <w:rPr>
          <w:rFonts w:ascii="Arial" w:hAnsi="Arial" w:cs="Arial"/>
          <w:color w:val="000000"/>
          <w:sz w:val="24"/>
          <w:szCs w:val="24"/>
        </w:rPr>
        <w:t xml:space="preserve">Por eso surge el cuestionamiento para realizar la siguiente investigación: ¿Cómo generar resiliencia en niños </w:t>
      </w:r>
      <w:r w:rsidR="00F640EC" w:rsidRPr="003C0ADF">
        <w:rPr>
          <w:rFonts w:ascii="Arial" w:hAnsi="Arial" w:cs="Arial"/>
          <w:color w:val="000000"/>
          <w:sz w:val="24"/>
          <w:szCs w:val="24"/>
        </w:rPr>
        <w:t>oncológicos</w:t>
      </w:r>
      <w:r w:rsidRPr="003C0ADF">
        <w:rPr>
          <w:rFonts w:ascii="Arial" w:hAnsi="Arial" w:cs="Arial"/>
          <w:color w:val="000000"/>
          <w:sz w:val="24"/>
          <w:szCs w:val="24"/>
        </w:rPr>
        <w:t xml:space="preserve"> de 6 a 12 años?</w:t>
      </w:r>
    </w:p>
    <w:p w:rsidR="00AA6A14" w:rsidRPr="003C0ADF" w:rsidRDefault="00AA6A14" w:rsidP="00F91D34">
      <w:pPr>
        <w:jc w:val="both"/>
        <w:rPr>
          <w:rFonts w:ascii="Arial" w:hAnsi="Arial" w:cs="Arial"/>
          <w:color w:val="000000"/>
          <w:sz w:val="24"/>
          <w:szCs w:val="24"/>
        </w:rPr>
      </w:pPr>
      <w:r w:rsidRPr="003C0ADF">
        <w:rPr>
          <w:rFonts w:ascii="Arial" w:hAnsi="Arial" w:cs="Arial"/>
          <w:color w:val="000000"/>
          <w:sz w:val="24"/>
          <w:szCs w:val="24"/>
        </w:rPr>
        <w:t xml:space="preserve">Sabemos que la </w:t>
      </w:r>
      <w:r w:rsidR="00F640EC" w:rsidRPr="003C0ADF">
        <w:rPr>
          <w:rFonts w:ascii="Arial" w:hAnsi="Arial" w:cs="Arial"/>
          <w:color w:val="000000"/>
          <w:sz w:val="24"/>
          <w:szCs w:val="24"/>
        </w:rPr>
        <w:t>enfermedad</w:t>
      </w:r>
      <w:r w:rsidRPr="003C0ADF">
        <w:rPr>
          <w:rFonts w:ascii="Arial" w:hAnsi="Arial" w:cs="Arial"/>
          <w:color w:val="000000"/>
          <w:sz w:val="24"/>
          <w:szCs w:val="24"/>
        </w:rPr>
        <w:t xml:space="preserve"> según el tipo de cáncer que tenga es diferente el proceso terapéutico, sin embargo el miedo persiste en los niños y familias que la padecen, por eso conocer los factores por los cuales podamos generar resiliencia será un paso grande ya que el sufrimiento y miedo de los niños será menor.</w:t>
      </w:r>
    </w:p>
    <w:p w:rsidR="00B66E2A" w:rsidRPr="003C0ADF" w:rsidRDefault="00B66E2A" w:rsidP="00F91D34">
      <w:pPr>
        <w:jc w:val="both"/>
        <w:rPr>
          <w:rFonts w:ascii="Arial" w:hAnsi="Arial" w:cs="Arial"/>
          <w:color w:val="000000"/>
          <w:sz w:val="24"/>
          <w:szCs w:val="24"/>
        </w:rPr>
      </w:pPr>
    </w:p>
    <w:p w:rsidR="00AF664F" w:rsidRPr="003C0ADF" w:rsidRDefault="00AF664F" w:rsidP="00DA6B35">
      <w:pPr>
        <w:rPr>
          <w:rFonts w:ascii="Arial" w:hAnsi="Arial" w:cs="Arial"/>
          <w:b/>
          <w:sz w:val="24"/>
          <w:szCs w:val="24"/>
        </w:rPr>
      </w:pPr>
    </w:p>
    <w:p w:rsidR="00AF664F" w:rsidRPr="003C0ADF" w:rsidRDefault="00AF664F" w:rsidP="00DA6B35">
      <w:pPr>
        <w:rPr>
          <w:rFonts w:ascii="Arial" w:hAnsi="Arial" w:cs="Arial"/>
          <w:b/>
          <w:sz w:val="24"/>
          <w:szCs w:val="24"/>
        </w:rPr>
      </w:pPr>
    </w:p>
    <w:p w:rsidR="00AF664F" w:rsidRPr="003C0ADF" w:rsidRDefault="00AF664F" w:rsidP="00DA6B35">
      <w:pPr>
        <w:rPr>
          <w:rFonts w:ascii="Arial" w:hAnsi="Arial" w:cs="Arial"/>
          <w:b/>
          <w:sz w:val="24"/>
          <w:szCs w:val="24"/>
        </w:rPr>
      </w:pPr>
    </w:p>
    <w:p w:rsidR="00AF664F" w:rsidRPr="003C0ADF" w:rsidRDefault="00AF664F" w:rsidP="00DA6B35">
      <w:pPr>
        <w:rPr>
          <w:rFonts w:ascii="Arial" w:hAnsi="Arial" w:cs="Arial"/>
          <w:b/>
          <w:sz w:val="24"/>
          <w:szCs w:val="24"/>
        </w:rPr>
      </w:pPr>
    </w:p>
    <w:p w:rsidR="00AA6A14" w:rsidRPr="003C0ADF" w:rsidRDefault="00AA6A14" w:rsidP="00DA6B35">
      <w:pPr>
        <w:rPr>
          <w:rFonts w:ascii="Arial" w:hAnsi="Arial" w:cs="Arial"/>
          <w:b/>
          <w:sz w:val="24"/>
          <w:szCs w:val="24"/>
        </w:rPr>
      </w:pPr>
    </w:p>
    <w:p w:rsidR="00AA6A14" w:rsidRPr="003C0ADF" w:rsidRDefault="00AA6A14" w:rsidP="00DA6B35">
      <w:pPr>
        <w:rPr>
          <w:rFonts w:ascii="Arial" w:hAnsi="Arial" w:cs="Arial"/>
          <w:b/>
          <w:sz w:val="24"/>
          <w:szCs w:val="24"/>
        </w:rPr>
      </w:pPr>
    </w:p>
    <w:p w:rsidR="00AA6A14" w:rsidRPr="003C0ADF" w:rsidRDefault="00AA6A14" w:rsidP="00DA6B35">
      <w:pPr>
        <w:rPr>
          <w:rFonts w:ascii="Arial" w:hAnsi="Arial" w:cs="Arial"/>
          <w:b/>
          <w:sz w:val="24"/>
          <w:szCs w:val="24"/>
        </w:rPr>
      </w:pPr>
    </w:p>
    <w:p w:rsidR="00AA6A14" w:rsidRPr="003C0ADF" w:rsidRDefault="00F640EC" w:rsidP="00AA6A14">
      <w:pPr>
        <w:pStyle w:val="Ttulo"/>
        <w:rPr>
          <w:rFonts w:ascii="Arial" w:hAnsi="Arial" w:cs="Arial"/>
        </w:rPr>
      </w:pPr>
      <w:r w:rsidRPr="003C0ADF">
        <w:rPr>
          <w:rFonts w:ascii="Arial" w:hAnsi="Arial" w:cs="Arial"/>
        </w:rPr>
        <w:lastRenderedPageBreak/>
        <w:t>Justificación</w:t>
      </w:r>
    </w:p>
    <w:p w:rsidR="00AA6A14" w:rsidRPr="003C0ADF" w:rsidRDefault="00AA6A14" w:rsidP="00191849">
      <w:pPr>
        <w:jc w:val="both"/>
        <w:rPr>
          <w:rFonts w:ascii="Arial" w:hAnsi="Arial" w:cs="Arial"/>
          <w:sz w:val="24"/>
          <w:szCs w:val="24"/>
        </w:rPr>
      </w:pPr>
    </w:p>
    <w:p w:rsidR="002B2963" w:rsidRPr="003C0ADF" w:rsidRDefault="00191849" w:rsidP="00191849">
      <w:pPr>
        <w:jc w:val="both"/>
        <w:rPr>
          <w:rFonts w:ascii="Arial" w:hAnsi="Arial" w:cs="Arial"/>
          <w:sz w:val="24"/>
          <w:szCs w:val="24"/>
        </w:rPr>
      </w:pPr>
      <w:r w:rsidRPr="003C0ADF">
        <w:rPr>
          <w:rFonts w:ascii="Arial" w:hAnsi="Arial" w:cs="Arial"/>
          <w:sz w:val="24"/>
          <w:szCs w:val="24"/>
        </w:rPr>
        <w:t xml:space="preserve">El motivo por el cual se llevara a cavo este  proyecto </w:t>
      </w:r>
      <w:r w:rsidR="00AA6A14" w:rsidRPr="003C0ADF">
        <w:rPr>
          <w:rFonts w:ascii="Arial" w:hAnsi="Arial" w:cs="Arial"/>
          <w:sz w:val="24"/>
          <w:szCs w:val="24"/>
        </w:rPr>
        <w:t xml:space="preserve">social </w:t>
      </w:r>
      <w:r w:rsidRPr="003C0ADF">
        <w:rPr>
          <w:rFonts w:ascii="Arial" w:hAnsi="Arial" w:cs="Arial"/>
          <w:sz w:val="24"/>
          <w:szCs w:val="24"/>
        </w:rPr>
        <w:t xml:space="preserve">es </w:t>
      </w:r>
      <w:r w:rsidR="00AA6A14" w:rsidRPr="003C0ADF">
        <w:rPr>
          <w:rFonts w:ascii="Arial" w:hAnsi="Arial" w:cs="Arial"/>
          <w:sz w:val="24"/>
          <w:szCs w:val="24"/>
        </w:rPr>
        <w:t xml:space="preserve">generar en los niños que padecen cáncer resiliencia, que quiere decir resumidamente </w:t>
      </w:r>
      <w:r w:rsidR="002B2963" w:rsidRPr="003C0ADF">
        <w:rPr>
          <w:rFonts w:ascii="Arial" w:hAnsi="Arial" w:cs="Arial"/>
          <w:sz w:val="24"/>
          <w:szCs w:val="24"/>
        </w:rPr>
        <w:t xml:space="preserve">“vivir, aprender, y sobrepasar los </w:t>
      </w:r>
      <w:r w:rsidR="00F640EC" w:rsidRPr="003C0ADF">
        <w:rPr>
          <w:rFonts w:ascii="Arial" w:hAnsi="Arial" w:cs="Arial"/>
          <w:sz w:val="24"/>
          <w:szCs w:val="24"/>
        </w:rPr>
        <w:t>límites</w:t>
      </w:r>
      <w:r w:rsidR="002B2963" w:rsidRPr="003C0ADF">
        <w:rPr>
          <w:rFonts w:ascii="Arial" w:hAnsi="Arial" w:cs="Arial"/>
          <w:sz w:val="24"/>
          <w:szCs w:val="24"/>
        </w:rPr>
        <w:t xml:space="preserve"> de la enfermedad con perspicacia y valentía”, ya que es de suma importancia tanto el proceso medico como el procesos psicológico lograr que afronten la enfermedad y aceptar el tratamiento que conlleva para recuperar la salud física y mental.</w:t>
      </w:r>
    </w:p>
    <w:p w:rsidR="002B2963" w:rsidRDefault="002B2963" w:rsidP="009177CA">
      <w:pPr>
        <w:jc w:val="both"/>
        <w:rPr>
          <w:rFonts w:ascii="Arial" w:hAnsi="Arial" w:cs="Arial"/>
          <w:sz w:val="24"/>
          <w:szCs w:val="24"/>
        </w:rPr>
      </w:pPr>
      <w:r w:rsidRPr="003C0ADF">
        <w:rPr>
          <w:rFonts w:ascii="Arial" w:hAnsi="Arial" w:cs="Arial"/>
          <w:sz w:val="24"/>
          <w:szCs w:val="24"/>
        </w:rPr>
        <w:t xml:space="preserve">Muchas veces los niños generan depresión en la cual no aceptan el tratamiento, deseando que esto se termine junto con la infelicidad que desarrollan durante la hospitalización incluyendo el sufrimiento de la familia que </w:t>
      </w:r>
      <w:r w:rsidR="00F640EC" w:rsidRPr="003C0ADF">
        <w:rPr>
          <w:rFonts w:ascii="Arial" w:hAnsi="Arial" w:cs="Arial"/>
          <w:sz w:val="24"/>
          <w:szCs w:val="24"/>
        </w:rPr>
        <w:t>día</w:t>
      </w:r>
      <w:r w:rsidRPr="003C0ADF">
        <w:rPr>
          <w:rFonts w:ascii="Arial" w:hAnsi="Arial" w:cs="Arial"/>
          <w:sz w:val="24"/>
          <w:szCs w:val="24"/>
        </w:rPr>
        <w:t xml:space="preserve"> con </w:t>
      </w:r>
      <w:r w:rsidR="00F640EC" w:rsidRPr="003C0ADF">
        <w:rPr>
          <w:rFonts w:ascii="Arial" w:hAnsi="Arial" w:cs="Arial"/>
          <w:sz w:val="24"/>
          <w:szCs w:val="24"/>
        </w:rPr>
        <w:t>día</w:t>
      </w:r>
      <w:r w:rsidRPr="003C0ADF">
        <w:rPr>
          <w:rFonts w:ascii="Arial" w:hAnsi="Arial" w:cs="Arial"/>
          <w:sz w:val="24"/>
          <w:szCs w:val="24"/>
        </w:rPr>
        <w:t xml:space="preserve"> lo acompañan; es de suma utilidad la </w:t>
      </w:r>
      <w:r w:rsidR="00F640EC" w:rsidRPr="003C0ADF">
        <w:rPr>
          <w:rFonts w:ascii="Arial" w:hAnsi="Arial" w:cs="Arial"/>
          <w:sz w:val="24"/>
          <w:szCs w:val="24"/>
        </w:rPr>
        <w:t>realización</w:t>
      </w:r>
      <w:r w:rsidRPr="003C0ADF">
        <w:rPr>
          <w:rFonts w:ascii="Arial" w:hAnsi="Arial" w:cs="Arial"/>
          <w:sz w:val="24"/>
          <w:szCs w:val="24"/>
        </w:rPr>
        <w:t xml:space="preserve"> de esta investigación ya que </w:t>
      </w:r>
      <w:r w:rsidR="00F640EC" w:rsidRPr="003C0ADF">
        <w:rPr>
          <w:rFonts w:ascii="Arial" w:hAnsi="Arial" w:cs="Arial"/>
          <w:sz w:val="24"/>
          <w:szCs w:val="24"/>
        </w:rPr>
        <w:t>dará</w:t>
      </w:r>
      <w:r w:rsidRPr="003C0ADF">
        <w:rPr>
          <w:rFonts w:ascii="Arial" w:hAnsi="Arial" w:cs="Arial"/>
          <w:sz w:val="24"/>
          <w:szCs w:val="24"/>
        </w:rPr>
        <w:t xml:space="preserve"> resultados satisfactorios para los niños y familias, conllevando la aceptación de la enfermedad y el deseo de la recuperación.</w:t>
      </w:r>
    </w:p>
    <w:p w:rsidR="006C5BD3" w:rsidRPr="003C0ADF" w:rsidRDefault="006C5BD3" w:rsidP="009177CA">
      <w:pPr>
        <w:jc w:val="both"/>
        <w:rPr>
          <w:rFonts w:ascii="Arial" w:hAnsi="Arial" w:cs="Arial"/>
          <w:sz w:val="24"/>
          <w:szCs w:val="24"/>
        </w:rPr>
      </w:pPr>
      <w:r>
        <w:rPr>
          <w:rFonts w:ascii="Arial" w:hAnsi="Arial" w:cs="Arial"/>
          <w:sz w:val="24"/>
          <w:szCs w:val="24"/>
        </w:rPr>
        <w:t xml:space="preserve">La utilidad que tendría este proyecto seria de provecho para la población no solo oncológica y pediátrica, sino para otros sectores que estén afrontando una situación difícil en el que </w:t>
      </w:r>
      <w:r w:rsidR="007C06CD">
        <w:rPr>
          <w:rFonts w:ascii="Arial" w:hAnsi="Arial" w:cs="Arial"/>
          <w:sz w:val="24"/>
          <w:szCs w:val="24"/>
        </w:rPr>
        <w:t>esté</w:t>
      </w:r>
      <w:r>
        <w:rPr>
          <w:rFonts w:ascii="Arial" w:hAnsi="Arial" w:cs="Arial"/>
          <w:sz w:val="24"/>
          <w:szCs w:val="24"/>
        </w:rPr>
        <w:t xml:space="preserve"> en juego la vida de los sujetos o cuestiones adversas o perjudicantes para el individuo.</w:t>
      </w:r>
    </w:p>
    <w:p w:rsidR="002B2963" w:rsidRPr="003C0ADF" w:rsidRDefault="009177CA" w:rsidP="002B2963">
      <w:pPr>
        <w:jc w:val="both"/>
        <w:rPr>
          <w:rFonts w:ascii="Arial" w:hAnsi="Arial" w:cs="Arial"/>
          <w:b/>
          <w:color w:val="000000"/>
          <w:sz w:val="24"/>
          <w:szCs w:val="24"/>
          <w:u w:val="single"/>
        </w:rPr>
      </w:pPr>
      <w:r w:rsidRPr="003C0ADF">
        <w:rPr>
          <w:rFonts w:ascii="Arial" w:hAnsi="Arial" w:cs="Arial"/>
          <w:b/>
          <w:color w:val="000000"/>
          <w:sz w:val="24"/>
          <w:szCs w:val="24"/>
          <w:u w:val="single"/>
        </w:rPr>
        <w:t>Objetivo general:</w:t>
      </w:r>
    </w:p>
    <w:p w:rsidR="002B2963" w:rsidRPr="003C0ADF" w:rsidRDefault="002B2963" w:rsidP="002B2963">
      <w:pPr>
        <w:jc w:val="both"/>
        <w:rPr>
          <w:rFonts w:ascii="Arial" w:hAnsi="Arial" w:cs="Arial"/>
          <w:color w:val="000000"/>
          <w:sz w:val="24"/>
          <w:szCs w:val="24"/>
        </w:rPr>
      </w:pPr>
      <w:r w:rsidRPr="003C0ADF">
        <w:rPr>
          <w:rFonts w:ascii="Arial" w:hAnsi="Arial" w:cs="Arial"/>
          <w:color w:val="000000"/>
          <w:sz w:val="24"/>
          <w:szCs w:val="24"/>
        </w:rPr>
        <w:t>Generar resiliencia en l</w:t>
      </w:r>
      <w:r w:rsidR="000A2041">
        <w:rPr>
          <w:rFonts w:ascii="Arial" w:hAnsi="Arial" w:cs="Arial"/>
          <w:color w:val="000000"/>
          <w:sz w:val="24"/>
          <w:szCs w:val="24"/>
        </w:rPr>
        <w:t>os niños oncológicos entre los 7</w:t>
      </w:r>
      <w:r w:rsidRPr="003C0ADF">
        <w:rPr>
          <w:rFonts w:ascii="Arial" w:hAnsi="Arial" w:cs="Arial"/>
          <w:color w:val="000000"/>
          <w:sz w:val="24"/>
          <w:szCs w:val="24"/>
        </w:rPr>
        <w:t xml:space="preserve"> y 12 años de edad</w:t>
      </w:r>
    </w:p>
    <w:p w:rsidR="00F91D34" w:rsidRPr="003C0ADF" w:rsidRDefault="006121F4" w:rsidP="00F91D34">
      <w:pPr>
        <w:rPr>
          <w:rFonts w:ascii="Arial" w:hAnsi="Arial" w:cs="Arial"/>
          <w:b/>
          <w:sz w:val="24"/>
          <w:szCs w:val="24"/>
          <w:u w:val="single"/>
        </w:rPr>
      </w:pPr>
      <w:r w:rsidRPr="003C0ADF">
        <w:rPr>
          <w:rFonts w:ascii="Arial" w:hAnsi="Arial" w:cs="Arial"/>
          <w:b/>
          <w:sz w:val="24"/>
          <w:szCs w:val="24"/>
          <w:u w:val="single"/>
        </w:rPr>
        <w:t>Objetivo</w:t>
      </w:r>
      <w:r w:rsidR="00F91D34" w:rsidRPr="003C0ADF">
        <w:rPr>
          <w:rFonts w:ascii="Arial" w:hAnsi="Arial" w:cs="Arial"/>
          <w:b/>
          <w:sz w:val="24"/>
          <w:szCs w:val="24"/>
          <w:u w:val="single"/>
        </w:rPr>
        <w:t xml:space="preserve"> Específico </w:t>
      </w:r>
    </w:p>
    <w:p w:rsidR="00546391" w:rsidRPr="003C0ADF" w:rsidRDefault="00546391" w:rsidP="00546391">
      <w:pPr>
        <w:pStyle w:val="Prrafodelista"/>
        <w:numPr>
          <w:ilvl w:val="0"/>
          <w:numId w:val="30"/>
        </w:numPr>
        <w:jc w:val="both"/>
        <w:rPr>
          <w:rFonts w:ascii="Arial" w:hAnsi="Arial" w:cs="Arial"/>
          <w:b/>
          <w:sz w:val="24"/>
          <w:szCs w:val="24"/>
          <w:u w:val="single"/>
        </w:rPr>
      </w:pPr>
      <w:r w:rsidRPr="003C0ADF">
        <w:rPr>
          <w:rFonts w:ascii="Arial" w:hAnsi="Arial" w:cs="Arial"/>
          <w:color w:val="000000"/>
          <w:sz w:val="24"/>
          <w:szCs w:val="24"/>
        </w:rPr>
        <w:t xml:space="preserve">Identificar los factores que propician </w:t>
      </w:r>
      <w:r w:rsidR="002B2963" w:rsidRPr="003C0ADF">
        <w:rPr>
          <w:rFonts w:ascii="Arial" w:hAnsi="Arial" w:cs="Arial"/>
          <w:color w:val="000000"/>
          <w:sz w:val="24"/>
          <w:szCs w:val="24"/>
        </w:rPr>
        <w:t>la resiliencia en los niños y familias de estos</w:t>
      </w:r>
    </w:p>
    <w:p w:rsidR="00130207" w:rsidRDefault="005F0E72" w:rsidP="00546391">
      <w:pPr>
        <w:pStyle w:val="Prrafodelista"/>
        <w:numPr>
          <w:ilvl w:val="0"/>
          <w:numId w:val="30"/>
        </w:numPr>
        <w:jc w:val="both"/>
        <w:rPr>
          <w:rFonts w:ascii="Arial" w:hAnsi="Arial" w:cs="Arial"/>
          <w:sz w:val="24"/>
          <w:szCs w:val="24"/>
        </w:rPr>
      </w:pPr>
      <w:r w:rsidRPr="003C0ADF">
        <w:rPr>
          <w:rFonts w:ascii="Arial" w:hAnsi="Arial" w:cs="Arial"/>
          <w:sz w:val="24"/>
          <w:szCs w:val="24"/>
        </w:rPr>
        <w:t xml:space="preserve">Generar un plan de </w:t>
      </w:r>
      <w:r w:rsidR="00130207" w:rsidRPr="003C0ADF">
        <w:rPr>
          <w:rFonts w:ascii="Arial" w:hAnsi="Arial" w:cs="Arial"/>
          <w:sz w:val="24"/>
          <w:szCs w:val="24"/>
        </w:rPr>
        <w:t xml:space="preserve">talleres para  proporcionar información sobre la resiliencia ¿Qué es? Y ¿para </w:t>
      </w:r>
      <w:r w:rsidR="00F640EC" w:rsidRPr="003C0ADF">
        <w:rPr>
          <w:rFonts w:ascii="Arial" w:hAnsi="Arial" w:cs="Arial"/>
          <w:sz w:val="24"/>
          <w:szCs w:val="24"/>
        </w:rPr>
        <w:t>qué</w:t>
      </w:r>
      <w:r w:rsidR="006C5BD3">
        <w:rPr>
          <w:rFonts w:ascii="Arial" w:hAnsi="Arial" w:cs="Arial"/>
          <w:sz w:val="24"/>
          <w:szCs w:val="24"/>
        </w:rPr>
        <w:t xml:space="preserve"> me sirve? Con el fin de crear estrategias y herramientas </w:t>
      </w:r>
      <w:r w:rsidR="007C06CD">
        <w:rPr>
          <w:rFonts w:ascii="Arial" w:hAnsi="Arial" w:cs="Arial"/>
          <w:sz w:val="24"/>
          <w:szCs w:val="24"/>
        </w:rPr>
        <w:t>útiles</w:t>
      </w:r>
      <w:r w:rsidR="006C5BD3">
        <w:rPr>
          <w:rFonts w:ascii="Arial" w:hAnsi="Arial" w:cs="Arial"/>
          <w:sz w:val="24"/>
          <w:szCs w:val="24"/>
        </w:rPr>
        <w:t xml:space="preserve"> a los individuos de esta población en especifico.</w:t>
      </w:r>
    </w:p>
    <w:p w:rsidR="006C5BD3" w:rsidRPr="003C0ADF" w:rsidRDefault="006C5BD3" w:rsidP="00546391">
      <w:pPr>
        <w:pStyle w:val="Prrafodelista"/>
        <w:numPr>
          <w:ilvl w:val="0"/>
          <w:numId w:val="30"/>
        </w:numPr>
        <w:jc w:val="both"/>
        <w:rPr>
          <w:rFonts w:ascii="Arial" w:hAnsi="Arial" w:cs="Arial"/>
          <w:sz w:val="24"/>
          <w:szCs w:val="24"/>
        </w:rPr>
      </w:pPr>
      <w:r>
        <w:rPr>
          <w:rFonts w:ascii="Arial" w:hAnsi="Arial" w:cs="Arial"/>
          <w:sz w:val="24"/>
          <w:szCs w:val="24"/>
        </w:rPr>
        <w:t>Posiblemente tras esta investigación, que sea útil en diferentes cuestiones sociales, emocionales y de salud.</w:t>
      </w:r>
    </w:p>
    <w:p w:rsidR="00E13357" w:rsidRPr="003C0ADF" w:rsidRDefault="00E13357" w:rsidP="00DA6B35">
      <w:pPr>
        <w:spacing w:after="0"/>
        <w:jc w:val="both"/>
        <w:rPr>
          <w:rFonts w:ascii="Arial" w:hAnsi="Arial" w:cs="Arial"/>
          <w:b/>
          <w:sz w:val="24"/>
          <w:szCs w:val="24"/>
        </w:rPr>
      </w:pPr>
    </w:p>
    <w:p w:rsidR="005F0E72" w:rsidRPr="003C0ADF" w:rsidRDefault="005F0E72" w:rsidP="00DA6B35">
      <w:pPr>
        <w:spacing w:after="0"/>
        <w:jc w:val="both"/>
        <w:rPr>
          <w:rFonts w:ascii="Arial" w:hAnsi="Arial" w:cs="Arial"/>
          <w:b/>
          <w:sz w:val="24"/>
          <w:szCs w:val="24"/>
        </w:rPr>
      </w:pPr>
    </w:p>
    <w:p w:rsidR="005F0E72" w:rsidRPr="003C0ADF" w:rsidRDefault="005F0E72" w:rsidP="00DA6B35">
      <w:pPr>
        <w:spacing w:after="0"/>
        <w:jc w:val="both"/>
        <w:rPr>
          <w:rFonts w:ascii="Arial" w:hAnsi="Arial" w:cs="Arial"/>
          <w:b/>
          <w:sz w:val="24"/>
          <w:szCs w:val="24"/>
        </w:rPr>
      </w:pPr>
    </w:p>
    <w:p w:rsidR="005F0E72" w:rsidRPr="003C0ADF" w:rsidRDefault="005F0E72" w:rsidP="00DA6B35">
      <w:pPr>
        <w:spacing w:after="0"/>
        <w:jc w:val="both"/>
        <w:rPr>
          <w:rFonts w:ascii="Arial" w:hAnsi="Arial" w:cs="Arial"/>
          <w:b/>
          <w:sz w:val="24"/>
          <w:szCs w:val="24"/>
        </w:rPr>
      </w:pPr>
    </w:p>
    <w:p w:rsidR="005F0E72" w:rsidRDefault="005F0E72" w:rsidP="00DA6B35">
      <w:pPr>
        <w:spacing w:after="0"/>
        <w:jc w:val="both"/>
        <w:rPr>
          <w:rFonts w:ascii="Arial" w:hAnsi="Arial" w:cs="Arial"/>
          <w:sz w:val="24"/>
          <w:szCs w:val="24"/>
        </w:rPr>
      </w:pPr>
    </w:p>
    <w:p w:rsidR="0060513F" w:rsidRDefault="0060513F" w:rsidP="0060513F">
      <w:pPr>
        <w:pStyle w:val="Ttulo"/>
      </w:pPr>
      <w:r>
        <w:lastRenderedPageBreak/>
        <w:t>hipotesis</w:t>
      </w: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r w:rsidRPr="0060513F">
        <w:rPr>
          <w:rFonts w:ascii="Arial" w:hAnsi="Arial" w:cs="Arial"/>
          <w:sz w:val="24"/>
          <w:szCs w:val="24"/>
        </w:rPr>
        <w:t>Los talleres de resiliencia trabajando sincronizadamente con el tratamiento medico mejoraria los aspectos de calidad de vida(social: familiar, amistades;  en los niños; animico: optimismo, confianza,esperanza) de los niños oncologicos.</w:t>
      </w: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60513F" w:rsidRDefault="0060513F" w:rsidP="00DA6B35">
      <w:pPr>
        <w:spacing w:after="0"/>
        <w:jc w:val="both"/>
        <w:rPr>
          <w:rFonts w:ascii="Arial" w:hAnsi="Arial" w:cs="Arial"/>
          <w:sz w:val="24"/>
          <w:szCs w:val="24"/>
        </w:rPr>
      </w:pPr>
    </w:p>
    <w:p w:rsidR="00D50165" w:rsidRPr="003C0ADF" w:rsidRDefault="00D50165" w:rsidP="00D50165">
      <w:pPr>
        <w:pStyle w:val="Ttulo"/>
        <w:rPr>
          <w:rFonts w:ascii="Arial" w:hAnsi="Arial" w:cs="Arial"/>
        </w:rPr>
      </w:pPr>
      <w:r w:rsidRPr="003C0ADF">
        <w:rPr>
          <w:rFonts w:ascii="Arial" w:hAnsi="Arial" w:cs="Arial"/>
        </w:rPr>
        <w:lastRenderedPageBreak/>
        <w:t xml:space="preserve">Metodología: </w:t>
      </w:r>
    </w:p>
    <w:p w:rsidR="00D50165" w:rsidRPr="003C0ADF" w:rsidRDefault="00D50165" w:rsidP="00DA6B35">
      <w:pPr>
        <w:spacing w:after="0"/>
        <w:jc w:val="both"/>
        <w:rPr>
          <w:rFonts w:ascii="Arial" w:hAnsi="Arial" w:cs="Arial"/>
          <w:b/>
          <w:color w:val="000000" w:themeColor="text1"/>
          <w:sz w:val="24"/>
          <w:szCs w:val="24"/>
        </w:rPr>
      </w:pPr>
    </w:p>
    <w:p w:rsidR="00D50165" w:rsidRPr="003C0ADF" w:rsidRDefault="00D50165" w:rsidP="00191849">
      <w:pPr>
        <w:rPr>
          <w:rFonts w:ascii="Arial" w:hAnsi="Arial" w:cs="Arial"/>
        </w:rPr>
      </w:pPr>
      <w:r w:rsidRPr="003C0ADF">
        <w:rPr>
          <w:rFonts w:ascii="Arial" w:hAnsi="Arial" w:cs="Arial"/>
          <w:b/>
          <w:color w:val="000000" w:themeColor="text1"/>
          <w:sz w:val="24"/>
          <w:szCs w:val="24"/>
        </w:rPr>
        <w:t>Lugar de estudio:</w:t>
      </w:r>
      <w:r w:rsidRPr="003C0ADF">
        <w:rPr>
          <w:rFonts w:ascii="Arial" w:hAnsi="Arial" w:cs="Arial"/>
        </w:rPr>
        <w:t xml:space="preserve"> </w:t>
      </w:r>
    </w:p>
    <w:p w:rsidR="00191849" w:rsidRPr="003C0ADF" w:rsidRDefault="00480371" w:rsidP="00191849">
      <w:pPr>
        <w:jc w:val="both"/>
        <w:rPr>
          <w:rFonts w:ascii="Arial" w:hAnsi="Arial" w:cs="Arial"/>
          <w:color w:val="000000"/>
          <w:sz w:val="24"/>
          <w:szCs w:val="24"/>
        </w:rPr>
      </w:pPr>
      <w:r w:rsidRPr="003C0ADF">
        <w:rPr>
          <w:rFonts w:ascii="Arial" w:hAnsi="Arial" w:cs="Arial"/>
          <w:sz w:val="24"/>
          <w:szCs w:val="24"/>
        </w:rPr>
        <w:t xml:space="preserve">La investigación </w:t>
      </w:r>
      <w:r w:rsidR="00E25137" w:rsidRPr="003C0ADF">
        <w:rPr>
          <w:rFonts w:ascii="Arial" w:hAnsi="Arial" w:cs="Arial"/>
          <w:sz w:val="24"/>
          <w:szCs w:val="24"/>
        </w:rPr>
        <w:t>se llevo</w:t>
      </w:r>
      <w:r w:rsidRPr="003C0ADF">
        <w:rPr>
          <w:rFonts w:ascii="Arial" w:hAnsi="Arial" w:cs="Arial"/>
          <w:sz w:val="24"/>
          <w:szCs w:val="24"/>
        </w:rPr>
        <w:t xml:space="preserve"> a cabo  con la población </w:t>
      </w:r>
      <w:r w:rsidR="00130207" w:rsidRPr="003C0ADF">
        <w:rPr>
          <w:rFonts w:ascii="Arial" w:hAnsi="Arial" w:cs="Arial"/>
          <w:sz w:val="24"/>
          <w:szCs w:val="24"/>
        </w:rPr>
        <w:t xml:space="preserve">del Centro </w:t>
      </w:r>
      <w:r w:rsidR="00F640EC" w:rsidRPr="003C0ADF">
        <w:rPr>
          <w:rFonts w:ascii="Arial" w:hAnsi="Arial" w:cs="Arial"/>
          <w:sz w:val="24"/>
          <w:szCs w:val="24"/>
        </w:rPr>
        <w:t>Médico</w:t>
      </w:r>
      <w:r w:rsidR="00130207" w:rsidRPr="003C0ADF">
        <w:rPr>
          <w:rFonts w:ascii="Arial" w:hAnsi="Arial" w:cs="Arial"/>
          <w:sz w:val="24"/>
          <w:szCs w:val="24"/>
        </w:rPr>
        <w:t xml:space="preserve"> Nacional de Occidente en el hospital de pediatría piso 6 en la colonia La Perla </w:t>
      </w:r>
      <w:r w:rsidR="00130207" w:rsidRPr="003C0ADF">
        <w:rPr>
          <w:rFonts w:ascii="Arial" w:hAnsi="Arial" w:cs="Arial"/>
          <w:color w:val="000000"/>
          <w:sz w:val="24"/>
          <w:szCs w:val="24"/>
        </w:rPr>
        <w:t xml:space="preserve">en </w:t>
      </w:r>
      <w:r w:rsidRPr="003C0ADF">
        <w:rPr>
          <w:rFonts w:ascii="Arial" w:hAnsi="Arial" w:cs="Arial"/>
          <w:color w:val="000000"/>
          <w:sz w:val="24"/>
          <w:szCs w:val="24"/>
        </w:rPr>
        <w:t>Guadalajara, Jalisco.</w:t>
      </w:r>
      <w:r w:rsidR="00341E39" w:rsidRPr="003C0ADF">
        <w:rPr>
          <w:rFonts w:ascii="Arial" w:hAnsi="Arial" w:cs="Arial"/>
          <w:color w:val="000000"/>
          <w:sz w:val="24"/>
          <w:szCs w:val="24"/>
        </w:rPr>
        <w:t xml:space="preserve"> La cual pertenece a un nivel socioeconómico</w:t>
      </w:r>
      <w:r w:rsidR="00130207" w:rsidRPr="003C0ADF">
        <w:rPr>
          <w:rFonts w:ascii="Arial" w:hAnsi="Arial" w:cs="Arial"/>
          <w:color w:val="000000"/>
          <w:sz w:val="24"/>
          <w:szCs w:val="24"/>
        </w:rPr>
        <w:t xml:space="preserve"> de bajo a bajo-medio</w:t>
      </w:r>
      <w:r w:rsidR="00341E39" w:rsidRPr="003C0ADF">
        <w:rPr>
          <w:rFonts w:ascii="Arial" w:hAnsi="Arial" w:cs="Arial"/>
          <w:color w:val="000000"/>
          <w:sz w:val="24"/>
          <w:szCs w:val="24"/>
        </w:rPr>
        <w:t xml:space="preserve"> </w:t>
      </w:r>
      <w:r w:rsidR="00CB6454" w:rsidRPr="003C0ADF">
        <w:rPr>
          <w:rFonts w:ascii="Arial" w:hAnsi="Arial" w:cs="Arial"/>
          <w:color w:val="000000"/>
          <w:sz w:val="24"/>
          <w:szCs w:val="24"/>
        </w:rPr>
        <w:t xml:space="preserve">con los pacientes de oncología piso 6 que </w:t>
      </w:r>
      <w:r w:rsidR="00F640EC" w:rsidRPr="003C0ADF">
        <w:rPr>
          <w:rFonts w:ascii="Arial" w:hAnsi="Arial" w:cs="Arial"/>
          <w:color w:val="000000"/>
          <w:sz w:val="24"/>
          <w:szCs w:val="24"/>
        </w:rPr>
        <w:t>oscilan</w:t>
      </w:r>
      <w:r w:rsidR="00CB6454" w:rsidRPr="003C0ADF">
        <w:rPr>
          <w:rFonts w:ascii="Arial" w:hAnsi="Arial" w:cs="Arial"/>
          <w:color w:val="000000"/>
          <w:sz w:val="24"/>
          <w:szCs w:val="24"/>
        </w:rPr>
        <w:t xml:space="preserve"> entre l</w:t>
      </w:r>
      <w:r w:rsidR="000A2041">
        <w:rPr>
          <w:rFonts w:ascii="Arial" w:hAnsi="Arial" w:cs="Arial"/>
          <w:color w:val="000000"/>
          <w:sz w:val="24"/>
          <w:szCs w:val="24"/>
        </w:rPr>
        <w:t>os 7</w:t>
      </w:r>
      <w:r w:rsidR="00CB6454" w:rsidRPr="003C0ADF">
        <w:rPr>
          <w:rFonts w:ascii="Arial" w:hAnsi="Arial" w:cs="Arial"/>
          <w:color w:val="000000"/>
          <w:sz w:val="24"/>
          <w:szCs w:val="24"/>
        </w:rPr>
        <w:t xml:space="preserve"> y 12 años.</w:t>
      </w:r>
      <w:r w:rsidRPr="003C0ADF">
        <w:rPr>
          <w:rFonts w:ascii="Arial" w:hAnsi="Arial" w:cs="Arial"/>
          <w:color w:val="000000"/>
          <w:sz w:val="24"/>
          <w:szCs w:val="24"/>
        </w:rPr>
        <w:t xml:space="preserve"> </w:t>
      </w:r>
    </w:p>
    <w:p w:rsidR="00CB6454" w:rsidRPr="003C0ADF" w:rsidRDefault="00D06D64" w:rsidP="00D06D64">
      <w:pPr>
        <w:tabs>
          <w:tab w:val="left" w:pos="1860"/>
        </w:tabs>
        <w:rPr>
          <w:rFonts w:ascii="Arial" w:hAnsi="Arial" w:cs="Arial"/>
          <w:b/>
          <w:color w:val="000000" w:themeColor="text1"/>
          <w:sz w:val="24"/>
          <w:szCs w:val="24"/>
        </w:rPr>
      </w:pPr>
      <w:r>
        <w:rPr>
          <w:rFonts w:ascii="Arial" w:hAnsi="Arial" w:cs="Arial"/>
          <w:b/>
          <w:color w:val="000000" w:themeColor="text1"/>
          <w:sz w:val="24"/>
          <w:szCs w:val="24"/>
        </w:rPr>
        <w:tab/>
      </w:r>
    </w:p>
    <w:p w:rsidR="00D50165" w:rsidRPr="003C0ADF" w:rsidRDefault="00D50165" w:rsidP="00191849">
      <w:pPr>
        <w:rPr>
          <w:rFonts w:ascii="Arial" w:hAnsi="Arial" w:cs="Arial"/>
          <w:b/>
          <w:color w:val="000000" w:themeColor="text1"/>
          <w:sz w:val="24"/>
          <w:szCs w:val="24"/>
        </w:rPr>
      </w:pPr>
      <w:r w:rsidRPr="003C0ADF">
        <w:rPr>
          <w:rFonts w:ascii="Arial" w:hAnsi="Arial" w:cs="Arial"/>
          <w:b/>
          <w:color w:val="000000" w:themeColor="text1"/>
          <w:sz w:val="24"/>
          <w:szCs w:val="24"/>
        </w:rPr>
        <w:t xml:space="preserve">Técnicas e instrumentos de  obtención de datos: </w:t>
      </w:r>
    </w:p>
    <w:p w:rsidR="00CB6454" w:rsidRPr="003C0ADF" w:rsidRDefault="00191849" w:rsidP="00191849">
      <w:pPr>
        <w:jc w:val="both"/>
        <w:rPr>
          <w:rFonts w:ascii="Arial" w:hAnsi="Arial" w:cs="Arial"/>
          <w:color w:val="000000"/>
          <w:sz w:val="24"/>
          <w:szCs w:val="24"/>
        </w:rPr>
      </w:pPr>
      <w:r w:rsidRPr="003C0ADF">
        <w:rPr>
          <w:rFonts w:ascii="Arial" w:hAnsi="Arial" w:cs="Arial"/>
          <w:color w:val="000000"/>
          <w:sz w:val="24"/>
          <w:szCs w:val="24"/>
          <w:u w:val="single"/>
        </w:rPr>
        <w:t>Observación</w:t>
      </w:r>
      <w:r w:rsidRPr="003C0ADF">
        <w:rPr>
          <w:rFonts w:ascii="Arial" w:hAnsi="Arial" w:cs="Arial"/>
          <w:color w:val="000000"/>
          <w:sz w:val="24"/>
          <w:szCs w:val="24"/>
        </w:rPr>
        <w:t>:</w:t>
      </w:r>
      <w:r w:rsidR="00CB6454" w:rsidRPr="003C0ADF">
        <w:rPr>
          <w:rFonts w:ascii="Arial" w:hAnsi="Arial" w:cs="Arial"/>
          <w:color w:val="000000"/>
          <w:sz w:val="24"/>
          <w:szCs w:val="24"/>
        </w:rPr>
        <w:t xml:space="preserve"> con la finalidad se observar sus conductas ante </w:t>
      </w:r>
      <w:r w:rsidR="00F640EC" w:rsidRPr="003C0ADF">
        <w:rPr>
          <w:rFonts w:ascii="Arial" w:hAnsi="Arial" w:cs="Arial"/>
          <w:color w:val="000000"/>
          <w:sz w:val="24"/>
          <w:szCs w:val="24"/>
        </w:rPr>
        <w:t>el tratamiento</w:t>
      </w:r>
      <w:r w:rsidR="00CB6454" w:rsidRPr="003C0ADF">
        <w:rPr>
          <w:rFonts w:ascii="Arial" w:hAnsi="Arial" w:cs="Arial"/>
          <w:color w:val="000000"/>
          <w:sz w:val="24"/>
          <w:szCs w:val="24"/>
        </w:rPr>
        <w:t xml:space="preserve"> y la hospitalización. </w:t>
      </w:r>
      <w:r w:rsidRPr="003C0ADF">
        <w:rPr>
          <w:rFonts w:ascii="Arial" w:hAnsi="Arial" w:cs="Arial"/>
          <w:color w:val="000000"/>
          <w:sz w:val="24"/>
          <w:szCs w:val="24"/>
        </w:rPr>
        <w:t xml:space="preserve"> </w:t>
      </w:r>
    </w:p>
    <w:p w:rsidR="00191849" w:rsidRPr="003C0ADF" w:rsidRDefault="00191849" w:rsidP="00191849">
      <w:pPr>
        <w:jc w:val="both"/>
        <w:rPr>
          <w:rFonts w:ascii="Arial" w:hAnsi="Arial" w:cs="Arial"/>
          <w:color w:val="000000"/>
          <w:sz w:val="24"/>
          <w:szCs w:val="24"/>
        </w:rPr>
      </w:pPr>
      <w:r w:rsidRPr="003C0ADF">
        <w:rPr>
          <w:rFonts w:ascii="Arial" w:hAnsi="Arial" w:cs="Arial"/>
          <w:color w:val="000000"/>
          <w:sz w:val="24"/>
          <w:szCs w:val="24"/>
          <w:u w:val="single"/>
        </w:rPr>
        <w:t xml:space="preserve">Diario de campo: </w:t>
      </w:r>
      <w:r w:rsidRPr="00F640EC">
        <w:rPr>
          <w:rFonts w:ascii="Arial" w:hAnsi="Arial" w:cs="Arial"/>
          <w:color w:val="000000"/>
          <w:sz w:val="24"/>
          <w:szCs w:val="24"/>
        </w:rPr>
        <w:t>Se llev</w:t>
      </w:r>
      <w:r w:rsidR="00AF7009" w:rsidRPr="00F640EC">
        <w:rPr>
          <w:rFonts w:ascii="Arial" w:hAnsi="Arial" w:cs="Arial"/>
          <w:color w:val="000000"/>
          <w:sz w:val="24"/>
          <w:szCs w:val="24"/>
        </w:rPr>
        <w:t>ara</w:t>
      </w:r>
      <w:r w:rsidR="00AF7009" w:rsidRPr="003C0ADF">
        <w:rPr>
          <w:rFonts w:ascii="Arial" w:hAnsi="Arial" w:cs="Arial"/>
          <w:color w:val="000000"/>
          <w:sz w:val="24"/>
          <w:szCs w:val="24"/>
        </w:rPr>
        <w:t xml:space="preserve"> a cabo un di</w:t>
      </w:r>
      <w:r w:rsidR="00CB6454" w:rsidRPr="003C0ADF">
        <w:rPr>
          <w:rFonts w:ascii="Arial" w:hAnsi="Arial" w:cs="Arial"/>
          <w:color w:val="000000"/>
          <w:sz w:val="24"/>
          <w:szCs w:val="24"/>
        </w:rPr>
        <w:t xml:space="preserve">ario de campo los días </w:t>
      </w:r>
      <w:r w:rsidR="00F640EC" w:rsidRPr="003C0ADF">
        <w:rPr>
          <w:rFonts w:ascii="Arial" w:hAnsi="Arial" w:cs="Arial"/>
          <w:color w:val="000000"/>
          <w:sz w:val="24"/>
          <w:szCs w:val="24"/>
        </w:rPr>
        <w:t>miércoles</w:t>
      </w:r>
      <w:r w:rsidR="00CB6454" w:rsidRPr="003C0ADF">
        <w:rPr>
          <w:rFonts w:ascii="Arial" w:hAnsi="Arial" w:cs="Arial"/>
          <w:color w:val="000000"/>
          <w:sz w:val="24"/>
          <w:szCs w:val="24"/>
        </w:rPr>
        <w:t xml:space="preserve"> y </w:t>
      </w:r>
      <w:r w:rsidR="00F640EC" w:rsidRPr="003C0ADF">
        <w:rPr>
          <w:rFonts w:ascii="Arial" w:hAnsi="Arial" w:cs="Arial"/>
          <w:color w:val="000000"/>
          <w:sz w:val="24"/>
          <w:szCs w:val="24"/>
        </w:rPr>
        <w:t>jueves</w:t>
      </w:r>
      <w:r w:rsidR="00CB6454" w:rsidRPr="003C0ADF">
        <w:rPr>
          <w:rFonts w:ascii="Arial" w:hAnsi="Arial" w:cs="Arial"/>
          <w:color w:val="000000"/>
          <w:sz w:val="24"/>
          <w:szCs w:val="24"/>
        </w:rPr>
        <w:t xml:space="preserve"> del 27 de marzo al 10 de junio del 2012</w:t>
      </w:r>
    </w:p>
    <w:p w:rsidR="00AD595B" w:rsidRPr="003C0ADF" w:rsidRDefault="00191849" w:rsidP="00AD595B">
      <w:pPr>
        <w:jc w:val="both"/>
        <w:rPr>
          <w:rFonts w:ascii="Arial" w:hAnsi="Arial" w:cs="Arial"/>
          <w:color w:val="000000"/>
          <w:sz w:val="24"/>
          <w:szCs w:val="24"/>
        </w:rPr>
      </w:pPr>
      <w:r w:rsidRPr="003C0ADF">
        <w:rPr>
          <w:rFonts w:ascii="Arial" w:hAnsi="Arial" w:cs="Arial"/>
          <w:color w:val="000000"/>
          <w:sz w:val="24"/>
          <w:szCs w:val="24"/>
          <w:u w:val="single"/>
        </w:rPr>
        <w:t>Entrevistas o cuestionarios:</w:t>
      </w:r>
      <w:r w:rsidRPr="003C0ADF">
        <w:rPr>
          <w:rFonts w:ascii="Arial" w:hAnsi="Arial" w:cs="Arial"/>
          <w:color w:val="000000"/>
          <w:sz w:val="24"/>
          <w:szCs w:val="24"/>
        </w:rPr>
        <w:t xml:space="preserve"> que me permitieran recolectar información confiable además de  aplicar  lo aprendido  a largo de la carrera</w:t>
      </w:r>
      <w:r w:rsidR="00CB6454" w:rsidRPr="003C0ADF">
        <w:rPr>
          <w:rFonts w:ascii="Arial" w:hAnsi="Arial" w:cs="Arial"/>
          <w:color w:val="000000"/>
          <w:sz w:val="24"/>
          <w:szCs w:val="24"/>
        </w:rPr>
        <w:t>.</w:t>
      </w:r>
    </w:p>
    <w:p w:rsidR="00DA6B35" w:rsidRPr="003C0ADF" w:rsidRDefault="00DA6B35" w:rsidP="00DA6B35">
      <w:pPr>
        <w:rPr>
          <w:rFonts w:ascii="Arial" w:hAnsi="Arial" w:cs="Arial"/>
        </w:rPr>
      </w:pPr>
    </w:p>
    <w:p w:rsidR="006209BB" w:rsidRPr="003C0ADF" w:rsidRDefault="006209BB" w:rsidP="00DA6B35">
      <w:pPr>
        <w:rPr>
          <w:rFonts w:ascii="Arial" w:hAnsi="Arial" w:cs="Arial"/>
        </w:rPr>
      </w:pPr>
    </w:p>
    <w:p w:rsidR="00EC2303" w:rsidRPr="003C0ADF" w:rsidRDefault="00EC2303" w:rsidP="00384769">
      <w:pPr>
        <w:jc w:val="both"/>
        <w:rPr>
          <w:rFonts w:ascii="Arial" w:hAnsi="Arial" w:cs="Arial"/>
          <w:b/>
          <w:color w:val="000000"/>
          <w:sz w:val="24"/>
          <w:szCs w:val="24"/>
          <w:u w:val="single"/>
        </w:rPr>
      </w:pPr>
      <w:r w:rsidRPr="003C0ADF">
        <w:rPr>
          <w:rFonts w:ascii="Arial" w:hAnsi="Arial" w:cs="Arial"/>
          <w:b/>
          <w:color w:val="000000"/>
          <w:sz w:val="24"/>
          <w:szCs w:val="24"/>
          <w:u w:val="single"/>
        </w:rPr>
        <w:t>Trabajo de Campo:</w:t>
      </w:r>
    </w:p>
    <w:p w:rsidR="00D75A22" w:rsidRPr="003C0ADF" w:rsidRDefault="00CB6454" w:rsidP="00384769">
      <w:pPr>
        <w:jc w:val="both"/>
        <w:rPr>
          <w:rFonts w:ascii="Arial" w:hAnsi="Arial" w:cs="Arial"/>
          <w:color w:val="000000"/>
          <w:sz w:val="24"/>
          <w:szCs w:val="24"/>
        </w:rPr>
      </w:pPr>
      <w:r w:rsidRPr="003C0ADF">
        <w:rPr>
          <w:rFonts w:ascii="Arial" w:hAnsi="Arial" w:cs="Arial"/>
          <w:color w:val="000000"/>
          <w:sz w:val="24"/>
          <w:szCs w:val="24"/>
        </w:rPr>
        <w:t xml:space="preserve">Los talleres contemplados sobre resiliencia </w:t>
      </w:r>
      <w:r w:rsidR="00D75A22" w:rsidRPr="003C0ADF">
        <w:rPr>
          <w:rFonts w:ascii="Arial" w:hAnsi="Arial" w:cs="Arial"/>
          <w:color w:val="000000"/>
          <w:sz w:val="24"/>
          <w:szCs w:val="24"/>
        </w:rPr>
        <w:t xml:space="preserve"> </w:t>
      </w:r>
      <w:r w:rsidRPr="003C0ADF">
        <w:rPr>
          <w:rFonts w:ascii="Arial" w:hAnsi="Arial" w:cs="Arial"/>
          <w:color w:val="000000"/>
          <w:sz w:val="24"/>
          <w:szCs w:val="24"/>
        </w:rPr>
        <w:t xml:space="preserve">se llevaran a cabo los miércoles y jueves para informar sobre la resiliencia ¿Qué es? ¿Para </w:t>
      </w:r>
      <w:r w:rsidR="00F640EC" w:rsidRPr="003C0ADF">
        <w:rPr>
          <w:rFonts w:ascii="Arial" w:hAnsi="Arial" w:cs="Arial"/>
          <w:color w:val="000000"/>
          <w:sz w:val="24"/>
          <w:szCs w:val="24"/>
        </w:rPr>
        <w:t>qué</w:t>
      </w:r>
      <w:r w:rsidRPr="003C0ADF">
        <w:rPr>
          <w:rFonts w:ascii="Arial" w:hAnsi="Arial" w:cs="Arial"/>
          <w:color w:val="000000"/>
          <w:sz w:val="24"/>
          <w:szCs w:val="24"/>
        </w:rPr>
        <w:t xml:space="preserve"> sirve? Y ¿En </w:t>
      </w:r>
      <w:r w:rsidR="00F640EC" w:rsidRPr="003C0ADF">
        <w:rPr>
          <w:rFonts w:ascii="Arial" w:hAnsi="Arial" w:cs="Arial"/>
          <w:color w:val="000000"/>
          <w:sz w:val="24"/>
          <w:szCs w:val="24"/>
        </w:rPr>
        <w:t>qué</w:t>
      </w:r>
      <w:r w:rsidRPr="003C0ADF">
        <w:rPr>
          <w:rFonts w:ascii="Arial" w:hAnsi="Arial" w:cs="Arial"/>
          <w:color w:val="000000"/>
          <w:sz w:val="24"/>
          <w:szCs w:val="24"/>
        </w:rPr>
        <w:t xml:space="preserve"> me puede ayudar?</w:t>
      </w:r>
    </w:p>
    <w:p w:rsidR="00CB6454" w:rsidRPr="003C0ADF" w:rsidRDefault="00D75A22" w:rsidP="00384769">
      <w:pPr>
        <w:jc w:val="both"/>
        <w:rPr>
          <w:rFonts w:ascii="Arial" w:hAnsi="Arial" w:cs="Arial"/>
          <w:color w:val="000000"/>
          <w:sz w:val="24"/>
          <w:szCs w:val="24"/>
        </w:rPr>
      </w:pPr>
      <w:r w:rsidRPr="003C0ADF">
        <w:rPr>
          <w:rFonts w:ascii="Arial" w:hAnsi="Arial" w:cs="Arial"/>
          <w:color w:val="000000"/>
          <w:sz w:val="24"/>
          <w:szCs w:val="24"/>
        </w:rPr>
        <w:t xml:space="preserve">Se presentaran  y se les proporcionara material para crear  sus propios  Gafetes, una  vez realizada esta actividad  se les proporcionara una carpeta donde se especificaran las reglas y normas dentro del taller,  posteriormente profundizaremos en los  temas relacionados </w:t>
      </w:r>
      <w:r w:rsidR="00CB6454" w:rsidRPr="003C0ADF">
        <w:rPr>
          <w:rFonts w:ascii="Arial" w:hAnsi="Arial" w:cs="Arial"/>
          <w:color w:val="000000"/>
          <w:sz w:val="24"/>
          <w:szCs w:val="24"/>
        </w:rPr>
        <w:t>con la resiliencia en actividades que ayuden a retroalimentar</w:t>
      </w:r>
    </w:p>
    <w:p w:rsidR="00476E9B" w:rsidRDefault="00476E9B" w:rsidP="00384769">
      <w:pPr>
        <w:jc w:val="both"/>
        <w:rPr>
          <w:rFonts w:ascii="Arial" w:hAnsi="Arial" w:cs="Arial"/>
          <w:b/>
          <w:color w:val="000000"/>
          <w:sz w:val="24"/>
          <w:szCs w:val="24"/>
          <w:u w:val="single"/>
        </w:rPr>
      </w:pPr>
    </w:p>
    <w:p w:rsidR="00476E9B" w:rsidRDefault="00476E9B" w:rsidP="00384769">
      <w:pPr>
        <w:jc w:val="both"/>
        <w:rPr>
          <w:rFonts w:ascii="Arial" w:hAnsi="Arial" w:cs="Arial"/>
          <w:b/>
          <w:color w:val="000000"/>
          <w:sz w:val="24"/>
          <w:szCs w:val="24"/>
          <w:u w:val="single"/>
        </w:rPr>
      </w:pPr>
    </w:p>
    <w:p w:rsidR="0060513F" w:rsidRDefault="0060513F" w:rsidP="00384769">
      <w:pPr>
        <w:jc w:val="both"/>
        <w:rPr>
          <w:rFonts w:ascii="Arial" w:hAnsi="Arial" w:cs="Arial"/>
          <w:b/>
          <w:color w:val="000000"/>
          <w:sz w:val="24"/>
          <w:szCs w:val="24"/>
          <w:u w:val="single"/>
        </w:rPr>
      </w:pPr>
    </w:p>
    <w:p w:rsidR="00EC2303" w:rsidRPr="003C0ADF" w:rsidRDefault="00EC2303" w:rsidP="00384769">
      <w:pPr>
        <w:jc w:val="both"/>
        <w:rPr>
          <w:rFonts w:ascii="Arial" w:hAnsi="Arial" w:cs="Arial"/>
          <w:b/>
          <w:color w:val="000000"/>
          <w:sz w:val="24"/>
          <w:szCs w:val="24"/>
          <w:u w:val="single"/>
        </w:rPr>
      </w:pPr>
      <w:r w:rsidRPr="003C0ADF">
        <w:rPr>
          <w:rFonts w:ascii="Arial" w:hAnsi="Arial" w:cs="Arial"/>
          <w:b/>
          <w:color w:val="000000"/>
          <w:sz w:val="24"/>
          <w:szCs w:val="24"/>
          <w:u w:val="single"/>
        </w:rPr>
        <w:lastRenderedPageBreak/>
        <w:t>Análisis de Datos:</w:t>
      </w:r>
    </w:p>
    <w:p w:rsidR="00963AE9" w:rsidRPr="003C0ADF" w:rsidRDefault="00963AE9" w:rsidP="00384769">
      <w:pPr>
        <w:jc w:val="both"/>
        <w:rPr>
          <w:rFonts w:ascii="Arial" w:hAnsi="Arial" w:cs="Arial"/>
          <w:b/>
          <w:color w:val="000000"/>
          <w:sz w:val="24"/>
          <w:szCs w:val="24"/>
          <w:u w:val="single"/>
        </w:rPr>
      </w:pPr>
    </w:p>
    <w:p w:rsidR="00384769" w:rsidRPr="003C0ADF" w:rsidRDefault="00963AE9" w:rsidP="00384769">
      <w:pPr>
        <w:pStyle w:val="Sinespaciado"/>
        <w:spacing w:line="360" w:lineRule="auto"/>
        <w:jc w:val="both"/>
        <w:rPr>
          <w:rFonts w:ascii="Arial" w:hAnsi="Arial" w:cs="Arial"/>
          <w:b/>
          <w:sz w:val="24"/>
          <w:szCs w:val="24"/>
          <w:u w:val="single"/>
          <w:lang w:eastAsia="es-MX"/>
        </w:rPr>
      </w:pPr>
      <w:r w:rsidRPr="003C0ADF">
        <w:rPr>
          <w:rFonts w:ascii="Arial" w:hAnsi="Arial" w:cs="Arial"/>
          <w:b/>
          <w:sz w:val="24"/>
          <w:szCs w:val="24"/>
          <w:u w:val="single"/>
          <w:lang w:eastAsia="es-MX"/>
        </w:rPr>
        <w:t>Cronograma de Actividades</w:t>
      </w:r>
    </w:p>
    <w:p w:rsidR="00186FBF" w:rsidRPr="003C0ADF" w:rsidRDefault="00186FBF" w:rsidP="00A178FC">
      <w:pPr>
        <w:spacing w:after="0"/>
        <w:jc w:val="center"/>
        <w:rPr>
          <w:rStyle w:val="apple-style-span"/>
          <w:rFonts w:ascii="Arial" w:hAnsi="Arial" w:cs="Arial"/>
          <w:color w:val="000000"/>
          <w:sz w:val="24"/>
          <w:szCs w:val="24"/>
          <w:shd w:val="clear" w:color="auto" w:fill="FFFFFF"/>
        </w:rPr>
      </w:pPr>
    </w:p>
    <w:tbl>
      <w:tblPr>
        <w:tblStyle w:val="Cuadrculaclara-nfasis4"/>
        <w:tblW w:w="0" w:type="auto"/>
        <w:tblLook w:val="04A0" w:firstRow="1" w:lastRow="0" w:firstColumn="1" w:lastColumn="0" w:noHBand="0" w:noVBand="1"/>
      </w:tblPr>
      <w:tblGrid>
        <w:gridCol w:w="2992"/>
        <w:gridCol w:w="2993"/>
        <w:gridCol w:w="2993"/>
      </w:tblGrid>
      <w:tr w:rsidR="00186FBF" w:rsidRPr="003C0ADF" w:rsidTr="00186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186FBF" w:rsidP="00A178FC">
            <w:pPr>
              <w:jc w:val="center"/>
              <w:rPr>
                <w:rStyle w:val="apple-style-span"/>
                <w:rFonts w:ascii="Arial" w:hAnsi="Arial" w:cs="Arial"/>
                <w:color w:val="000000"/>
                <w:sz w:val="24"/>
                <w:szCs w:val="24"/>
                <w:shd w:val="clear" w:color="auto" w:fill="FFFFFF"/>
              </w:rPr>
            </w:pPr>
            <w:r w:rsidRPr="003C0ADF">
              <w:rPr>
                <w:rFonts w:ascii="Arial" w:hAnsi="Arial" w:cs="Arial"/>
                <w:sz w:val="24"/>
                <w:szCs w:val="24"/>
              </w:rPr>
              <w:t>Planificación</w:t>
            </w:r>
          </w:p>
        </w:tc>
        <w:tc>
          <w:tcPr>
            <w:tcW w:w="2993" w:type="dxa"/>
          </w:tcPr>
          <w:p w:rsidR="00186FBF" w:rsidRPr="003C0ADF" w:rsidRDefault="00186FBF" w:rsidP="00A178FC">
            <w:pPr>
              <w:jc w:val="center"/>
              <w:cnfStyle w:val="100000000000" w:firstRow="1" w:lastRow="0" w:firstColumn="0" w:lastColumn="0" w:oddVBand="0" w:evenVBand="0" w:oddHBand="0"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Fonts w:ascii="Arial" w:hAnsi="Arial" w:cs="Arial"/>
                <w:sz w:val="24"/>
                <w:szCs w:val="24"/>
              </w:rPr>
              <w:t>Fechas</w:t>
            </w:r>
          </w:p>
        </w:tc>
        <w:tc>
          <w:tcPr>
            <w:tcW w:w="2993" w:type="dxa"/>
          </w:tcPr>
          <w:p w:rsidR="00186FBF" w:rsidRPr="003C0ADF" w:rsidRDefault="00186FBF" w:rsidP="00A178FC">
            <w:pPr>
              <w:jc w:val="center"/>
              <w:cnfStyle w:val="100000000000" w:firstRow="1" w:lastRow="0" w:firstColumn="0" w:lastColumn="0" w:oddVBand="0" w:evenVBand="0" w:oddHBand="0"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Responsable</w:t>
            </w:r>
          </w:p>
        </w:tc>
      </w:tr>
      <w:tr w:rsidR="00186FBF" w:rsidRPr="003C0ADF" w:rsidTr="0018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Diseño de protocolo de investigación</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Fonts w:ascii="Arial" w:hAnsi="Arial" w:cs="Arial"/>
                <w:sz w:val="24"/>
                <w:szCs w:val="24"/>
              </w:rPr>
              <w:t>8 de marzo</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Observación</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14 al 15 de marzo</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Diseño de instrumento de medición</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15 de marzo</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Aplicación de instrumento de medición</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21 y 22 de marzo</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Vaciado de Información</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24 y 25 de marzo</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Análisis de Escala Likert</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28 y 29 de marzo</w:t>
            </w:r>
          </w:p>
        </w:tc>
        <w:tc>
          <w:tcPr>
            <w:tcW w:w="2993" w:type="dxa"/>
          </w:tcPr>
          <w:p w:rsidR="00186FBF" w:rsidRPr="003C0ADF" w:rsidRDefault="00CB6454" w:rsidP="00A178FC">
            <w:pPr>
              <w:jc w:val="center"/>
              <w:cnfStyle w:val="000000010000" w:firstRow="0" w:lastRow="0" w:firstColumn="0" w:lastColumn="0" w:oddVBand="0" w:evenVBand="0" w:oddHBand="0" w:evenHBand="1"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r w:rsidR="00186FBF" w:rsidRPr="003C0ADF" w:rsidTr="0018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86FBF" w:rsidRPr="003C0ADF" w:rsidRDefault="00A178FC" w:rsidP="00A178FC">
            <w:pPr>
              <w:jc w:val="center"/>
              <w:rPr>
                <w:rStyle w:val="apple-style-span"/>
                <w:rFonts w:ascii="Arial" w:hAnsi="Arial" w:cs="Arial"/>
                <w:b w:val="0"/>
                <w:color w:val="000000"/>
                <w:sz w:val="24"/>
                <w:szCs w:val="24"/>
                <w:shd w:val="clear" w:color="auto" w:fill="FFFFFF"/>
              </w:rPr>
            </w:pPr>
            <w:r w:rsidRPr="003C0ADF">
              <w:rPr>
                <w:rFonts w:ascii="Arial" w:hAnsi="Arial" w:cs="Arial"/>
                <w:b w:val="0"/>
                <w:sz w:val="24"/>
                <w:szCs w:val="24"/>
              </w:rPr>
              <w:t>Cronograma Taller</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19 de abril al 10 de junio </w:t>
            </w:r>
          </w:p>
        </w:tc>
        <w:tc>
          <w:tcPr>
            <w:tcW w:w="2993" w:type="dxa"/>
          </w:tcPr>
          <w:p w:rsidR="00186FBF" w:rsidRPr="003C0ADF" w:rsidRDefault="00CB6454" w:rsidP="00A178FC">
            <w:pPr>
              <w:jc w:val="center"/>
              <w:cnfStyle w:val="000000100000" w:firstRow="0" w:lastRow="0" w:firstColumn="0" w:lastColumn="0" w:oddVBand="0" w:evenVBand="0" w:oddHBand="1" w:evenHBand="0" w:firstRowFirstColumn="0" w:firstRowLastColumn="0" w:lastRowFirstColumn="0" w:lastRowLastColumn="0"/>
              <w:rPr>
                <w:rStyle w:val="apple-style-span"/>
                <w:rFonts w:ascii="Arial" w:hAnsi="Arial" w:cs="Arial"/>
                <w:color w:val="000000"/>
                <w:sz w:val="24"/>
                <w:szCs w:val="24"/>
                <w:shd w:val="clear" w:color="auto" w:fill="FFFFFF"/>
              </w:rPr>
            </w:pPr>
            <w:r w:rsidRPr="003C0ADF">
              <w:rPr>
                <w:rStyle w:val="apple-style-span"/>
                <w:rFonts w:ascii="Arial" w:hAnsi="Arial" w:cs="Arial"/>
                <w:color w:val="000000"/>
                <w:sz w:val="24"/>
                <w:szCs w:val="24"/>
                <w:shd w:val="clear" w:color="auto" w:fill="FFFFFF"/>
              </w:rPr>
              <w:t xml:space="preserve">Fabiola Abigail </w:t>
            </w:r>
            <w:r w:rsidR="00F640EC" w:rsidRPr="003C0ADF">
              <w:rPr>
                <w:rStyle w:val="apple-style-span"/>
                <w:rFonts w:ascii="Arial" w:hAnsi="Arial" w:cs="Arial"/>
                <w:color w:val="000000"/>
                <w:sz w:val="24"/>
                <w:szCs w:val="24"/>
                <w:shd w:val="clear" w:color="auto" w:fill="FFFFFF"/>
              </w:rPr>
              <w:t>González</w:t>
            </w:r>
            <w:r w:rsidRPr="003C0ADF">
              <w:rPr>
                <w:rStyle w:val="apple-style-span"/>
                <w:rFonts w:ascii="Arial" w:hAnsi="Arial" w:cs="Arial"/>
                <w:color w:val="000000"/>
                <w:sz w:val="24"/>
                <w:szCs w:val="24"/>
                <w:shd w:val="clear" w:color="auto" w:fill="FFFFFF"/>
              </w:rPr>
              <w:t xml:space="preserve"> </w:t>
            </w:r>
            <w:r w:rsidR="00F640EC" w:rsidRPr="003C0ADF">
              <w:rPr>
                <w:rStyle w:val="apple-style-span"/>
                <w:rFonts w:ascii="Arial" w:hAnsi="Arial" w:cs="Arial"/>
                <w:color w:val="000000"/>
                <w:sz w:val="24"/>
                <w:szCs w:val="24"/>
                <w:shd w:val="clear" w:color="auto" w:fill="FFFFFF"/>
              </w:rPr>
              <w:t>Hernández</w:t>
            </w:r>
          </w:p>
        </w:tc>
      </w:tr>
    </w:tbl>
    <w:p w:rsidR="00186FBF" w:rsidRPr="003C0ADF" w:rsidRDefault="00186FBF" w:rsidP="00150A04">
      <w:pPr>
        <w:spacing w:after="0"/>
        <w:jc w:val="both"/>
        <w:rPr>
          <w:rStyle w:val="apple-style-span"/>
          <w:rFonts w:ascii="Arial" w:hAnsi="Arial" w:cs="Arial"/>
          <w:color w:val="000000"/>
          <w:sz w:val="24"/>
          <w:szCs w:val="24"/>
          <w:shd w:val="clear" w:color="auto" w:fill="FFFFFF"/>
        </w:rPr>
      </w:pPr>
    </w:p>
    <w:p w:rsidR="00EC2303" w:rsidRPr="003C0ADF" w:rsidRDefault="00EC2303" w:rsidP="00150A04">
      <w:pPr>
        <w:spacing w:after="0"/>
        <w:jc w:val="both"/>
        <w:rPr>
          <w:rStyle w:val="apple-style-span"/>
          <w:rFonts w:ascii="Arial" w:hAnsi="Arial" w:cs="Arial"/>
          <w:color w:val="000000"/>
          <w:sz w:val="21"/>
          <w:szCs w:val="21"/>
          <w:shd w:val="clear" w:color="auto" w:fill="FFFFFF"/>
        </w:rPr>
      </w:pPr>
    </w:p>
    <w:p w:rsidR="00AF664F" w:rsidRPr="003C0ADF" w:rsidRDefault="00AF664F" w:rsidP="00150A04">
      <w:pPr>
        <w:spacing w:after="0"/>
        <w:jc w:val="both"/>
        <w:rPr>
          <w:rStyle w:val="apple-style-span"/>
          <w:rFonts w:ascii="Arial" w:hAnsi="Arial" w:cs="Arial"/>
          <w:color w:val="000000"/>
          <w:sz w:val="21"/>
          <w:szCs w:val="21"/>
          <w:shd w:val="clear" w:color="auto" w:fill="FFFFFF"/>
        </w:rPr>
      </w:pPr>
    </w:p>
    <w:p w:rsidR="000A2041" w:rsidRDefault="000A2041" w:rsidP="00EC2303">
      <w:pPr>
        <w:jc w:val="both"/>
        <w:rPr>
          <w:rStyle w:val="apple-style-span"/>
          <w:rFonts w:ascii="Arial" w:hAnsi="Arial" w:cs="Arial"/>
          <w:color w:val="000000"/>
          <w:sz w:val="21"/>
          <w:szCs w:val="21"/>
          <w:shd w:val="clear" w:color="auto" w:fill="FFFFFF"/>
        </w:rPr>
      </w:pPr>
    </w:p>
    <w:p w:rsidR="007C06CD" w:rsidRDefault="007C06CD" w:rsidP="00EC2303">
      <w:pPr>
        <w:jc w:val="both"/>
        <w:rPr>
          <w:rFonts w:ascii="Arial" w:hAnsi="Arial" w:cs="Arial"/>
          <w:sz w:val="24"/>
          <w:szCs w:val="24"/>
          <w:u w:val="single"/>
        </w:rPr>
      </w:pPr>
    </w:p>
    <w:p w:rsidR="007C06CD" w:rsidRDefault="007C06CD" w:rsidP="00EC2303">
      <w:pPr>
        <w:jc w:val="both"/>
        <w:rPr>
          <w:rFonts w:ascii="Arial" w:hAnsi="Arial" w:cs="Arial"/>
          <w:sz w:val="24"/>
          <w:szCs w:val="24"/>
          <w:u w:val="single"/>
        </w:rPr>
      </w:pPr>
    </w:p>
    <w:p w:rsidR="007C06CD" w:rsidRDefault="007C06CD" w:rsidP="00EC2303">
      <w:pPr>
        <w:jc w:val="both"/>
        <w:rPr>
          <w:rFonts w:ascii="Arial" w:hAnsi="Arial" w:cs="Arial"/>
          <w:sz w:val="24"/>
          <w:szCs w:val="24"/>
          <w:u w:val="single"/>
        </w:rPr>
      </w:pPr>
    </w:p>
    <w:p w:rsidR="007C06CD" w:rsidRDefault="007C06CD"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E0038" w:rsidRDefault="00AE0038" w:rsidP="00EC2303">
      <w:pPr>
        <w:jc w:val="both"/>
        <w:rPr>
          <w:rFonts w:ascii="Arial" w:hAnsi="Arial" w:cs="Arial"/>
          <w:sz w:val="24"/>
          <w:szCs w:val="24"/>
          <w:u w:val="single"/>
        </w:rPr>
      </w:pPr>
    </w:p>
    <w:p w:rsidR="00AF664F" w:rsidRPr="003C0ADF" w:rsidRDefault="00AF664F" w:rsidP="00EC2303">
      <w:pPr>
        <w:jc w:val="both"/>
        <w:rPr>
          <w:rFonts w:ascii="Arial" w:hAnsi="Arial" w:cs="Arial"/>
          <w:sz w:val="24"/>
          <w:szCs w:val="24"/>
          <w:u w:val="single"/>
        </w:rPr>
      </w:pPr>
      <w:r w:rsidRPr="003C0ADF">
        <w:rPr>
          <w:rFonts w:ascii="Arial" w:hAnsi="Arial" w:cs="Arial"/>
          <w:sz w:val="24"/>
          <w:szCs w:val="24"/>
          <w:u w:val="single"/>
        </w:rPr>
        <w:lastRenderedPageBreak/>
        <w:t>Nombre del</w:t>
      </w:r>
      <w:r w:rsidR="00CB6454" w:rsidRPr="003C0ADF">
        <w:rPr>
          <w:rFonts w:ascii="Arial" w:hAnsi="Arial" w:cs="Arial"/>
          <w:sz w:val="24"/>
          <w:szCs w:val="24"/>
          <w:u w:val="single"/>
        </w:rPr>
        <w:t xml:space="preserve"> </w:t>
      </w:r>
      <w:r w:rsidRPr="003C0ADF">
        <w:rPr>
          <w:rFonts w:ascii="Arial" w:hAnsi="Arial" w:cs="Arial"/>
          <w:sz w:val="24"/>
          <w:szCs w:val="24"/>
          <w:u w:val="single"/>
        </w:rPr>
        <w:t xml:space="preserve">Taller:  </w:t>
      </w:r>
    </w:p>
    <w:p w:rsidR="00A053E3" w:rsidRPr="003C0ADF" w:rsidRDefault="00A053E3" w:rsidP="00CB6454">
      <w:pPr>
        <w:autoSpaceDE w:val="0"/>
        <w:autoSpaceDN w:val="0"/>
        <w:adjustRightInd w:val="0"/>
        <w:spacing w:after="0" w:line="240" w:lineRule="auto"/>
        <w:rPr>
          <w:rFonts w:ascii="Arial" w:hAnsi="Arial" w:cs="Arial"/>
          <w:b/>
          <w:bCs/>
          <w:sz w:val="24"/>
          <w:szCs w:val="24"/>
        </w:rPr>
      </w:pPr>
      <w:r w:rsidRPr="003C0ADF">
        <w:rPr>
          <w:rFonts w:ascii="Arial" w:hAnsi="Arial" w:cs="Arial"/>
          <w:b/>
          <w:bCs/>
          <w:sz w:val="24"/>
          <w:szCs w:val="24"/>
        </w:rPr>
        <w:t>Concepto de resiliencia</w:t>
      </w:r>
    </w:p>
    <w:p w:rsidR="00A053E3" w:rsidRPr="003C0ADF" w:rsidRDefault="00A053E3" w:rsidP="00A053E3">
      <w:pPr>
        <w:autoSpaceDE w:val="0"/>
        <w:autoSpaceDN w:val="0"/>
        <w:adjustRightInd w:val="0"/>
        <w:spacing w:after="0" w:line="240" w:lineRule="auto"/>
        <w:rPr>
          <w:rFonts w:ascii="Arial" w:hAnsi="Arial" w:cs="Arial"/>
          <w:b/>
          <w:sz w:val="24"/>
          <w:szCs w:val="24"/>
        </w:rPr>
      </w:pPr>
    </w:p>
    <w:p w:rsidR="004D243E" w:rsidRPr="003C0ADF" w:rsidRDefault="00F640EC" w:rsidP="004D243E">
      <w:pPr>
        <w:jc w:val="both"/>
        <w:rPr>
          <w:rFonts w:ascii="Arial" w:hAnsi="Arial" w:cs="Arial"/>
          <w:sz w:val="24"/>
          <w:szCs w:val="24"/>
          <w:u w:val="single"/>
        </w:rPr>
      </w:pPr>
      <w:r w:rsidRPr="003C0ADF">
        <w:rPr>
          <w:rFonts w:ascii="Arial" w:hAnsi="Arial" w:cs="Arial"/>
          <w:sz w:val="24"/>
          <w:szCs w:val="24"/>
          <w:u w:val="single"/>
        </w:rPr>
        <w:t>Duración:</w:t>
      </w:r>
    </w:p>
    <w:p w:rsidR="00EC2303" w:rsidRPr="003C0ADF" w:rsidRDefault="004D243E" w:rsidP="004D243E">
      <w:pPr>
        <w:jc w:val="both"/>
        <w:rPr>
          <w:rFonts w:ascii="Arial" w:hAnsi="Arial" w:cs="Arial"/>
          <w:sz w:val="24"/>
          <w:szCs w:val="24"/>
        </w:rPr>
      </w:pPr>
      <w:r w:rsidRPr="003C0ADF">
        <w:rPr>
          <w:rFonts w:ascii="Arial" w:hAnsi="Arial" w:cs="Arial"/>
          <w:sz w:val="24"/>
          <w:szCs w:val="24"/>
        </w:rPr>
        <w:t>Tiempo de duración 2</w:t>
      </w:r>
      <w:r w:rsidR="00A053E3" w:rsidRPr="003C0ADF">
        <w:rPr>
          <w:rFonts w:ascii="Arial" w:hAnsi="Arial" w:cs="Arial"/>
          <w:sz w:val="24"/>
          <w:szCs w:val="24"/>
        </w:rPr>
        <w:t xml:space="preserve"> hora</w:t>
      </w:r>
      <w:r w:rsidRPr="003C0ADF">
        <w:rPr>
          <w:rFonts w:ascii="Arial" w:hAnsi="Arial" w:cs="Arial"/>
          <w:sz w:val="24"/>
          <w:szCs w:val="24"/>
        </w:rPr>
        <w:t>s</w:t>
      </w:r>
    </w:p>
    <w:tbl>
      <w:tblPr>
        <w:tblStyle w:val="Tablaconcuadrcula"/>
        <w:tblW w:w="9767" w:type="dxa"/>
        <w:tblLook w:val="04A0" w:firstRow="1" w:lastRow="0" w:firstColumn="1" w:lastColumn="0" w:noHBand="0" w:noVBand="1"/>
      </w:tblPr>
      <w:tblGrid>
        <w:gridCol w:w="2151"/>
        <w:gridCol w:w="2151"/>
        <w:gridCol w:w="1943"/>
        <w:gridCol w:w="1672"/>
        <w:gridCol w:w="1850"/>
      </w:tblGrid>
      <w:tr w:rsidR="00EC2303" w:rsidRPr="003C0ADF" w:rsidTr="00176E63">
        <w:trPr>
          <w:trHeight w:val="617"/>
        </w:trPr>
        <w:tc>
          <w:tcPr>
            <w:tcW w:w="2004" w:type="dxa"/>
          </w:tcPr>
          <w:p w:rsidR="00EC2303" w:rsidRPr="003C0ADF" w:rsidRDefault="00EC2303" w:rsidP="00176E63">
            <w:pPr>
              <w:jc w:val="center"/>
              <w:rPr>
                <w:rFonts w:ascii="Arial" w:hAnsi="Arial" w:cs="Arial"/>
                <w:b/>
                <w:sz w:val="24"/>
                <w:szCs w:val="24"/>
              </w:rPr>
            </w:pPr>
            <w:r w:rsidRPr="003C0ADF">
              <w:rPr>
                <w:rFonts w:ascii="Arial" w:hAnsi="Arial" w:cs="Arial"/>
                <w:b/>
                <w:sz w:val="24"/>
                <w:szCs w:val="24"/>
              </w:rPr>
              <w:t>Tema</w:t>
            </w:r>
          </w:p>
        </w:tc>
        <w:tc>
          <w:tcPr>
            <w:tcW w:w="2151" w:type="dxa"/>
          </w:tcPr>
          <w:p w:rsidR="00EC2303" w:rsidRPr="003C0ADF" w:rsidRDefault="00EC2303" w:rsidP="00176E63">
            <w:pPr>
              <w:jc w:val="center"/>
              <w:rPr>
                <w:rFonts w:ascii="Arial" w:hAnsi="Arial" w:cs="Arial"/>
                <w:b/>
                <w:sz w:val="24"/>
                <w:szCs w:val="24"/>
              </w:rPr>
            </w:pPr>
            <w:r w:rsidRPr="003C0ADF">
              <w:rPr>
                <w:rFonts w:ascii="Arial" w:hAnsi="Arial" w:cs="Arial"/>
                <w:b/>
                <w:sz w:val="24"/>
                <w:szCs w:val="24"/>
              </w:rPr>
              <w:t>Objetivo</w:t>
            </w:r>
          </w:p>
        </w:tc>
        <w:tc>
          <w:tcPr>
            <w:tcW w:w="2004" w:type="dxa"/>
          </w:tcPr>
          <w:p w:rsidR="00EC2303" w:rsidRPr="003C0ADF" w:rsidRDefault="00EC2303" w:rsidP="00176E63">
            <w:pPr>
              <w:jc w:val="center"/>
              <w:rPr>
                <w:rFonts w:ascii="Arial" w:hAnsi="Arial" w:cs="Arial"/>
                <w:b/>
                <w:sz w:val="24"/>
                <w:szCs w:val="24"/>
              </w:rPr>
            </w:pPr>
            <w:r w:rsidRPr="003C0ADF">
              <w:rPr>
                <w:rFonts w:ascii="Arial" w:hAnsi="Arial" w:cs="Arial"/>
                <w:b/>
                <w:sz w:val="24"/>
                <w:szCs w:val="24"/>
              </w:rPr>
              <w:t>Apoyo educativo</w:t>
            </w:r>
          </w:p>
        </w:tc>
        <w:tc>
          <w:tcPr>
            <w:tcW w:w="1738" w:type="dxa"/>
          </w:tcPr>
          <w:p w:rsidR="00EC2303" w:rsidRPr="003C0ADF" w:rsidRDefault="00EC2303" w:rsidP="00176E63">
            <w:pPr>
              <w:jc w:val="center"/>
              <w:rPr>
                <w:rFonts w:ascii="Arial" w:hAnsi="Arial" w:cs="Arial"/>
                <w:b/>
                <w:sz w:val="24"/>
                <w:szCs w:val="24"/>
              </w:rPr>
            </w:pPr>
            <w:r w:rsidRPr="003C0ADF">
              <w:rPr>
                <w:rFonts w:ascii="Arial" w:hAnsi="Arial" w:cs="Arial"/>
                <w:b/>
                <w:sz w:val="24"/>
                <w:szCs w:val="24"/>
              </w:rPr>
              <w:t>tiempo</w:t>
            </w:r>
          </w:p>
        </w:tc>
        <w:tc>
          <w:tcPr>
            <w:tcW w:w="1870" w:type="dxa"/>
          </w:tcPr>
          <w:p w:rsidR="00EC2303" w:rsidRPr="003C0ADF" w:rsidRDefault="00EC2303" w:rsidP="00176E63">
            <w:pPr>
              <w:jc w:val="center"/>
              <w:rPr>
                <w:rFonts w:ascii="Arial" w:hAnsi="Arial" w:cs="Arial"/>
                <w:b/>
                <w:sz w:val="24"/>
                <w:szCs w:val="24"/>
              </w:rPr>
            </w:pPr>
            <w:r w:rsidRPr="003C0ADF">
              <w:rPr>
                <w:rFonts w:ascii="Arial" w:hAnsi="Arial" w:cs="Arial"/>
                <w:b/>
                <w:sz w:val="24"/>
                <w:szCs w:val="24"/>
              </w:rPr>
              <w:t>Logro que se desea</w:t>
            </w:r>
          </w:p>
        </w:tc>
      </w:tr>
      <w:tr w:rsidR="00EC2303" w:rsidRPr="003C0ADF" w:rsidTr="00176E63">
        <w:trPr>
          <w:trHeight w:val="308"/>
        </w:trPr>
        <w:tc>
          <w:tcPr>
            <w:tcW w:w="2004"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Presentación de todos/as</w:t>
            </w:r>
          </w:p>
        </w:tc>
        <w:tc>
          <w:tcPr>
            <w:tcW w:w="2151"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Conocer a los participantes.</w:t>
            </w:r>
          </w:p>
        </w:tc>
        <w:tc>
          <w:tcPr>
            <w:tcW w:w="2004"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 xml:space="preserve">Gafetes </w:t>
            </w:r>
          </w:p>
          <w:p w:rsidR="00EC2303" w:rsidRPr="003C0ADF" w:rsidRDefault="00EC2303" w:rsidP="00176E63">
            <w:pPr>
              <w:jc w:val="center"/>
              <w:rPr>
                <w:rFonts w:ascii="Arial" w:hAnsi="Arial" w:cs="Arial"/>
                <w:sz w:val="24"/>
                <w:szCs w:val="24"/>
              </w:rPr>
            </w:pPr>
            <w:r w:rsidRPr="003C0ADF">
              <w:rPr>
                <w:rFonts w:ascii="Arial" w:hAnsi="Arial" w:cs="Arial"/>
                <w:sz w:val="24"/>
                <w:szCs w:val="24"/>
              </w:rPr>
              <w:t>Plumones</w:t>
            </w:r>
          </w:p>
          <w:p w:rsidR="00EC2303" w:rsidRPr="003C0ADF" w:rsidRDefault="00EC2303" w:rsidP="00176E63">
            <w:pPr>
              <w:jc w:val="center"/>
              <w:rPr>
                <w:rFonts w:ascii="Arial" w:hAnsi="Arial" w:cs="Arial"/>
                <w:sz w:val="24"/>
                <w:szCs w:val="24"/>
              </w:rPr>
            </w:pPr>
            <w:r w:rsidRPr="003C0ADF">
              <w:rPr>
                <w:rFonts w:ascii="Arial" w:hAnsi="Arial" w:cs="Arial"/>
                <w:sz w:val="24"/>
                <w:szCs w:val="24"/>
              </w:rPr>
              <w:t>Seguritos</w:t>
            </w:r>
          </w:p>
        </w:tc>
        <w:tc>
          <w:tcPr>
            <w:tcW w:w="1738"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25</w:t>
            </w:r>
          </w:p>
        </w:tc>
        <w:tc>
          <w:tcPr>
            <w:tcW w:w="1870"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Causar Rapport y ubicar a los participantes</w:t>
            </w:r>
          </w:p>
        </w:tc>
      </w:tr>
      <w:tr w:rsidR="00EC2303" w:rsidRPr="003C0ADF" w:rsidTr="00176E63">
        <w:trPr>
          <w:trHeight w:val="308"/>
        </w:trPr>
        <w:tc>
          <w:tcPr>
            <w:tcW w:w="2004"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Reglas/contrato de grupo</w:t>
            </w:r>
          </w:p>
        </w:tc>
        <w:tc>
          <w:tcPr>
            <w:tcW w:w="2151"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Que los participantes conozcan los limites dentro del taller así como sus responsabilidades</w:t>
            </w:r>
          </w:p>
        </w:tc>
        <w:tc>
          <w:tcPr>
            <w:tcW w:w="2004" w:type="dxa"/>
          </w:tcPr>
          <w:p w:rsidR="00EC2303" w:rsidRPr="003C0ADF" w:rsidRDefault="00A053E3" w:rsidP="00176E63">
            <w:pPr>
              <w:jc w:val="center"/>
              <w:rPr>
                <w:rFonts w:ascii="Arial" w:hAnsi="Arial" w:cs="Arial"/>
                <w:sz w:val="24"/>
                <w:szCs w:val="24"/>
              </w:rPr>
            </w:pPr>
            <w:r w:rsidRPr="003C0ADF">
              <w:rPr>
                <w:rFonts w:ascii="Arial" w:hAnsi="Arial" w:cs="Arial"/>
                <w:sz w:val="24"/>
                <w:szCs w:val="24"/>
              </w:rPr>
              <w:t xml:space="preserve">Hojas blancas y </w:t>
            </w:r>
            <w:r w:rsidR="00F640EC" w:rsidRPr="003C0ADF">
              <w:rPr>
                <w:rFonts w:ascii="Arial" w:hAnsi="Arial" w:cs="Arial"/>
                <w:sz w:val="24"/>
                <w:szCs w:val="24"/>
              </w:rPr>
              <w:t>lápices</w:t>
            </w:r>
          </w:p>
        </w:tc>
        <w:tc>
          <w:tcPr>
            <w:tcW w:w="1738"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15</w:t>
            </w:r>
          </w:p>
        </w:tc>
        <w:tc>
          <w:tcPr>
            <w:tcW w:w="1870" w:type="dxa"/>
          </w:tcPr>
          <w:p w:rsidR="00EC2303" w:rsidRPr="003C0ADF" w:rsidRDefault="00EC2303" w:rsidP="00A053E3">
            <w:pPr>
              <w:jc w:val="center"/>
              <w:rPr>
                <w:rFonts w:ascii="Arial" w:hAnsi="Arial" w:cs="Arial"/>
                <w:sz w:val="24"/>
                <w:szCs w:val="24"/>
              </w:rPr>
            </w:pPr>
            <w:r w:rsidRPr="003C0ADF">
              <w:rPr>
                <w:rFonts w:ascii="Arial" w:hAnsi="Arial" w:cs="Arial"/>
                <w:sz w:val="24"/>
                <w:szCs w:val="24"/>
              </w:rPr>
              <w:t xml:space="preserve">Concientizar a los </w:t>
            </w:r>
            <w:r w:rsidR="00A053E3" w:rsidRPr="003C0ADF">
              <w:rPr>
                <w:rFonts w:ascii="Arial" w:hAnsi="Arial" w:cs="Arial"/>
                <w:sz w:val="24"/>
                <w:szCs w:val="24"/>
              </w:rPr>
              <w:t xml:space="preserve">niños </w:t>
            </w:r>
            <w:r w:rsidRPr="003C0ADF">
              <w:rPr>
                <w:rFonts w:ascii="Arial" w:hAnsi="Arial" w:cs="Arial"/>
                <w:sz w:val="24"/>
                <w:szCs w:val="24"/>
              </w:rPr>
              <w:t xml:space="preserve">de lo que se puede hacer dentro del taller y que todo debe basarse en respeto </w:t>
            </w:r>
          </w:p>
        </w:tc>
      </w:tr>
      <w:tr w:rsidR="00EC2303" w:rsidRPr="003C0ADF" w:rsidTr="00176E63">
        <w:trPr>
          <w:trHeight w:val="291"/>
        </w:trPr>
        <w:tc>
          <w:tcPr>
            <w:tcW w:w="2004" w:type="dxa"/>
          </w:tcPr>
          <w:p w:rsidR="00EC2303" w:rsidRPr="003C0ADF" w:rsidRDefault="00A053E3" w:rsidP="00A053E3">
            <w:pPr>
              <w:jc w:val="center"/>
              <w:rPr>
                <w:rFonts w:ascii="Arial" w:hAnsi="Arial" w:cs="Arial"/>
                <w:sz w:val="24"/>
                <w:szCs w:val="24"/>
              </w:rPr>
            </w:pPr>
            <w:r w:rsidRPr="003C0ADF">
              <w:rPr>
                <w:rFonts w:ascii="Arial" w:hAnsi="Arial" w:cs="Arial"/>
                <w:sz w:val="24"/>
                <w:szCs w:val="24"/>
              </w:rPr>
              <w:t>Definición de resiliencia</w:t>
            </w:r>
            <w:r w:rsidR="00EC2303" w:rsidRPr="003C0ADF">
              <w:rPr>
                <w:rFonts w:ascii="Arial" w:hAnsi="Arial" w:cs="Arial"/>
                <w:sz w:val="24"/>
                <w:szCs w:val="24"/>
              </w:rPr>
              <w:t>.</w:t>
            </w:r>
          </w:p>
        </w:tc>
        <w:tc>
          <w:tcPr>
            <w:tcW w:w="2151"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Que conozcan y comprendan la definición.</w:t>
            </w:r>
          </w:p>
        </w:tc>
        <w:tc>
          <w:tcPr>
            <w:tcW w:w="2004" w:type="dxa"/>
          </w:tcPr>
          <w:p w:rsidR="00EC2303" w:rsidRPr="003C0ADF" w:rsidRDefault="00EC2303" w:rsidP="00176E63">
            <w:pPr>
              <w:jc w:val="center"/>
              <w:rPr>
                <w:rFonts w:ascii="Arial" w:hAnsi="Arial" w:cs="Arial"/>
                <w:sz w:val="24"/>
                <w:szCs w:val="24"/>
              </w:rPr>
            </w:pPr>
            <w:r w:rsidRPr="003C0ADF">
              <w:rPr>
                <w:rFonts w:ascii="Arial" w:hAnsi="Arial" w:cs="Arial"/>
                <w:sz w:val="24"/>
                <w:szCs w:val="24"/>
              </w:rPr>
              <w:t>Hojas blancas</w:t>
            </w:r>
          </w:p>
          <w:p w:rsidR="00EC2303" w:rsidRPr="003C0ADF" w:rsidRDefault="00EC2303" w:rsidP="00176E63">
            <w:pPr>
              <w:jc w:val="center"/>
              <w:rPr>
                <w:rFonts w:ascii="Arial" w:hAnsi="Arial" w:cs="Arial"/>
                <w:sz w:val="24"/>
                <w:szCs w:val="24"/>
              </w:rPr>
            </w:pPr>
            <w:r w:rsidRPr="003C0ADF">
              <w:rPr>
                <w:rFonts w:ascii="Arial" w:hAnsi="Arial" w:cs="Arial"/>
                <w:sz w:val="24"/>
                <w:szCs w:val="24"/>
              </w:rPr>
              <w:t>Plumones</w:t>
            </w:r>
          </w:p>
        </w:tc>
        <w:tc>
          <w:tcPr>
            <w:tcW w:w="1738"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25</w:t>
            </w:r>
          </w:p>
        </w:tc>
        <w:tc>
          <w:tcPr>
            <w:tcW w:w="1870" w:type="dxa"/>
          </w:tcPr>
          <w:p w:rsidR="00EC2303" w:rsidRPr="003C0ADF" w:rsidRDefault="00A053E3" w:rsidP="00176E63">
            <w:pPr>
              <w:jc w:val="center"/>
              <w:rPr>
                <w:rFonts w:ascii="Arial" w:hAnsi="Arial" w:cs="Arial"/>
                <w:sz w:val="24"/>
                <w:szCs w:val="24"/>
              </w:rPr>
            </w:pPr>
            <w:r w:rsidRPr="003C0ADF">
              <w:rPr>
                <w:rFonts w:ascii="Arial" w:hAnsi="Arial" w:cs="Arial"/>
                <w:sz w:val="24"/>
                <w:szCs w:val="24"/>
              </w:rPr>
              <w:t>Brindarles la información sobre este concepto</w:t>
            </w:r>
          </w:p>
        </w:tc>
      </w:tr>
      <w:tr w:rsidR="00EC2303" w:rsidRPr="003C0ADF" w:rsidTr="00176E63">
        <w:trPr>
          <w:trHeight w:val="291"/>
        </w:trPr>
        <w:tc>
          <w:tcPr>
            <w:tcW w:w="2004" w:type="dxa"/>
          </w:tcPr>
          <w:p w:rsidR="00EC2303" w:rsidRPr="003C0ADF" w:rsidRDefault="00A053E3" w:rsidP="00176E63">
            <w:pPr>
              <w:jc w:val="center"/>
              <w:rPr>
                <w:rFonts w:ascii="Arial" w:hAnsi="Arial" w:cs="Arial"/>
                <w:sz w:val="24"/>
                <w:szCs w:val="24"/>
              </w:rPr>
            </w:pPr>
            <w:r w:rsidRPr="003C0ADF">
              <w:rPr>
                <w:rFonts w:ascii="Arial" w:hAnsi="Arial" w:cs="Arial"/>
                <w:sz w:val="24"/>
                <w:szCs w:val="24"/>
              </w:rPr>
              <w:t>Presentación de personajes resilientes</w:t>
            </w:r>
          </w:p>
        </w:tc>
        <w:tc>
          <w:tcPr>
            <w:tcW w:w="2151" w:type="dxa"/>
          </w:tcPr>
          <w:p w:rsidR="00EC2303" w:rsidRPr="003C0ADF" w:rsidRDefault="00A053E3" w:rsidP="00176E63">
            <w:pPr>
              <w:jc w:val="center"/>
              <w:rPr>
                <w:rFonts w:ascii="Arial" w:hAnsi="Arial" w:cs="Arial"/>
                <w:sz w:val="24"/>
                <w:szCs w:val="24"/>
              </w:rPr>
            </w:pPr>
            <w:r w:rsidRPr="003C0ADF">
              <w:rPr>
                <w:rFonts w:ascii="Arial" w:hAnsi="Arial" w:cs="Arial"/>
                <w:sz w:val="24"/>
                <w:szCs w:val="24"/>
              </w:rPr>
              <w:t>Concientizar sobre las adversidades que han superado personajes famosos y que siguen adelante</w:t>
            </w:r>
          </w:p>
        </w:tc>
        <w:tc>
          <w:tcPr>
            <w:tcW w:w="2004" w:type="dxa"/>
          </w:tcPr>
          <w:p w:rsidR="00EC2303" w:rsidRPr="003C0ADF" w:rsidRDefault="00A053E3" w:rsidP="00A053E3">
            <w:pPr>
              <w:jc w:val="center"/>
              <w:rPr>
                <w:rFonts w:ascii="Arial" w:hAnsi="Arial" w:cs="Arial"/>
                <w:sz w:val="24"/>
                <w:szCs w:val="24"/>
              </w:rPr>
            </w:pPr>
            <w:r w:rsidRPr="003C0ADF">
              <w:rPr>
                <w:rFonts w:ascii="Arial" w:hAnsi="Arial" w:cs="Arial"/>
                <w:sz w:val="24"/>
                <w:szCs w:val="24"/>
              </w:rPr>
              <w:t>Imágenes en hojas</w:t>
            </w:r>
          </w:p>
        </w:tc>
        <w:tc>
          <w:tcPr>
            <w:tcW w:w="1738"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25</w:t>
            </w:r>
          </w:p>
        </w:tc>
        <w:tc>
          <w:tcPr>
            <w:tcW w:w="1870" w:type="dxa"/>
          </w:tcPr>
          <w:p w:rsidR="004D243E" w:rsidRPr="003C0ADF" w:rsidRDefault="00A053E3" w:rsidP="00A053E3">
            <w:pPr>
              <w:jc w:val="center"/>
              <w:rPr>
                <w:rFonts w:ascii="Arial" w:hAnsi="Arial" w:cs="Arial"/>
                <w:sz w:val="24"/>
                <w:szCs w:val="24"/>
              </w:rPr>
            </w:pPr>
            <w:r w:rsidRPr="003C0ADF">
              <w:rPr>
                <w:rFonts w:ascii="Arial" w:hAnsi="Arial" w:cs="Arial"/>
                <w:sz w:val="24"/>
                <w:szCs w:val="24"/>
              </w:rPr>
              <w:t>Que los chicos logren identificarse con los personajes</w:t>
            </w:r>
            <w:r w:rsidR="004D243E" w:rsidRPr="003C0ADF">
              <w:rPr>
                <w:rFonts w:ascii="Arial" w:hAnsi="Arial" w:cs="Arial"/>
                <w:sz w:val="24"/>
                <w:szCs w:val="24"/>
              </w:rPr>
              <w:t xml:space="preserve"> </w:t>
            </w:r>
          </w:p>
          <w:p w:rsidR="00EC2303" w:rsidRPr="003C0ADF" w:rsidRDefault="00EC2303" w:rsidP="00A053E3">
            <w:pPr>
              <w:jc w:val="center"/>
              <w:rPr>
                <w:rFonts w:ascii="Arial" w:hAnsi="Arial" w:cs="Arial"/>
                <w:sz w:val="24"/>
                <w:szCs w:val="24"/>
              </w:rPr>
            </w:pPr>
          </w:p>
        </w:tc>
      </w:tr>
      <w:tr w:rsidR="00EC2303" w:rsidRPr="003C0ADF" w:rsidTr="00176E63">
        <w:trPr>
          <w:trHeight w:val="291"/>
        </w:trPr>
        <w:tc>
          <w:tcPr>
            <w:tcW w:w="2004"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Retroalimentación sobre ciertas actividades que han realizado para superar las adversidades</w:t>
            </w:r>
          </w:p>
        </w:tc>
        <w:tc>
          <w:tcPr>
            <w:tcW w:w="2151"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 xml:space="preserve">que comenten si han realizado alguna actividad </w:t>
            </w:r>
            <w:r w:rsidR="00F640EC" w:rsidRPr="003C0ADF">
              <w:rPr>
                <w:rFonts w:ascii="Arial" w:hAnsi="Arial" w:cs="Arial"/>
                <w:sz w:val="24"/>
                <w:szCs w:val="24"/>
              </w:rPr>
              <w:t>parecida</w:t>
            </w:r>
            <w:r w:rsidRPr="003C0ADF">
              <w:rPr>
                <w:rFonts w:ascii="Arial" w:hAnsi="Arial" w:cs="Arial"/>
                <w:sz w:val="24"/>
                <w:szCs w:val="24"/>
              </w:rPr>
              <w:t xml:space="preserve"> a la del personaje para superar las</w:t>
            </w:r>
          </w:p>
        </w:tc>
        <w:tc>
          <w:tcPr>
            <w:tcW w:w="2004"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ninguno</w:t>
            </w:r>
          </w:p>
        </w:tc>
        <w:tc>
          <w:tcPr>
            <w:tcW w:w="1738" w:type="dxa"/>
          </w:tcPr>
          <w:p w:rsidR="00EC2303" w:rsidRPr="003C0ADF" w:rsidRDefault="004D243E" w:rsidP="00176E63">
            <w:pPr>
              <w:jc w:val="center"/>
              <w:rPr>
                <w:rFonts w:ascii="Arial" w:hAnsi="Arial" w:cs="Arial"/>
                <w:sz w:val="24"/>
                <w:szCs w:val="24"/>
              </w:rPr>
            </w:pPr>
            <w:r w:rsidRPr="003C0ADF">
              <w:rPr>
                <w:rFonts w:ascii="Arial" w:hAnsi="Arial" w:cs="Arial"/>
                <w:sz w:val="24"/>
                <w:szCs w:val="24"/>
              </w:rPr>
              <w:t>30</w:t>
            </w:r>
          </w:p>
        </w:tc>
        <w:tc>
          <w:tcPr>
            <w:tcW w:w="1870" w:type="dxa"/>
          </w:tcPr>
          <w:p w:rsidR="00EC2303" w:rsidRPr="003C0ADF" w:rsidRDefault="00F640EC" w:rsidP="004D243E">
            <w:pPr>
              <w:jc w:val="center"/>
              <w:rPr>
                <w:rFonts w:ascii="Arial" w:hAnsi="Arial" w:cs="Arial"/>
                <w:sz w:val="24"/>
                <w:szCs w:val="24"/>
              </w:rPr>
            </w:pPr>
            <w:r w:rsidRPr="003C0ADF">
              <w:rPr>
                <w:rFonts w:ascii="Arial" w:hAnsi="Arial" w:cs="Arial"/>
                <w:sz w:val="24"/>
                <w:szCs w:val="24"/>
              </w:rPr>
              <w:t>Reflexionen</w:t>
            </w:r>
            <w:r w:rsidR="004D243E" w:rsidRPr="003C0ADF">
              <w:rPr>
                <w:rFonts w:ascii="Arial" w:hAnsi="Arial" w:cs="Arial"/>
                <w:sz w:val="24"/>
                <w:szCs w:val="24"/>
              </w:rPr>
              <w:t xml:space="preserve"> sobre las adversidades que junto con personajes famosos han superado</w:t>
            </w:r>
          </w:p>
        </w:tc>
      </w:tr>
    </w:tbl>
    <w:p w:rsidR="00AF664F" w:rsidRPr="003C0ADF" w:rsidRDefault="00AF664F" w:rsidP="004A42DA">
      <w:pPr>
        <w:spacing w:after="0"/>
        <w:jc w:val="both"/>
        <w:rPr>
          <w:rFonts w:ascii="Arial" w:hAnsi="Arial" w:cs="Arial"/>
          <w:color w:val="000000"/>
          <w:sz w:val="24"/>
          <w:szCs w:val="24"/>
          <w:shd w:val="clear" w:color="auto" w:fill="FFFFFF"/>
        </w:rPr>
      </w:pPr>
    </w:p>
    <w:p w:rsidR="00BD1D3F" w:rsidRPr="003C0ADF" w:rsidRDefault="00BD1D3F" w:rsidP="004A42DA">
      <w:pPr>
        <w:spacing w:after="0"/>
        <w:jc w:val="both"/>
        <w:rPr>
          <w:rFonts w:ascii="Arial" w:hAnsi="Arial" w:cs="Arial"/>
          <w:color w:val="000000"/>
          <w:sz w:val="24"/>
          <w:szCs w:val="24"/>
          <w:shd w:val="clear" w:color="auto" w:fill="FFFFFF"/>
        </w:rPr>
      </w:pPr>
    </w:p>
    <w:p w:rsidR="00BD1D3F" w:rsidRPr="003C0ADF" w:rsidRDefault="00BD1D3F" w:rsidP="004A42DA">
      <w:pPr>
        <w:spacing w:after="0"/>
        <w:jc w:val="both"/>
        <w:rPr>
          <w:rFonts w:ascii="Arial" w:hAnsi="Arial" w:cs="Arial"/>
          <w:color w:val="000000"/>
          <w:sz w:val="24"/>
          <w:szCs w:val="24"/>
          <w:u w:val="single"/>
          <w:shd w:val="clear" w:color="auto" w:fill="FFFFFF"/>
        </w:rPr>
      </w:pPr>
    </w:p>
    <w:p w:rsidR="004D243E" w:rsidRPr="003C0ADF" w:rsidRDefault="004D243E" w:rsidP="004A42DA">
      <w:pPr>
        <w:spacing w:after="0"/>
        <w:jc w:val="both"/>
        <w:rPr>
          <w:rFonts w:ascii="Arial" w:hAnsi="Arial" w:cs="Arial"/>
          <w:color w:val="000000"/>
          <w:sz w:val="24"/>
          <w:szCs w:val="24"/>
          <w:u w:val="single"/>
          <w:shd w:val="clear" w:color="auto" w:fill="FFFFFF"/>
        </w:rPr>
      </w:pPr>
    </w:p>
    <w:p w:rsidR="003C0ADF" w:rsidRDefault="003C0ADF" w:rsidP="004A42DA">
      <w:pPr>
        <w:spacing w:after="0"/>
        <w:jc w:val="both"/>
        <w:rPr>
          <w:rFonts w:ascii="Arial" w:hAnsi="Arial" w:cs="Arial"/>
          <w:color w:val="000000"/>
          <w:sz w:val="24"/>
          <w:szCs w:val="24"/>
          <w:u w:val="single"/>
          <w:shd w:val="clear" w:color="auto" w:fill="FFFFFF"/>
        </w:rPr>
      </w:pPr>
    </w:p>
    <w:p w:rsidR="003C0ADF" w:rsidRDefault="003C0ADF" w:rsidP="004A42DA">
      <w:pPr>
        <w:spacing w:after="0"/>
        <w:jc w:val="both"/>
        <w:rPr>
          <w:rFonts w:ascii="Arial" w:hAnsi="Arial" w:cs="Arial"/>
          <w:color w:val="000000"/>
          <w:sz w:val="24"/>
          <w:szCs w:val="24"/>
          <w:u w:val="single"/>
          <w:shd w:val="clear" w:color="auto" w:fill="FFFFFF"/>
        </w:rPr>
      </w:pPr>
    </w:p>
    <w:p w:rsidR="003C0ADF" w:rsidRDefault="004D243E" w:rsidP="003C0ADF">
      <w:pPr>
        <w:autoSpaceDE w:val="0"/>
        <w:autoSpaceDN w:val="0"/>
        <w:adjustRightInd w:val="0"/>
        <w:spacing w:after="0" w:line="240" w:lineRule="auto"/>
        <w:rPr>
          <w:rFonts w:ascii="Arial" w:hAnsi="Arial" w:cs="Arial"/>
          <w:b/>
          <w:bCs/>
          <w:sz w:val="24"/>
          <w:szCs w:val="24"/>
        </w:rPr>
      </w:pPr>
      <w:r w:rsidRPr="003C0ADF">
        <w:rPr>
          <w:rFonts w:ascii="Arial" w:hAnsi="Arial" w:cs="Arial"/>
          <w:color w:val="000000"/>
          <w:sz w:val="24"/>
          <w:szCs w:val="24"/>
          <w:u w:val="single"/>
          <w:shd w:val="clear" w:color="auto" w:fill="FFFFFF"/>
        </w:rPr>
        <w:lastRenderedPageBreak/>
        <w:t>Nombre del taller</w:t>
      </w:r>
      <w:r w:rsidR="003C0ADF" w:rsidRPr="003C0ADF">
        <w:rPr>
          <w:rFonts w:ascii="Arial" w:hAnsi="Arial" w:cs="Arial"/>
          <w:b/>
          <w:bCs/>
          <w:sz w:val="24"/>
          <w:szCs w:val="24"/>
        </w:rPr>
        <w:t xml:space="preserve"> </w:t>
      </w:r>
    </w:p>
    <w:p w:rsidR="003C0ADF" w:rsidRPr="003C0ADF" w:rsidRDefault="003C0ADF" w:rsidP="003C0ADF">
      <w:pPr>
        <w:autoSpaceDE w:val="0"/>
        <w:autoSpaceDN w:val="0"/>
        <w:adjustRightInd w:val="0"/>
        <w:spacing w:after="0" w:line="240" w:lineRule="auto"/>
        <w:rPr>
          <w:rFonts w:ascii="Arial" w:hAnsi="Arial" w:cs="Arial"/>
          <w:b/>
          <w:bCs/>
          <w:sz w:val="24"/>
          <w:szCs w:val="24"/>
        </w:rPr>
      </w:pPr>
      <w:r w:rsidRPr="003C0ADF">
        <w:rPr>
          <w:rFonts w:ascii="Arial" w:hAnsi="Arial" w:cs="Arial"/>
          <w:b/>
          <w:bCs/>
          <w:sz w:val="24"/>
          <w:szCs w:val="24"/>
        </w:rPr>
        <w:t>“Yo tengo”, “Yo soy”, “Yo estoy”, “Yo puedo”</w:t>
      </w:r>
    </w:p>
    <w:p w:rsidR="00BD1D3F" w:rsidRPr="003C0ADF" w:rsidRDefault="00BD1D3F" w:rsidP="004A42DA">
      <w:pPr>
        <w:spacing w:after="0"/>
        <w:jc w:val="both"/>
        <w:rPr>
          <w:rFonts w:ascii="Arial" w:hAnsi="Arial" w:cs="Arial"/>
          <w:color w:val="000000"/>
          <w:sz w:val="24"/>
          <w:szCs w:val="24"/>
          <w:u w:val="single"/>
          <w:shd w:val="clear" w:color="auto" w:fill="FFFFFF"/>
        </w:rPr>
      </w:pPr>
    </w:p>
    <w:p w:rsidR="003C0ADF" w:rsidRPr="003C0ADF" w:rsidRDefault="003C0ADF" w:rsidP="003C0ADF">
      <w:pPr>
        <w:spacing w:after="0"/>
        <w:jc w:val="both"/>
        <w:rPr>
          <w:rFonts w:ascii="Arial" w:hAnsi="Arial" w:cs="Arial"/>
          <w:color w:val="000000"/>
          <w:sz w:val="24"/>
          <w:szCs w:val="24"/>
          <w:u w:val="single"/>
          <w:shd w:val="clear" w:color="auto" w:fill="FFFFFF"/>
        </w:rPr>
      </w:pPr>
      <w:r w:rsidRPr="003C0ADF">
        <w:rPr>
          <w:rFonts w:ascii="Arial" w:hAnsi="Arial" w:cs="Arial"/>
          <w:color w:val="000000"/>
          <w:sz w:val="24"/>
          <w:szCs w:val="24"/>
          <w:u w:val="single"/>
          <w:shd w:val="clear" w:color="auto" w:fill="FFFFFF"/>
        </w:rPr>
        <w:t>Duración:</w:t>
      </w:r>
    </w:p>
    <w:p w:rsidR="003C0ADF" w:rsidRPr="003C0ADF" w:rsidRDefault="003C0ADF" w:rsidP="003C0ADF">
      <w:pPr>
        <w:spacing w:after="0"/>
        <w:jc w:val="both"/>
        <w:rPr>
          <w:rFonts w:ascii="Arial" w:hAnsi="Arial" w:cs="Arial"/>
          <w:color w:val="000000"/>
          <w:sz w:val="24"/>
          <w:szCs w:val="24"/>
          <w:shd w:val="clear" w:color="auto" w:fill="FFFFFF"/>
        </w:rPr>
      </w:pPr>
      <w:r w:rsidRPr="003C0ADF">
        <w:rPr>
          <w:rFonts w:ascii="Arial" w:hAnsi="Arial" w:cs="Arial"/>
          <w:color w:val="000000"/>
          <w:sz w:val="24"/>
          <w:szCs w:val="24"/>
          <w:shd w:val="clear" w:color="auto" w:fill="FFFFFF"/>
        </w:rPr>
        <w:t>2 horas</w:t>
      </w:r>
    </w:p>
    <w:p w:rsidR="004D243E" w:rsidRPr="003C0ADF" w:rsidRDefault="004D243E" w:rsidP="004D243E">
      <w:pPr>
        <w:autoSpaceDE w:val="0"/>
        <w:autoSpaceDN w:val="0"/>
        <w:adjustRightInd w:val="0"/>
        <w:spacing w:after="0" w:line="240" w:lineRule="auto"/>
        <w:rPr>
          <w:rFonts w:ascii="Arial" w:hAnsi="Arial" w:cs="Arial"/>
          <w:b/>
          <w:bCs/>
          <w:sz w:val="24"/>
          <w:szCs w:val="24"/>
        </w:rPr>
      </w:pPr>
    </w:p>
    <w:tbl>
      <w:tblPr>
        <w:tblStyle w:val="Tablaconcuadrcula"/>
        <w:tblW w:w="9767" w:type="dxa"/>
        <w:tblLook w:val="04A0" w:firstRow="1" w:lastRow="0" w:firstColumn="1" w:lastColumn="0" w:noHBand="0" w:noVBand="1"/>
      </w:tblPr>
      <w:tblGrid>
        <w:gridCol w:w="2057"/>
        <w:gridCol w:w="2140"/>
        <w:gridCol w:w="1986"/>
        <w:gridCol w:w="1718"/>
        <w:gridCol w:w="1866"/>
      </w:tblGrid>
      <w:tr w:rsidR="004D243E" w:rsidRPr="003C0ADF" w:rsidTr="00F640EC">
        <w:trPr>
          <w:trHeight w:val="617"/>
        </w:trPr>
        <w:tc>
          <w:tcPr>
            <w:tcW w:w="2004" w:type="dxa"/>
          </w:tcPr>
          <w:p w:rsidR="004D243E" w:rsidRPr="003C0ADF" w:rsidRDefault="004D243E" w:rsidP="00F640EC">
            <w:pPr>
              <w:jc w:val="center"/>
              <w:rPr>
                <w:rFonts w:ascii="Arial" w:hAnsi="Arial" w:cs="Arial"/>
                <w:b/>
                <w:sz w:val="24"/>
                <w:szCs w:val="24"/>
              </w:rPr>
            </w:pPr>
            <w:r w:rsidRPr="003C0ADF">
              <w:rPr>
                <w:rFonts w:ascii="Arial" w:hAnsi="Arial" w:cs="Arial"/>
                <w:b/>
                <w:sz w:val="24"/>
                <w:szCs w:val="24"/>
              </w:rPr>
              <w:t>Tema</w:t>
            </w:r>
          </w:p>
        </w:tc>
        <w:tc>
          <w:tcPr>
            <w:tcW w:w="2151" w:type="dxa"/>
          </w:tcPr>
          <w:p w:rsidR="004D243E" w:rsidRPr="003C0ADF" w:rsidRDefault="004D243E" w:rsidP="00F640EC">
            <w:pPr>
              <w:jc w:val="center"/>
              <w:rPr>
                <w:rFonts w:ascii="Arial" w:hAnsi="Arial" w:cs="Arial"/>
                <w:b/>
                <w:sz w:val="24"/>
                <w:szCs w:val="24"/>
              </w:rPr>
            </w:pPr>
            <w:r w:rsidRPr="003C0ADF">
              <w:rPr>
                <w:rFonts w:ascii="Arial" w:hAnsi="Arial" w:cs="Arial"/>
                <w:b/>
                <w:sz w:val="24"/>
                <w:szCs w:val="24"/>
              </w:rPr>
              <w:t>Objetivo</w:t>
            </w:r>
          </w:p>
        </w:tc>
        <w:tc>
          <w:tcPr>
            <w:tcW w:w="2004" w:type="dxa"/>
          </w:tcPr>
          <w:p w:rsidR="004D243E" w:rsidRPr="003C0ADF" w:rsidRDefault="004D243E" w:rsidP="00F640EC">
            <w:pPr>
              <w:jc w:val="center"/>
              <w:rPr>
                <w:rFonts w:ascii="Arial" w:hAnsi="Arial" w:cs="Arial"/>
                <w:b/>
                <w:sz w:val="24"/>
                <w:szCs w:val="24"/>
              </w:rPr>
            </w:pPr>
            <w:r w:rsidRPr="003C0ADF">
              <w:rPr>
                <w:rFonts w:ascii="Arial" w:hAnsi="Arial" w:cs="Arial"/>
                <w:b/>
                <w:sz w:val="24"/>
                <w:szCs w:val="24"/>
              </w:rPr>
              <w:t>Apoyo educativo</w:t>
            </w:r>
          </w:p>
        </w:tc>
        <w:tc>
          <w:tcPr>
            <w:tcW w:w="1738" w:type="dxa"/>
          </w:tcPr>
          <w:p w:rsidR="004D243E" w:rsidRPr="003C0ADF" w:rsidRDefault="004D243E" w:rsidP="00F640EC">
            <w:pPr>
              <w:jc w:val="center"/>
              <w:rPr>
                <w:rFonts w:ascii="Arial" w:hAnsi="Arial" w:cs="Arial"/>
                <w:b/>
                <w:sz w:val="24"/>
                <w:szCs w:val="24"/>
              </w:rPr>
            </w:pPr>
            <w:r w:rsidRPr="003C0ADF">
              <w:rPr>
                <w:rFonts w:ascii="Arial" w:hAnsi="Arial" w:cs="Arial"/>
                <w:b/>
                <w:sz w:val="24"/>
                <w:szCs w:val="24"/>
              </w:rPr>
              <w:t>tiempo</w:t>
            </w:r>
          </w:p>
        </w:tc>
        <w:tc>
          <w:tcPr>
            <w:tcW w:w="1870" w:type="dxa"/>
          </w:tcPr>
          <w:p w:rsidR="004D243E" w:rsidRPr="003C0ADF" w:rsidRDefault="004D243E" w:rsidP="00F640EC">
            <w:pPr>
              <w:jc w:val="center"/>
              <w:rPr>
                <w:rFonts w:ascii="Arial" w:hAnsi="Arial" w:cs="Arial"/>
                <w:b/>
                <w:sz w:val="24"/>
                <w:szCs w:val="24"/>
              </w:rPr>
            </w:pPr>
            <w:r w:rsidRPr="003C0ADF">
              <w:rPr>
                <w:rFonts w:ascii="Arial" w:hAnsi="Arial" w:cs="Arial"/>
                <w:b/>
                <w:sz w:val="24"/>
                <w:szCs w:val="24"/>
              </w:rPr>
              <w:t>Logro que se desea</w:t>
            </w:r>
          </w:p>
        </w:tc>
      </w:tr>
      <w:tr w:rsidR="004D243E" w:rsidRPr="003C0ADF" w:rsidTr="00F640EC">
        <w:trPr>
          <w:trHeight w:val="308"/>
        </w:trPr>
        <w:tc>
          <w:tcPr>
            <w:tcW w:w="2004" w:type="dxa"/>
          </w:tcPr>
          <w:p w:rsidR="004D243E" w:rsidRPr="003C0ADF" w:rsidRDefault="003C0ADF" w:rsidP="003C0ADF">
            <w:pPr>
              <w:jc w:val="center"/>
              <w:rPr>
                <w:rFonts w:ascii="Arial" w:hAnsi="Arial" w:cs="Arial"/>
                <w:sz w:val="24"/>
                <w:szCs w:val="24"/>
              </w:rPr>
            </w:pPr>
            <w:r>
              <w:rPr>
                <w:rFonts w:ascii="Arial" w:hAnsi="Arial" w:cs="Arial"/>
                <w:sz w:val="24"/>
                <w:szCs w:val="24"/>
              </w:rPr>
              <w:t xml:space="preserve">Colocación de los gafetes </w:t>
            </w:r>
          </w:p>
        </w:tc>
        <w:tc>
          <w:tcPr>
            <w:tcW w:w="2151" w:type="dxa"/>
          </w:tcPr>
          <w:p w:rsidR="004D243E" w:rsidRPr="003C0ADF" w:rsidRDefault="003C0ADF" w:rsidP="00F640EC">
            <w:pPr>
              <w:jc w:val="center"/>
              <w:rPr>
                <w:rFonts w:ascii="Arial" w:hAnsi="Arial" w:cs="Arial"/>
                <w:sz w:val="24"/>
                <w:szCs w:val="24"/>
              </w:rPr>
            </w:pPr>
            <w:r>
              <w:rPr>
                <w:rFonts w:ascii="Arial" w:hAnsi="Arial" w:cs="Arial"/>
                <w:sz w:val="24"/>
                <w:szCs w:val="24"/>
              </w:rPr>
              <w:t>poder recordar los nombres</w:t>
            </w:r>
          </w:p>
        </w:tc>
        <w:tc>
          <w:tcPr>
            <w:tcW w:w="2004" w:type="dxa"/>
          </w:tcPr>
          <w:p w:rsidR="004D243E" w:rsidRPr="003C0ADF" w:rsidRDefault="003C0ADF" w:rsidP="00F640EC">
            <w:pPr>
              <w:jc w:val="center"/>
              <w:rPr>
                <w:rFonts w:ascii="Arial" w:hAnsi="Arial" w:cs="Arial"/>
                <w:sz w:val="24"/>
                <w:szCs w:val="24"/>
              </w:rPr>
            </w:pPr>
            <w:r>
              <w:rPr>
                <w:rFonts w:ascii="Arial" w:hAnsi="Arial" w:cs="Arial"/>
                <w:sz w:val="24"/>
                <w:szCs w:val="24"/>
              </w:rPr>
              <w:t xml:space="preserve">Foami, tijeras y plumones </w:t>
            </w:r>
          </w:p>
        </w:tc>
        <w:tc>
          <w:tcPr>
            <w:tcW w:w="1738" w:type="dxa"/>
          </w:tcPr>
          <w:p w:rsidR="004D243E" w:rsidRPr="003C0ADF" w:rsidRDefault="003C0ADF" w:rsidP="00F640EC">
            <w:pPr>
              <w:jc w:val="center"/>
              <w:rPr>
                <w:rFonts w:ascii="Arial" w:hAnsi="Arial" w:cs="Arial"/>
                <w:sz w:val="24"/>
                <w:szCs w:val="24"/>
              </w:rPr>
            </w:pPr>
            <w:r>
              <w:rPr>
                <w:rFonts w:ascii="Arial" w:hAnsi="Arial" w:cs="Arial"/>
                <w:sz w:val="24"/>
                <w:szCs w:val="24"/>
              </w:rPr>
              <w:t>10</w:t>
            </w:r>
          </w:p>
        </w:tc>
        <w:tc>
          <w:tcPr>
            <w:tcW w:w="1870" w:type="dxa"/>
          </w:tcPr>
          <w:p w:rsidR="004D243E" w:rsidRPr="003C0ADF" w:rsidRDefault="003C0ADF" w:rsidP="00F640EC">
            <w:pPr>
              <w:jc w:val="center"/>
              <w:rPr>
                <w:rFonts w:ascii="Arial" w:hAnsi="Arial" w:cs="Arial"/>
                <w:sz w:val="24"/>
                <w:szCs w:val="24"/>
              </w:rPr>
            </w:pPr>
            <w:r>
              <w:rPr>
                <w:rFonts w:ascii="Arial" w:hAnsi="Arial" w:cs="Arial"/>
                <w:sz w:val="24"/>
                <w:szCs w:val="24"/>
              </w:rPr>
              <w:t>Identificación de los integrantes del taller</w:t>
            </w:r>
          </w:p>
        </w:tc>
      </w:tr>
      <w:tr w:rsidR="004D243E" w:rsidRPr="003C0ADF" w:rsidTr="00F640EC">
        <w:trPr>
          <w:trHeight w:val="308"/>
        </w:trPr>
        <w:tc>
          <w:tcPr>
            <w:tcW w:w="2004" w:type="dxa"/>
          </w:tcPr>
          <w:p w:rsidR="004D243E" w:rsidRPr="003C0ADF" w:rsidRDefault="003C0ADF" w:rsidP="00F640EC">
            <w:pPr>
              <w:jc w:val="center"/>
              <w:rPr>
                <w:rFonts w:ascii="Arial" w:hAnsi="Arial" w:cs="Arial"/>
                <w:sz w:val="24"/>
                <w:szCs w:val="24"/>
              </w:rPr>
            </w:pPr>
            <w:r>
              <w:rPr>
                <w:rFonts w:ascii="Arial" w:hAnsi="Arial" w:cs="Arial"/>
                <w:sz w:val="24"/>
                <w:szCs w:val="24"/>
              </w:rPr>
              <w:t>Características de “yo tengo”, “yo soy”, “yo estoy” y “yo puedo</w:t>
            </w:r>
          </w:p>
        </w:tc>
        <w:tc>
          <w:tcPr>
            <w:tcW w:w="2151" w:type="dxa"/>
          </w:tcPr>
          <w:p w:rsidR="004D243E" w:rsidRPr="003C0ADF" w:rsidRDefault="003C0ADF" w:rsidP="003C0ADF">
            <w:pPr>
              <w:jc w:val="center"/>
              <w:rPr>
                <w:rFonts w:ascii="Arial" w:hAnsi="Arial" w:cs="Arial"/>
                <w:sz w:val="24"/>
                <w:szCs w:val="24"/>
              </w:rPr>
            </w:pPr>
            <w:r>
              <w:rPr>
                <w:rFonts w:ascii="Arial" w:hAnsi="Arial" w:cs="Arial"/>
                <w:sz w:val="24"/>
                <w:szCs w:val="24"/>
              </w:rPr>
              <w:t>Informar a los niños sobre las características de la resiliencia</w:t>
            </w:r>
          </w:p>
        </w:tc>
        <w:tc>
          <w:tcPr>
            <w:tcW w:w="2004" w:type="dxa"/>
          </w:tcPr>
          <w:p w:rsidR="004D243E" w:rsidRPr="003C0ADF" w:rsidRDefault="003C0ADF" w:rsidP="00F640EC">
            <w:pPr>
              <w:jc w:val="center"/>
              <w:rPr>
                <w:rFonts w:ascii="Arial" w:hAnsi="Arial" w:cs="Arial"/>
                <w:sz w:val="24"/>
                <w:szCs w:val="24"/>
              </w:rPr>
            </w:pPr>
            <w:r>
              <w:rPr>
                <w:rFonts w:ascii="Arial" w:hAnsi="Arial" w:cs="Arial"/>
                <w:sz w:val="24"/>
                <w:szCs w:val="24"/>
              </w:rPr>
              <w:t>ninguno</w:t>
            </w:r>
          </w:p>
        </w:tc>
        <w:tc>
          <w:tcPr>
            <w:tcW w:w="1738" w:type="dxa"/>
          </w:tcPr>
          <w:p w:rsidR="004D243E" w:rsidRPr="003C0ADF" w:rsidRDefault="00F640EC" w:rsidP="00F640EC">
            <w:pPr>
              <w:jc w:val="center"/>
              <w:rPr>
                <w:rFonts w:ascii="Arial" w:hAnsi="Arial" w:cs="Arial"/>
                <w:sz w:val="24"/>
                <w:szCs w:val="24"/>
              </w:rPr>
            </w:pPr>
            <w:r>
              <w:rPr>
                <w:rFonts w:ascii="Arial" w:hAnsi="Arial" w:cs="Arial"/>
                <w:sz w:val="24"/>
                <w:szCs w:val="24"/>
              </w:rPr>
              <w:t>20</w:t>
            </w:r>
          </w:p>
        </w:tc>
        <w:tc>
          <w:tcPr>
            <w:tcW w:w="1870" w:type="dxa"/>
          </w:tcPr>
          <w:p w:rsidR="004D243E" w:rsidRPr="003C0ADF" w:rsidRDefault="003C0ADF" w:rsidP="003C0ADF">
            <w:pPr>
              <w:rPr>
                <w:rFonts w:ascii="Arial" w:hAnsi="Arial" w:cs="Arial"/>
                <w:sz w:val="24"/>
                <w:szCs w:val="24"/>
              </w:rPr>
            </w:pPr>
            <w:r>
              <w:rPr>
                <w:rFonts w:ascii="Arial" w:hAnsi="Arial" w:cs="Arial"/>
                <w:sz w:val="24"/>
                <w:szCs w:val="24"/>
              </w:rPr>
              <w:t>Concientizar a los niños sobre los conceptos de resiliencia</w:t>
            </w:r>
          </w:p>
        </w:tc>
      </w:tr>
      <w:tr w:rsidR="004D243E" w:rsidRPr="003C0ADF" w:rsidTr="00F640EC">
        <w:trPr>
          <w:trHeight w:val="291"/>
        </w:trPr>
        <w:tc>
          <w:tcPr>
            <w:tcW w:w="2004" w:type="dxa"/>
          </w:tcPr>
          <w:p w:rsidR="004D243E" w:rsidRPr="003C0ADF" w:rsidRDefault="003C0ADF" w:rsidP="00F640EC">
            <w:pPr>
              <w:jc w:val="center"/>
              <w:rPr>
                <w:rFonts w:ascii="Arial" w:hAnsi="Arial" w:cs="Arial"/>
                <w:sz w:val="24"/>
                <w:szCs w:val="24"/>
              </w:rPr>
            </w:pPr>
            <w:r>
              <w:rPr>
                <w:rFonts w:ascii="Arial" w:hAnsi="Arial" w:cs="Arial"/>
                <w:sz w:val="24"/>
                <w:szCs w:val="24"/>
              </w:rPr>
              <w:t>Dialogar e identificar “yo tengo”</w:t>
            </w:r>
          </w:p>
        </w:tc>
        <w:tc>
          <w:tcPr>
            <w:tcW w:w="2151" w:type="dxa"/>
          </w:tcPr>
          <w:p w:rsidR="004D243E" w:rsidRPr="003C0ADF" w:rsidRDefault="003C0ADF" w:rsidP="00F640EC">
            <w:pPr>
              <w:jc w:val="center"/>
              <w:rPr>
                <w:rFonts w:ascii="Arial" w:hAnsi="Arial" w:cs="Arial"/>
                <w:sz w:val="24"/>
                <w:szCs w:val="24"/>
              </w:rPr>
            </w:pPr>
            <w:r>
              <w:rPr>
                <w:rFonts w:ascii="Arial" w:hAnsi="Arial" w:cs="Arial"/>
                <w:sz w:val="24"/>
                <w:szCs w:val="24"/>
              </w:rPr>
              <w:t>Que los niños dialoguen sobre lo que tienen (recursos)</w:t>
            </w:r>
          </w:p>
        </w:tc>
        <w:tc>
          <w:tcPr>
            <w:tcW w:w="2004" w:type="dxa"/>
          </w:tcPr>
          <w:p w:rsidR="003C0ADF" w:rsidRPr="003C0ADF" w:rsidRDefault="003C0ADF" w:rsidP="003C0ADF">
            <w:pPr>
              <w:jc w:val="center"/>
              <w:rPr>
                <w:rFonts w:ascii="Arial" w:hAnsi="Arial" w:cs="Arial"/>
                <w:sz w:val="24"/>
                <w:szCs w:val="24"/>
              </w:rPr>
            </w:pPr>
            <w:r>
              <w:rPr>
                <w:rFonts w:ascii="Arial" w:hAnsi="Arial" w:cs="Arial"/>
                <w:sz w:val="24"/>
                <w:szCs w:val="24"/>
              </w:rPr>
              <w:t>ninguno</w:t>
            </w:r>
          </w:p>
          <w:p w:rsidR="004D243E" w:rsidRPr="003C0ADF" w:rsidRDefault="004D243E" w:rsidP="00F640EC">
            <w:pPr>
              <w:jc w:val="center"/>
              <w:rPr>
                <w:rFonts w:ascii="Arial" w:hAnsi="Arial" w:cs="Arial"/>
                <w:sz w:val="24"/>
                <w:szCs w:val="24"/>
              </w:rPr>
            </w:pPr>
          </w:p>
        </w:tc>
        <w:tc>
          <w:tcPr>
            <w:tcW w:w="1738" w:type="dxa"/>
          </w:tcPr>
          <w:p w:rsidR="004D243E" w:rsidRPr="003C0ADF" w:rsidRDefault="003C0ADF" w:rsidP="00F640EC">
            <w:pPr>
              <w:jc w:val="center"/>
              <w:rPr>
                <w:rFonts w:ascii="Arial" w:hAnsi="Arial" w:cs="Arial"/>
                <w:sz w:val="24"/>
                <w:szCs w:val="24"/>
              </w:rPr>
            </w:pPr>
            <w:r>
              <w:rPr>
                <w:rFonts w:ascii="Arial" w:hAnsi="Arial" w:cs="Arial"/>
                <w:sz w:val="24"/>
                <w:szCs w:val="24"/>
              </w:rPr>
              <w:t>20</w:t>
            </w:r>
          </w:p>
        </w:tc>
        <w:tc>
          <w:tcPr>
            <w:tcW w:w="1870" w:type="dxa"/>
          </w:tcPr>
          <w:p w:rsidR="004D243E" w:rsidRPr="003C0ADF" w:rsidRDefault="003C0ADF" w:rsidP="00F640EC">
            <w:pPr>
              <w:jc w:val="center"/>
              <w:rPr>
                <w:rFonts w:ascii="Arial" w:hAnsi="Arial" w:cs="Arial"/>
                <w:sz w:val="24"/>
                <w:szCs w:val="24"/>
              </w:rPr>
            </w:pPr>
            <w:r>
              <w:rPr>
                <w:rFonts w:ascii="Arial" w:hAnsi="Arial" w:cs="Arial"/>
                <w:sz w:val="24"/>
                <w:szCs w:val="24"/>
              </w:rPr>
              <w:t>Concientizar a los niños sobre los recursos que poseen para sobrellevar la enfermedad</w:t>
            </w:r>
          </w:p>
        </w:tc>
      </w:tr>
      <w:tr w:rsidR="004D243E" w:rsidRPr="003C0ADF" w:rsidTr="00F640EC">
        <w:trPr>
          <w:trHeight w:val="291"/>
        </w:trPr>
        <w:tc>
          <w:tcPr>
            <w:tcW w:w="2004" w:type="dxa"/>
          </w:tcPr>
          <w:p w:rsidR="004D243E" w:rsidRPr="003C0ADF" w:rsidRDefault="003C0ADF" w:rsidP="00F640EC">
            <w:pPr>
              <w:jc w:val="center"/>
              <w:rPr>
                <w:rFonts w:ascii="Arial" w:hAnsi="Arial" w:cs="Arial"/>
                <w:sz w:val="24"/>
                <w:szCs w:val="24"/>
              </w:rPr>
            </w:pPr>
            <w:r>
              <w:rPr>
                <w:rFonts w:ascii="Arial" w:hAnsi="Arial" w:cs="Arial"/>
                <w:sz w:val="24"/>
                <w:szCs w:val="24"/>
              </w:rPr>
              <w:t xml:space="preserve">Dialogar e identificar “yo </w:t>
            </w:r>
            <w:r w:rsidR="00F640EC">
              <w:rPr>
                <w:rFonts w:ascii="Arial" w:hAnsi="Arial" w:cs="Arial"/>
                <w:sz w:val="24"/>
                <w:szCs w:val="24"/>
              </w:rPr>
              <w:t>soy”</w:t>
            </w:r>
          </w:p>
        </w:tc>
        <w:tc>
          <w:tcPr>
            <w:tcW w:w="2151" w:type="dxa"/>
          </w:tcPr>
          <w:p w:rsidR="004D243E" w:rsidRPr="003C0ADF" w:rsidRDefault="00F640EC" w:rsidP="00F640EC">
            <w:pPr>
              <w:jc w:val="center"/>
              <w:rPr>
                <w:rFonts w:ascii="Arial" w:hAnsi="Arial" w:cs="Arial"/>
                <w:sz w:val="24"/>
                <w:szCs w:val="24"/>
              </w:rPr>
            </w:pPr>
            <w:r>
              <w:rPr>
                <w:rFonts w:ascii="Arial" w:hAnsi="Arial" w:cs="Arial"/>
                <w:sz w:val="24"/>
                <w:szCs w:val="24"/>
              </w:rPr>
              <w:t>Que los niños dialoguen sobre lo que son</w:t>
            </w:r>
          </w:p>
        </w:tc>
        <w:tc>
          <w:tcPr>
            <w:tcW w:w="2004" w:type="dxa"/>
          </w:tcPr>
          <w:p w:rsidR="004D243E" w:rsidRPr="003C0ADF" w:rsidRDefault="00F640EC" w:rsidP="00F640EC">
            <w:pPr>
              <w:jc w:val="center"/>
              <w:rPr>
                <w:rFonts w:ascii="Arial" w:hAnsi="Arial" w:cs="Arial"/>
                <w:sz w:val="24"/>
                <w:szCs w:val="24"/>
              </w:rPr>
            </w:pPr>
            <w:r>
              <w:rPr>
                <w:rFonts w:ascii="Arial" w:hAnsi="Arial" w:cs="Arial"/>
                <w:sz w:val="24"/>
                <w:szCs w:val="24"/>
              </w:rPr>
              <w:t>ninguno</w:t>
            </w:r>
          </w:p>
        </w:tc>
        <w:tc>
          <w:tcPr>
            <w:tcW w:w="1738" w:type="dxa"/>
          </w:tcPr>
          <w:p w:rsidR="004D243E" w:rsidRPr="003C0ADF" w:rsidRDefault="00F640EC" w:rsidP="00F640EC">
            <w:pPr>
              <w:jc w:val="center"/>
              <w:rPr>
                <w:rFonts w:ascii="Arial" w:hAnsi="Arial" w:cs="Arial"/>
                <w:sz w:val="24"/>
                <w:szCs w:val="24"/>
              </w:rPr>
            </w:pPr>
            <w:r>
              <w:rPr>
                <w:rFonts w:ascii="Arial" w:hAnsi="Arial" w:cs="Arial"/>
                <w:sz w:val="24"/>
                <w:szCs w:val="24"/>
              </w:rPr>
              <w:t>20</w:t>
            </w:r>
          </w:p>
        </w:tc>
        <w:tc>
          <w:tcPr>
            <w:tcW w:w="1870" w:type="dxa"/>
          </w:tcPr>
          <w:p w:rsidR="004D243E" w:rsidRPr="003C0ADF" w:rsidRDefault="00F640EC" w:rsidP="00F640EC">
            <w:pPr>
              <w:jc w:val="center"/>
              <w:rPr>
                <w:rFonts w:ascii="Arial" w:hAnsi="Arial" w:cs="Arial"/>
                <w:sz w:val="24"/>
                <w:szCs w:val="24"/>
              </w:rPr>
            </w:pPr>
            <w:r>
              <w:rPr>
                <w:rFonts w:ascii="Arial" w:hAnsi="Arial" w:cs="Arial"/>
                <w:sz w:val="24"/>
                <w:szCs w:val="24"/>
              </w:rPr>
              <w:t>Concientizar a los niños lo que son</w:t>
            </w:r>
          </w:p>
        </w:tc>
      </w:tr>
      <w:tr w:rsidR="004D243E" w:rsidRPr="003C0ADF" w:rsidTr="00F640EC">
        <w:trPr>
          <w:trHeight w:val="291"/>
        </w:trPr>
        <w:tc>
          <w:tcPr>
            <w:tcW w:w="2004" w:type="dxa"/>
          </w:tcPr>
          <w:p w:rsidR="004D243E" w:rsidRPr="003C0ADF" w:rsidRDefault="00F640EC" w:rsidP="00F640EC">
            <w:pPr>
              <w:jc w:val="center"/>
              <w:rPr>
                <w:rFonts w:ascii="Arial" w:hAnsi="Arial" w:cs="Arial"/>
                <w:sz w:val="24"/>
                <w:szCs w:val="24"/>
              </w:rPr>
            </w:pPr>
            <w:r>
              <w:rPr>
                <w:rFonts w:ascii="Arial" w:hAnsi="Arial" w:cs="Arial"/>
                <w:sz w:val="24"/>
                <w:szCs w:val="24"/>
              </w:rPr>
              <w:t>Dialogar e identificar “yo estoy”</w:t>
            </w:r>
          </w:p>
        </w:tc>
        <w:tc>
          <w:tcPr>
            <w:tcW w:w="2151" w:type="dxa"/>
          </w:tcPr>
          <w:p w:rsidR="004D243E" w:rsidRPr="003C0ADF" w:rsidRDefault="00F640EC" w:rsidP="00F640EC">
            <w:pPr>
              <w:jc w:val="center"/>
              <w:rPr>
                <w:rFonts w:ascii="Arial" w:hAnsi="Arial" w:cs="Arial"/>
                <w:sz w:val="24"/>
                <w:szCs w:val="24"/>
              </w:rPr>
            </w:pPr>
            <w:r>
              <w:rPr>
                <w:rFonts w:ascii="Arial" w:hAnsi="Arial" w:cs="Arial"/>
                <w:sz w:val="24"/>
                <w:szCs w:val="24"/>
              </w:rPr>
              <w:t>Que los niños dialoguen en qué lugar están es ese momento</w:t>
            </w:r>
          </w:p>
        </w:tc>
        <w:tc>
          <w:tcPr>
            <w:tcW w:w="2004" w:type="dxa"/>
          </w:tcPr>
          <w:p w:rsidR="004D243E" w:rsidRPr="003C0ADF" w:rsidRDefault="00F640EC" w:rsidP="00F640EC">
            <w:pPr>
              <w:jc w:val="center"/>
              <w:rPr>
                <w:rFonts w:ascii="Arial" w:hAnsi="Arial" w:cs="Arial"/>
                <w:sz w:val="24"/>
                <w:szCs w:val="24"/>
              </w:rPr>
            </w:pPr>
            <w:r>
              <w:rPr>
                <w:rFonts w:ascii="Arial" w:hAnsi="Arial" w:cs="Arial"/>
                <w:sz w:val="24"/>
                <w:szCs w:val="24"/>
              </w:rPr>
              <w:t>ninguno</w:t>
            </w:r>
          </w:p>
        </w:tc>
        <w:tc>
          <w:tcPr>
            <w:tcW w:w="1738" w:type="dxa"/>
          </w:tcPr>
          <w:p w:rsidR="004D243E" w:rsidRPr="003C0ADF" w:rsidRDefault="00F640EC" w:rsidP="00F640EC">
            <w:pPr>
              <w:jc w:val="center"/>
              <w:rPr>
                <w:rFonts w:ascii="Arial" w:hAnsi="Arial" w:cs="Arial"/>
                <w:sz w:val="24"/>
                <w:szCs w:val="24"/>
              </w:rPr>
            </w:pPr>
            <w:r>
              <w:rPr>
                <w:rFonts w:ascii="Arial" w:hAnsi="Arial" w:cs="Arial"/>
                <w:sz w:val="24"/>
                <w:szCs w:val="24"/>
              </w:rPr>
              <w:t>20</w:t>
            </w:r>
          </w:p>
        </w:tc>
        <w:tc>
          <w:tcPr>
            <w:tcW w:w="1870" w:type="dxa"/>
          </w:tcPr>
          <w:p w:rsidR="004D243E" w:rsidRPr="003C0ADF" w:rsidRDefault="00F640EC" w:rsidP="00F640EC">
            <w:pPr>
              <w:jc w:val="center"/>
              <w:rPr>
                <w:rFonts w:ascii="Arial" w:hAnsi="Arial" w:cs="Arial"/>
                <w:sz w:val="24"/>
                <w:szCs w:val="24"/>
              </w:rPr>
            </w:pPr>
            <w:r>
              <w:rPr>
                <w:rFonts w:ascii="Arial" w:hAnsi="Arial" w:cs="Arial"/>
                <w:sz w:val="24"/>
                <w:szCs w:val="24"/>
              </w:rPr>
              <w:t>Concientizar a los niños sobre en qué lugar se encuentran presentes</w:t>
            </w:r>
          </w:p>
        </w:tc>
      </w:tr>
      <w:tr w:rsidR="00F640EC" w:rsidRPr="003C0ADF" w:rsidTr="00F640EC">
        <w:trPr>
          <w:trHeight w:val="291"/>
        </w:trPr>
        <w:tc>
          <w:tcPr>
            <w:tcW w:w="2004" w:type="dxa"/>
          </w:tcPr>
          <w:p w:rsidR="00F640EC" w:rsidRDefault="00F640EC" w:rsidP="00F640EC">
            <w:pPr>
              <w:jc w:val="center"/>
              <w:rPr>
                <w:rFonts w:ascii="Arial" w:hAnsi="Arial" w:cs="Arial"/>
                <w:sz w:val="24"/>
                <w:szCs w:val="24"/>
              </w:rPr>
            </w:pPr>
            <w:r>
              <w:rPr>
                <w:rFonts w:ascii="Arial" w:hAnsi="Arial" w:cs="Arial"/>
                <w:sz w:val="24"/>
                <w:szCs w:val="24"/>
              </w:rPr>
              <w:t xml:space="preserve">Dialogar e identificar “yo puedo” </w:t>
            </w:r>
          </w:p>
        </w:tc>
        <w:tc>
          <w:tcPr>
            <w:tcW w:w="2151" w:type="dxa"/>
          </w:tcPr>
          <w:p w:rsidR="00F640EC" w:rsidRDefault="00F640EC" w:rsidP="00F640EC">
            <w:pPr>
              <w:jc w:val="center"/>
              <w:rPr>
                <w:rFonts w:ascii="Arial" w:hAnsi="Arial" w:cs="Arial"/>
                <w:sz w:val="24"/>
                <w:szCs w:val="24"/>
              </w:rPr>
            </w:pPr>
            <w:r>
              <w:rPr>
                <w:rFonts w:ascii="Arial" w:hAnsi="Arial" w:cs="Arial"/>
                <w:sz w:val="24"/>
                <w:szCs w:val="24"/>
              </w:rPr>
              <w:t>En las circunstancias en las que se encuentran que pueden hacer</w:t>
            </w:r>
          </w:p>
        </w:tc>
        <w:tc>
          <w:tcPr>
            <w:tcW w:w="2004" w:type="dxa"/>
          </w:tcPr>
          <w:p w:rsidR="00F640EC" w:rsidRDefault="00F640EC" w:rsidP="00F640EC">
            <w:pPr>
              <w:jc w:val="center"/>
              <w:rPr>
                <w:rFonts w:ascii="Arial" w:hAnsi="Arial" w:cs="Arial"/>
                <w:sz w:val="24"/>
                <w:szCs w:val="24"/>
              </w:rPr>
            </w:pPr>
            <w:r>
              <w:rPr>
                <w:rFonts w:ascii="Arial" w:hAnsi="Arial" w:cs="Arial"/>
                <w:sz w:val="24"/>
                <w:szCs w:val="24"/>
              </w:rPr>
              <w:t>ninguno</w:t>
            </w:r>
          </w:p>
        </w:tc>
        <w:tc>
          <w:tcPr>
            <w:tcW w:w="1738" w:type="dxa"/>
          </w:tcPr>
          <w:p w:rsidR="00F640EC" w:rsidRDefault="00F640EC" w:rsidP="00F640EC">
            <w:pPr>
              <w:jc w:val="center"/>
              <w:rPr>
                <w:rFonts w:ascii="Arial" w:hAnsi="Arial" w:cs="Arial"/>
                <w:sz w:val="24"/>
                <w:szCs w:val="24"/>
              </w:rPr>
            </w:pPr>
            <w:r>
              <w:rPr>
                <w:rFonts w:ascii="Arial" w:hAnsi="Arial" w:cs="Arial"/>
                <w:sz w:val="24"/>
                <w:szCs w:val="24"/>
              </w:rPr>
              <w:t>20</w:t>
            </w:r>
          </w:p>
        </w:tc>
        <w:tc>
          <w:tcPr>
            <w:tcW w:w="1870" w:type="dxa"/>
          </w:tcPr>
          <w:p w:rsidR="00F640EC" w:rsidRDefault="00F640EC" w:rsidP="00F640EC">
            <w:pPr>
              <w:jc w:val="center"/>
              <w:rPr>
                <w:rFonts w:ascii="Arial" w:hAnsi="Arial" w:cs="Arial"/>
                <w:sz w:val="24"/>
                <w:szCs w:val="24"/>
              </w:rPr>
            </w:pPr>
            <w:r>
              <w:rPr>
                <w:rFonts w:ascii="Arial" w:hAnsi="Arial" w:cs="Arial"/>
                <w:sz w:val="24"/>
                <w:szCs w:val="24"/>
              </w:rPr>
              <w:t>Concientizar a los niños ¿Qué pueden hacer dentro de las circunstancias en las que viven</w:t>
            </w:r>
          </w:p>
        </w:tc>
      </w:tr>
      <w:tr w:rsidR="00F640EC" w:rsidRPr="003C0ADF" w:rsidTr="00F640EC">
        <w:trPr>
          <w:trHeight w:val="291"/>
        </w:trPr>
        <w:tc>
          <w:tcPr>
            <w:tcW w:w="2004" w:type="dxa"/>
          </w:tcPr>
          <w:p w:rsidR="00F640EC" w:rsidRDefault="00F640EC" w:rsidP="00F640EC">
            <w:pPr>
              <w:jc w:val="center"/>
              <w:rPr>
                <w:rFonts w:ascii="Arial" w:hAnsi="Arial" w:cs="Arial"/>
                <w:sz w:val="24"/>
                <w:szCs w:val="24"/>
              </w:rPr>
            </w:pPr>
            <w:r>
              <w:rPr>
                <w:rFonts w:ascii="Arial" w:hAnsi="Arial" w:cs="Arial"/>
                <w:sz w:val="24"/>
                <w:szCs w:val="24"/>
              </w:rPr>
              <w:t>retroalimentación</w:t>
            </w:r>
          </w:p>
        </w:tc>
        <w:tc>
          <w:tcPr>
            <w:tcW w:w="2151" w:type="dxa"/>
          </w:tcPr>
          <w:p w:rsidR="00F640EC" w:rsidRDefault="00F640EC" w:rsidP="00F640EC">
            <w:pPr>
              <w:jc w:val="center"/>
              <w:rPr>
                <w:rFonts w:ascii="Arial" w:hAnsi="Arial" w:cs="Arial"/>
                <w:sz w:val="24"/>
                <w:szCs w:val="24"/>
              </w:rPr>
            </w:pPr>
            <w:r>
              <w:rPr>
                <w:rFonts w:ascii="Arial" w:hAnsi="Arial" w:cs="Arial"/>
                <w:sz w:val="24"/>
                <w:szCs w:val="24"/>
              </w:rPr>
              <w:t>Terminar con diálogos, dudas, preguntas experiencias</w:t>
            </w:r>
          </w:p>
        </w:tc>
        <w:tc>
          <w:tcPr>
            <w:tcW w:w="2004" w:type="dxa"/>
          </w:tcPr>
          <w:p w:rsidR="00F640EC" w:rsidRDefault="00F640EC" w:rsidP="00F640EC">
            <w:pPr>
              <w:jc w:val="center"/>
              <w:rPr>
                <w:rFonts w:ascii="Arial" w:hAnsi="Arial" w:cs="Arial"/>
                <w:sz w:val="24"/>
                <w:szCs w:val="24"/>
              </w:rPr>
            </w:pPr>
            <w:r>
              <w:rPr>
                <w:rFonts w:ascii="Arial" w:hAnsi="Arial" w:cs="Arial"/>
                <w:sz w:val="24"/>
                <w:szCs w:val="24"/>
              </w:rPr>
              <w:t>ninguno</w:t>
            </w:r>
          </w:p>
        </w:tc>
        <w:tc>
          <w:tcPr>
            <w:tcW w:w="1738" w:type="dxa"/>
          </w:tcPr>
          <w:p w:rsidR="00F640EC" w:rsidRDefault="00F640EC" w:rsidP="00F640EC">
            <w:pPr>
              <w:jc w:val="center"/>
              <w:rPr>
                <w:rFonts w:ascii="Arial" w:hAnsi="Arial" w:cs="Arial"/>
                <w:sz w:val="24"/>
                <w:szCs w:val="24"/>
              </w:rPr>
            </w:pPr>
            <w:r>
              <w:rPr>
                <w:rFonts w:ascii="Arial" w:hAnsi="Arial" w:cs="Arial"/>
                <w:sz w:val="24"/>
                <w:szCs w:val="24"/>
              </w:rPr>
              <w:t>10</w:t>
            </w:r>
          </w:p>
        </w:tc>
        <w:tc>
          <w:tcPr>
            <w:tcW w:w="1870" w:type="dxa"/>
          </w:tcPr>
          <w:p w:rsidR="00F640EC" w:rsidRDefault="00F640EC" w:rsidP="00F640EC">
            <w:pPr>
              <w:jc w:val="center"/>
              <w:rPr>
                <w:rFonts w:ascii="Arial" w:hAnsi="Arial" w:cs="Arial"/>
                <w:sz w:val="24"/>
                <w:szCs w:val="24"/>
              </w:rPr>
            </w:pPr>
            <w:r>
              <w:rPr>
                <w:rFonts w:ascii="Arial" w:hAnsi="Arial" w:cs="Arial"/>
                <w:sz w:val="24"/>
                <w:szCs w:val="24"/>
              </w:rPr>
              <w:t>Que se logre un aprendizaje significativo.</w:t>
            </w:r>
          </w:p>
        </w:tc>
      </w:tr>
    </w:tbl>
    <w:p w:rsidR="004D243E" w:rsidRPr="003C0ADF" w:rsidRDefault="004D243E" w:rsidP="004D243E">
      <w:pPr>
        <w:autoSpaceDE w:val="0"/>
        <w:autoSpaceDN w:val="0"/>
        <w:adjustRightInd w:val="0"/>
        <w:spacing w:after="0" w:line="240" w:lineRule="auto"/>
        <w:rPr>
          <w:rFonts w:ascii="Arial" w:hAnsi="Arial" w:cs="Arial"/>
          <w:b/>
          <w:bCs/>
          <w:sz w:val="24"/>
          <w:szCs w:val="24"/>
        </w:rPr>
      </w:pPr>
    </w:p>
    <w:p w:rsidR="004D243E" w:rsidRPr="003C0ADF" w:rsidRDefault="004D243E" w:rsidP="004A42DA">
      <w:pPr>
        <w:spacing w:after="0"/>
        <w:jc w:val="both"/>
        <w:rPr>
          <w:rFonts w:ascii="Arial" w:hAnsi="Arial" w:cs="Arial"/>
          <w:color w:val="000000"/>
          <w:sz w:val="24"/>
          <w:szCs w:val="24"/>
          <w:u w:val="single"/>
          <w:shd w:val="clear" w:color="auto" w:fill="FFFFFF"/>
        </w:rPr>
      </w:pPr>
    </w:p>
    <w:p w:rsidR="00AE0038" w:rsidRDefault="00AE0038" w:rsidP="00BD1D3F">
      <w:pPr>
        <w:pStyle w:val="Ttulo1"/>
        <w:rPr>
          <w:rFonts w:ascii="Arial" w:hAnsi="Arial" w:cs="Arial"/>
          <w:shd w:val="clear" w:color="auto" w:fill="FFFFFF"/>
        </w:rPr>
      </w:pPr>
    </w:p>
    <w:p w:rsidR="00AE0038" w:rsidRDefault="00AE0038" w:rsidP="00BD1D3F">
      <w:pPr>
        <w:pStyle w:val="Ttulo1"/>
        <w:rPr>
          <w:rFonts w:ascii="Arial" w:hAnsi="Arial" w:cs="Arial"/>
          <w:shd w:val="clear" w:color="auto" w:fill="FFFFFF"/>
        </w:rPr>
      </w:pPr>
    </w:p>
    <w:p w:rsidR="00AE0038" w:rsidRDefault="00AE0038" w:rsidP="00BD1D3F">
      <w:pPr>
        <w:pStyle w:val="Ttulo1"/>
        <w:rPr>
          <w:rFonts w:ascii="Arial" w:hAnsi="Arial" w:cs="Arial"/>
          <w:shd w:val="clear" w:color="auto" w:fill="FFFFFF"/>
        </w:rPr>
      </w:pPr>
    </w:p>
    <w:p w:rsidR="004A42DA" w:rsidRPr="003C0ADF" w:rsidRDefault="008B138F" w:rsidP="00BD1D3F">
      <w:pPr>
        <w:pStyle w:val="Ttulo1"/>
        <w:rPr>
          <w:rFonts w:ascii="Arial" w:hAnsi="Arial" w:cs="Arial"/>
          <w:shd w:val="clear" w:color="auto" w:fill="FFFFFF"/>
        </w:rPr>
      </w:pPr>
      <w:r w:rsidRPr="003C0ADF">
        <w:rPr>
          <w:rFonts w:ascii="Arial" w:hAnsi="Arial" w:cs="Arial"/>
          <w:shd w:val="clear" w:color="auto" w:fill="FFFFFF"/>
        </w:rPr>
        <w:t xml:space="preserve">Bibliografía: </w:t>
      </w:r>
    </w:p>
    <w:p w:rsidR="004D243E" w:rsidRPr="003C0ADF" w:rsidRDefault="004D243E" w:rsidP="004D243E">
      <w:pPr>
        <w:autoSpaceDE w:val="0"/>
        <w:autoSpaceDN w:val="0"/>
        <w:adjustRightInd w:val="0"/>
        <w:spacing w:after="0" w:line="240" w:lineRule="auto"/>
        <w:rPr>
          <w:rFonts w:ascii="Arial" w:hAnsi="Arial" w:cs="Arial"/>
          <w:sz w:val="24"/>
          <w:szCs w:val="24"/>
        </w:rPr>
      </w:pPr>
      <w:r w:rsidRPr="003C0ADF">
        <w:rPr>
          <w:rFonts w:ascii="Arial" w:hAnsi="Arial" w:cs="Arial"/>
          <w:bCs/>
          <w:sz w:val="24"/>
          <w:szCs w:val="24"/>
        </w:rPr>
        <w:t>Anna Forés y Jordi Grané (</w:t>
      </w:r>
      <w:r w:rsidRPr="003C0ADF">
        <w:rPr>
          <w:rFonts w:ascii="Arial" w:hAnsi="Arial" w:cs="Arial"/>
          <w:sz w:val="24"/>
          <w:szCs w:val="24"/>
        </w:rPr>
        <w:t>2008</w:t>
      </w:r>
      <w:r w:rsidR="00F640EC" w:rsidRPr="003C0ADF">
        <w:rPr>
          <w:rFonts w:ascii="Arial" w:hAnsi="Arial" w:cs="Arial"/>
          <w:sz w:val="24"/>
          <w:szCs w:val="24"/>
        </w:rPr>
        <w:t>)</w:t>
      </w:r>
      <w:r w:rsidR="00F640EC" w:rsidRPr="003C0ADF">
        <w:rPr>
          <w:rFonts w:ascii="Arial" w:hAnsi="Arial" w:cs="Arial"/>
          <w:bCs/>
          <w:sz w:val="24"/>
          <w:szCs w:val="24"/>
        </w:rPr>
        <w:t xml:space="preserve"> La</w:t>
      </w:r>
      <w:r w:rsidRPr="003C0ADF">
        <w:rPr>
          <w:rFonts w:ascii="Arial" w:hAnsi="Arial" w:cs="Arial"/>
          <w:bCs/>
          <w:sz w:val="24"/>
          <w:szCs w:val="24"/>
        </w:rPr>
        <w:t xml:space="preserve"> resiliencia </w:t>
      </w:r>
      <w:r w:rsidRPr="003C0ADF">
        <w:rPr>
          <w:rFonts w:ascii="Arial" w:hAnsi="Arial" w:cs="Arial"/>
          <w:i/>
          <w:iCs/>
          <w:sz w:val="24"/>
          <w:szCs w:val="24"/>
        </w:rPr>
        <w:t>Crecer desde la adversidad</w:t>
      </w:r>
      <w:r w:rsidRPr="003C0ADF">
        <w:rPr>
          <w:rFonts w:ascii="Arial" w:hAnsi="Arial" w:cs="Arial"/>
          <w:sz w:val="24"/>
          <w:szCs w:val="24"/>
        </w:rPr>
        <w:t xml:space="preserve"> ed.</w:t>
      </w:r>
      <w:r w:rsidR="00F640EC">
        <w:rPr>
          <w:rFonts w:ascii="Arial" w:hAnsi="Arial" w:cs="Arial"/>
          <w:sz w:val="24"/>
          <w:szCs w:val="24"/>
        </w:rPr>
        <w:t xml:space="preserve"> </w:t>
      </w:r>
      <w:r w:rsidRPr="003C0ADF">
        <w:rPr>
          <w:rFonts w:ascii="Arial" w:hAnsi="Arial" w:cs="Arial"/>
          <w:sz w:val="24"/>
          <w:szCs w:val="24"/>
        </w:rPr>
        <w:t xml:space="preserve">Plataforma Editorial Barcelona España  </w:t>
      </w:r>
      <w:r w:rsidR="00F640EC" w:rsidRPr="003C0ADF">
        <w:rPr>
          <w:rFonts w:ascii="Arial" w:hAnsi="Arial" w:cs="Arial"/>
          <w:sz w:val="24"/>
          <w:szCs w:val="24"/>
        </w:rPr>
        <w:t>pp.</w:t>
      </w:r>
      <w:r w:rsidRPr="003C0ADF">
        <w:rPr>
          <w:rFonts w:ascii="Arial" w:hAnsi="Arial" w:cs="Arial"/>
          <w:sz w:val="24"/>
          <w:szCs w:val="24"/>
        </w:rPr>
        <w:t xml:space="preserve"> 23-45</w:t>
      </w:r>
    </w:p>
    <w:p w:rsidR="004D243E" w:rsidRPr="003C0ADF" w:rsidRDefault="004D243E" w:rsidP="004D243E">
      <w:pPr>
        <w:autoSpaceDE w:val="0"/>
        <w:autoSpaceDN w:val="0"/>
        <w:adjustRightInd w:val="0"/>
        <w:spacing w:after="0" w:line="240" w:lineRule="auto"/>
        <w:rPr>
          <w:rFonts w:ascii="Arial" w:hAnsi="Arial" w:cs="Arial"/>
          <w:sz w:val="24"/>
          <w:szCs w:val="24"/>
        </w:rPr>
      </w:pPr>
    </w:p>
    <w:p w:rsidR="004D243E" w:rsidRPr="003C0ADF" w:rsidRDefault="004D243E" w:rsidP="004D243E">
      <w:pPr>
        <w:autoSpaceDE w:val="0"/>
        <w:autoSpaceDN w:val="0"/>
        <w:adjustRightInd w:val="0"/>
        <w:spacing w:after="0" w:line="240" w:lineRule="auto"/>
        <w:rPr>
          <w:rFonts w:ascii="Arial" w:hAnsi="Arial" w:cs="Arial"/>
          <w:sz w:val="24"/>
          <w:szCs w:val="24"/>
        </w:rPr>
      </w:pPr>
      <w:r w:rsidRPr="003C0ADF">
        <w:rPr>
          <w:rFonts w:ascii="Arial" w:hAnsi="Arial" w:cs="Arial"/>
          <w:sz w:val="24"/>
          <w:szCs w:val="24"/>
        </w:rPr>
        <w:t xml:space="preserve">Blum-Gordillo, B., Gordillo-Paniagua, G. &amp; </w:t>
      </w:r>
      <w:r w:rsidR="00F640EC" w:rsidRPr="003C0ADF">
        <w:rPr>
          <w:rFonts w:ascii="Arial" w:hAnsi="Arial" w:cs="Arial"/>
          <w:sz w:val="24"/>
          <w:szCs w:val="24"/>
        </w:rPr>
        <w:t>García</w:t>
      </w:r>
      <w:r w:rsidRPr="003C0ADF">
        <w:rPr>
          <w:rFonts w:ascii="Arial" w:hAnsi="Arial" w:cs="Arial"/>
          <w:sz w:val="24"/>
          <w:szCs w:val="24"/>
        </w:rPr>
        <w:t>-Lozano, D</w:t>
      </w:r>
      <w:r w:rsidR="00F640EC" w:rsidRPr="003C0ADF">
        <w:rPr>
          <w:rFonts w:ascii="Arial" w:hAnsi="Arial" w:cs="Arial"/>
          <w:sz w:val="24"/>
          <w:szCs w:val="24"/>
        </w:rPr>
        <w:t>. (</w:t>
      </w:r>
      <w:r w:rsidRPr="003C0ADF">
        <w:rPr>
          <w:rFonts w:ascii="Arial" w:hAnsi="Arial" w:cs="Arial"/>
          <w:sz w:val="24"/>
          <w:szCs w:val="24"/>
        </w:rPr>
        <w:t xml:space="preserve">2003, 2a ed.). Psiconefrología. En G. Gordillo-Paniagua, R. A.Y de la Cruz &amp; J. Exeni (Orgs.), </w:t>
      </w:r>
      <w:r w:rsidRPr="003C0ADF">
        <w:rPr>
          <w:rFonts w:ascii="Arial" w:hAnsi="Arial" w:cs="Arial"/>
          <w:i/>
          <w:iCs/>
          <w:sz w:val="24"/>
          <w:szCs w:val="24"/>
        </w:rPr>
        <w:t xml:space="preserve">Nefrología Pediátrica </w:t>
      </w:r>
      <w:r w:rsidRPr="003C0ADF">
        <w:rPr>
          <w:rFonts w:ascii="Arial" w:hAnsi="Arial" w:cs="Arial"/>
          <w:sz w:val="24"/>
          <w:szCs w:val="24"/>
        </w:rPr>
        <w:t>(</w:t>
      </w:r>
      <w:r w:rsidR="00F640EC" w:rsidRPr="003C0ADF">
        <w:rPr>
          <w:rFonts w:ascii="Arial" w:hAnsi="Arial" w:cs="Arial"/>
          <w:sz w:val="24"/>
          <w:szCs w:val="24"/>
        </w:rPr>
        <w:t>pp.</w:t>
      </w:r>
      <w:r w:rsidRPr="003C0ADF">
        <w:rPr>
          <w:rFonts w:ascii="Arial" w:hAnsi="Arial" w:cs="Arial"/>
          <w:sz w:val="24"/>
          <w:szCs w:val="24"/>
        </w:rPr>
        <w:t xml:space="preserve"> 579-596). Madrid: Elsevier Science.</w:t>
      </w:r>
    </w:p>
    <w:p w:rsidR="004D243E" w:rsidRPr="003C0ADF" w:rsidRDefault="004D243E" w:rsidP="004D243E">
      <w:pPr>
        <w:pStyle w:val="Contenidodelatabla"/>
        <w:widowControl/>
        <w:rPr>
          <w:rFonts w:ascii="Arial" w:hAnsi="Arial" w:cs="Arial"/>
        </w:rPr>
      </w:pPr>
    </w:p>
    <w:p w:rsidR="004D243E" w:rsidRPr="003C0ADF" w:rsidRDefault="004D243E" w:rsidP="004D243E">
      <w:pPr>
        <w:pStyle w:val="Contenidodelatabla"/>
        <w:widowControl/>
        <w:rPr>
          <w:rFonts w:ascii="Arial" w:hAnsi="Arial" w:cs="Arial"/>
        </w:rPr>
      </w:pPr>
      <w:r w:rsidRPr="003C0ADF">
        <w:rPr>
          <w:rFonts w:ascii="Arial" w:hAnsi="Arial" w:cs="Arial"/>
        </w:rPr>
        <w:t xml:space="preserve">C. Grau, M. Fernández </w:t>
      </w:r>
      <w:r w:rsidR="00F640EC" w:rsidRPr="003C0ADF">
        <w:rPr>
          <w:rFonts w:ascii="Arial" w:hAnsi="Arial" w:cs="Arial"/>
        </w:rPr>
        <w:t>Hawrylak (2010</w:t>
      </w:r>
      <w:r w:rsidRPr="003C0ADF">
        <w:rPr>
          <w:rFonts w:ascii="Arial" w:hAnsi="Arial" w:cs="Arial"/>
        </w:rPr>
        <w:t xml:space="preserve">) Familia y enfermedad crónica pediátrica scielo revista científica. España </w:t>
      </w:r>
    </w:p>
    <w:p w:rsidR="004D243E" w:rsidRPr="003C0ADF" w:rsidRDefault="004D243E" w:rsidP="00BD1D3F">
      <w:pPr>
        <w:autoSpaceDE w:val="0"/>
        <w:autoSpaceDN w:val="0"/>
        <w:adjustRightInd w:val="0"/>
        <w:spacing w:after="0" w:line="240" w:lineRule="auto"/>
        <w:jc w:val="both"/>
        <w:rPr>
          <w:rFonts w:ascii="Arial" w:hAnsi="Arial" w:cs="Arial"/>
          <w:color w:val="000000"/>
          <w:sz w:val="24"/>
          <w:szCs w:val="24"/>
          <w:shd w:val="clear" w:color="auto" w:fill="FFFFFF"/>
        </w:rPr>
      </w:pPr>
    </w:p>
    <w:p w:rsidR="00BD1D3F" w:rsidRPr="003C0ADF" w:rsidRDefault="00BD1D3F" w:rsidP="00BD1D3F">
      <w:pPr>
        <w:autoSpaceDE w:val="0"/>
        <w:autoSpaceDN w:val="0"/>
        <w:adjustRightInd w:val="0"/>
        <w:spacing w:after="0" w:line="240" w:lineRule="auto"/>
        <w:jc w:val="both"/>
        <w:rPr>
          <w:rFonts w:ascii="Arial" w:hAnsi="Arial" w:cs="Arial"/>
          <w:bCs/>
          <w:sz w:val="24"/>
          <w:szCs w:val="24"/>
        </w:rPr>
      </w:pPr>
      <w:r w:rsidRPr="003C0ADF">
        <w:rPr>
          <w:rFonts w:ascii="Arial" w:hAnsi="Arial" w:cs="Arial"/>
          <w:bCs/>
          <w:sz w:val="24"/>
          <w:szCs w:val="24"/>
        </w:rPr>
        <w:t xml:space="preserve">Dra. Mabel Munist, Lic. Hilda Santos, Dra. María Angélica Kotliarenco </w:t>
      </w:r>
      <w:r w:rsidRPr="003C0ADF">
        <w:rPr>
          <w:rFonts w:ascii="Arial" w:hAnsi="Arial" w:cs="Arial"/>
          <w:bCs/>
          <w:i/>
          <w:sz w:val="24"/>
          <w:szCs w:val="24"/>
        </w:rPr>
        <w:t xml:space="preserve">et </w:t>
      </w:r>
      <w:r w:rsidR="00F640EC" w:rsidRPr="003C0ADF">
        <w:rPr>
          <w:rFonts w:ascii="Arial" w:hAnsi="Arial" w:cs="Arial"/>
          <w:bCs/>
          <w:i/>
          <w:sz w:val="24"/>
          <w:szCs w:val="24"/>
        </w:rPr>
        <w:t>al (</w:t>
      </w:r>
      <w:r w:rsidR="00F923FF" w:rsidRPr="003C0ADF">
        <w:rPr>
          <w:rFonts w:ascii="Arial" w:hAnsi="Arial" w:cs="Arial"/>
          <w:bCs/>
          <w:sz w:val="24"/>
          <w:szCs w:val="24"/>
        </w:rPr>
        <w:t>1998)</w:t>
      </w:r>
      <w:r w:rsidRPr="003C0ADF">
        <w:rPr>
          <w:rFonts w:ascii="Arial" w:hAnsi="Arial" w:cs="Arial"/>
          <w:bCs/>
          <w:i/>
          <w:sz w:val="24"/>
          <w:szCs w:val="24"/>
        </w:rPr>
        <w:t>.</w:t>
      </w:r>
      <w:r w:rsidRPr="003C0ADF">
        <w:rPr>
          <w:rFonts w:ascii="Arial" w:hAnsi="Arial" w:cs="Arial"/>
          <w:sz w:val="24"/>
          <w:szCs w:val="24"/>
        </w:rPr>
        <w:t xml:space="preserve"> Manual de </w:t>
      </w:r>
      <w:r w:rsidR="00F640EC" w:rsidRPr="003C0ADF">
        <w:rPr>
          <w:rFonts w:ascii="Arial" w:hAnsi="Arial" w:cs="Arial"/>
          <w:sz w:val="24"/>
          <w:szCs w:val="24"/>
        </w:rPr>
        <w:t>identificación</w:t>
      </w:r>
      <w:r w:rsidRPr="003C0ADF">
        <w:rPr>
          <w:rFonts w:ascii="Arial" w:hAnsi="Arial" w:cs="Arial"/>
          <w:sz w:val="24"/>
          <w:szCs w:val="24"/>
        </w:rPr>
        <w:t xml:space="preserve"> y </w:t>
      </w:r>
      <w:r w:rsidR="00F640EC" w:rsidRPr="003C0ADF">
        <w:rPr>
          <w:rFonts w:ascii="Arial" w:hAnsi="Arial" w:cs="Arial"/>
          <w:sz w:val="24"/>
          <w:szCs w:val="24"/>
        </w:rPr>
        <w:t>promoción</w:t>
      </w:r>
      <w:r w:rsidRPr="003C0ADF">
        <w:rPr>
          <w:rFonts w:ascii="Arial" w:hAnsi="Arial" w:cs="Arial"/>
          <w:sz w:val="24"/>
          <w:szCs w:val="24"/>
        </w:rPr>
        <w:t xml:space="preserve"> de la </w:t>
      </w:r>
      <w:r w:rsidR="00F640EC" w:rsidRPr="003C0ADF">
        <w:rPr>
          <w:rFonts w:ascii="Arial" w:hAnsi="Arial" w:cs="Arial"/>
          <w:sz w:val="24"/>
          <w:szCs w:val="24"/>
        </w:rPr>
        <w:t>resiliencia</w:t>
      </w:r>
      <w:r w:rsidR="00F640EC">
        <w:rPr>
          <w:rFonts w:ascii="Arial" w:hAnsi="Arial" w:cs="Arial"/>
          <w:sz w:val="24"/>
          <w:szCs w:val="24"/>
        </w:rPr>
        <w:t xml:space="preserve"> </w:t>
      </w:r>
      <w:r w:rsidR="00F640EC" w:rsidRPr="003C0ADF">
        <w:rPr>
          <w:rFonts w:ascii="Arial" w:hAnsi="Arial" w:cs="Arial"/>
          <w:sz w:val="24"/>
          <w:szCs w:val="24"/>
        </w:rPr>
        <w:t>en</w:t>
      </w:r>
      <w:r w:rsidRPr="003C0ADF">
        <w:rPr>
          <w:rFonts w:ascii="Arial" w:hAnsi="Arial" w:cs="Arial"/>
          <w:sz w:val="24"/>
          <w:szCs w:val="24"/>
        </w:rPr>
        <w:t xml:space="preserve"> </w:t>
      </w:r>
      <w:r w:rsidR="00F640EC" w:rsidRPr="003C0ADF">
        <w:rPr>
          <w:rFonts w:ascii="Arial" w:hAnsi="Arial" w:cs="Arial"/>
          <w:sz w:val="24"/>
          <w:szCs w:val="24"/>
        </w:rPr>
        <w:t>niños y</w:t>
      </w:r>
      <w:r w:rsidRPr="003C0ADF">
        <w:rPr>
          <w:rFonts w:ascii="Arial" w:hAnsi="Arial" w:cs="Arial"/>
          <w:sz w:val="24"/>
          <w:szCs w:val="24"/>
        </w:rPr>
        <w:t xml:space="preserve"> adolescentes.</w:t>
      </w:r>
      <w:r w:rsidRPr="003C0ADF">
        <w:rPr>
          <w:rFonts w:ascii="Arial" w:hAnsi="Arial" w:cs="Arial"/>
          <w:bCs/>
          <w:sz w:val="24"/>
          <w:szCs w:val="24"/>
        </w:rPr>
        <w:t xml:space="preserve"> ORGANIZACIÓN PANAMERICANA DE LA SALUD ORGANIZACIÓN MUNDIAL DE LA SALUD Fundación W.K. Kellogg Autoridad Sueca para el Desarrollo Internacional (ASDI) </w:t>
      </w:r>
    </w:p>
    <w:p w:rsidR="004D243E" w:rsidRPr="00DA3E66" w:rsidRDefault="004D243E" w:rsidP="004D243E">
      <w:pPr>
        <w:spacing w:after="0"/>
        <w:jc w:val="both"/>
        <w:rPr>
          <w:rFonts w:ascii="Arial" w:hAnsi="Arial" w:cs="Arial"/>
          <w:sz w:val="24"/>
          <w:szCs w:val="24"/>
          <w:lang w:val="en-US"/>
        </w:rPr>
      </w:pPr>
    </w:p>
    <w:p w:rsidR="004D243E" w:rsidRPr="003C0ADF" w:rsidRDefault="004D243E" w:rsidP="004D243E">
      <w:pPr>
        <w:spacing w:after="0"/>
        <w:jc w:val="both"/>
        <w:rPr>
          <w:rFonts w:ascii="Arial" w:hAnsi="Arial" w:cs="Arial"/>
          <w:sz w:val="24"/>
          <w:szCs w:val="24"/>
        </w:rPr>
      </w:pPr>
      <w:r w:rsidRPr="00AE0038">
        <w:rPr>
          <w:rFonts w:ascii="Arial" w:hAnsi="Arial" w:cs="Arial"/>
          <w:sz w:val="24"/>
          <w:szCs w:val="24"/>
        </w:rPr>
        <w:t>Elisa Kern de Castro, Moreno-</w:t>
      </w:r>
      <w:r w:rsidR="007C06CD" w:rsidRPr="00AE0038">
        <w:rPr>
          <w:rFonts w:ascii="Arial" w:hAnsi="Arial" w:cs="Arial"/>
          <w:sz w:val="24"/>
          <w:szCs w:val="24"/>
        </w:rPr>
        <w:t>Jimenez</w:t>
      </w:r>
      <w:r w:rsidR="00F640EC" w:rsidRPr="00AE0038">
        <w:rPr>
          <w:rFonts w:ascii="Arial" w:hAnsi="Arial" w:cs="Arial"/>
          <w:sz w:val="24"/>
          <w:szCs w:val="24"/>
        </w:rPr>
        <w:t xml:space="preserve"> (</w:t>
      </w:r>
      <w:r w:rsidRPr="00AE0038">
        <w:rPr>
          <w:rFonts w:ascii="Arial" w:hAnsi="Arial" w:cs="Arial"/>
          <w:sz w:val="24"/>
          <w:szCs w:val="24"/>
        </w:rPr>
        <w:t>2007).</w:t>
      </w:r>
      <w:r w:rsidRPr="00AE0038">
        <w:rPr>
          <w:rFonts w:ascii="Arial" w:hAnsi="Arial" w:cs="Arial"/>
          <w:bCs/>
          <w:sz w:val="24"/>
          <w:szCs w:val="24"/>
        </w:rPr>
        <w:t xml:space="preserve"> </w:t>
      </w:r>
      <w:r w:rsidRPr="003C0ADF">
        <w:rPr>
          <w:rFonts w:ascii="Arial" w:hAnsi="Arial" w:cs="Arial"/>
          <w:bCs/>
          <w:sz w:val="24"/>
          <w:szCs w:val="24"/>
        </w:rPr>
        <w:t>Resiliencia en niños enfermos crónicos: aspectos teóricos</w:t>
      </w:r>
      <w:r w:rsidRPr="003C0ADF">
        <w:rPr>
          <w:rFonts w:ascii="Arial" w:hAnsi="Arial" w:cs="Arial"/>
          <w:sz w:val="24"/>
          <w:szCs w:val="24"/>
        </w:rPr>
        <w:t xml:space="preserve">  </w:t>
      </w:r>
      <w:r w:rsidR="00F640EC" w:rsidRPr="003C0ADF">
        <w:rPr>
          <w:rFonts w:ascii="Arial" w:hAnsi="Arial" w:cs="Arial"/>
          <w:i/>
          <w:iCs/>
          <w:sz w:val="24"/>
          <w:szCs w:val="24"/>
        </w:rPr>
        <w:t>Psicología</w:t>
      </w:r>
      <w:r w:rsidRPr="003C0ADF">
        <w:rPr>
          <w:rFonts w:ascii="Arial" w:hAnsi="Arial" w:cs="Arial"/>
          <w:i/>
          <w:iCs/>
          <w:sz w:val="24"/>
          <w:szCs w:val="24"/>
        </w:rPr>
        <w:t xml:space="preserve"> em Estudo</w:t>
      </w:r>
      <w:r w:rsidRPr="003C0ADF">
        <w:rPr>
          <w:rFonts w:ascii="Arial" w:hAnsi="Arial" w:cs="Arial"/>
          <w:sz w:val="24"/>
          <w:szCs w:val="24"/>
        </w:rPr>
        <w:t>, Maringá, v. 12, n. 1, p. 81-86, jan</w:t>
      </w:r>
      <w:r w:rsidR="000A2041" w:rsidRPr="003C0ADF">
        <w:rPr>
          <w:rFonts w:ascii="Arial" w:hAnsi="Arial" w:cs="Arial"/>
          <w:sz w:val="24"/>
          <w:szCs w:val="24"/>
        </w:rPr>
        <w:t>. /</w:t>
      </w:r>
      <w:r w:rsidRPr="003C0ADF">
        <w:rPr>
          <w:rFonts w:ascii="Arial" w:hAnsi="Arial" w:cs="Arial"/>
          <w:sz w:val="24"/>
          <w:szCs w:val="24"/>
        </w:rPr>
        <w:t xml:space="preserve">abr. </w:t>
      </w:r>
    </w:p>
    <w:p w:rsidR="00BD1D3F" w:rsidRPr="00DA3E66" w:rsidRDefault="00BD1D3F" w:rsidP="00BD1D3F">
      <w:pPr>
        <w:autoSpaceDE w:val="0"/>
        <w:autoSpaceDN w:val="0"/>
        <w:adjustRightInd w:val="0"/>
        <w:spacing w:after="0" w:line="240" w:lineRule="auto"/>
        <w:jc w:val="both"/>
        <w:rPr>
          <w:rFonts w:ascii="Arial" w:hAnsi="Arial" w:cs="Arial"/>
          <w:sz w:val="24"/>
          <w:szCs w:val="24"/>
          <w:lang w:val="en-US"/>
        </w:rPr>
      </w:pPr>
    </w:p>
    <w:p w:rsidR="004D243E" w:rsidRDefault="005D19B4" w:rsidP="004D243E">
      <w:pPr>
        <w:spacing w:after="0"/>
        <w:jc w:val="both"/>
        <w:rPr>
          <w:rFonts w:ascii="Arial" w:hAnsi="Arial" w:cs="Arial"/>
          <w:sz w:val="24"/>
          <w:szCs w:val="24"/>
          <w:u w:val="single"/>
        </w:rPr>
      </w:pPr>
      <w:r w:rsidRPr="005D19B4">
        <w:rPr>
          <w:rFonts w:ascii="Arial" w:hAnsi="Arial" w:cs="Arial"/>
          <w:sz w:val="24"/>
          <w:szCs w:val="24"/>
          <w:u w:val="single"/>
        </w:rPr>
        <w:t>Grotberg, Edith H.(2004)Nuevas tendencias en resiliencia. Resiliencia : descubriendo las propias fortalezas. Buenos Aires : Paidós, 2004.</w:t>
      </w:r>
    </w:p>
    <w:p w:rsidR="005D19B4" w:rsidRPr="005D19B4" w:rsidRDefault="005D19B4" w:rsidP="004D243E">
      <w:pPr>
        <w:spacing w:after="0"/>
        <w:jc w:val="both"/>
        <w:rPr>
          <w:rFonts w:ascii="Arial" w:hAnsi="Arial" w:cs="Arial"/>
          <w:sz w:val="24"/>
          <w:szCs w:val="24"/>
          <w:u w:val="single"/>
        </w:rPr>
      </w:pPr>
    </w:p>
    <w:p w:rsidR="004D243E" w:rsidRPr="005D19B4" w:rsidRDefault="004D243E" w:rsidP="004D243E">
      <w:pPr>
        <w:pStyle w:val="Default"/>
        <w:spacing w:after="300"/>
        <w:jc w:val="both"/>
        <w:rPr>
          <w:rFonts w:ascii="Arial" w:hAnsi="Arial" w:cs="Arial"/>
        </w:rPr>
      </w:pPr>
      <w:r w:rsidRPr="005D19B4">
        <w:rPr>
          <w:rFonts w:ascii="Arial" w:hAnsi="Arial" w:cs="Arial"/>
        </w:rPr>
        <w:t>Lillian Comas-</w:t>
      </w:r>
      <w:r w:rsidR="007C06CD" w:rsidRPr="005D19B4">
        <w:rPr>
          <w:rFonts w:ascii="Arial" w:hAnsi="Arial" w:cs="Arial"/>
        </w:rPr>
        <w:t>Diaz</w:t>
      </w:r>
      <w:r w:rsidRPr="005D19B4">
        <w:rPr>
          <w:rFonts w:ascii="Arial" w:hAnsi="Arial" w:cs="Arial"/>
        </w:rPr>
        <w:t xml:space="preserve">, Ph.D., Directora, Transcultural Mental Health Institute (Instituto Transcultural de Salud Mental), </w:t>
      </w:r>
      <w:r w:rsidRPr="005D19B4">
        <w:rPr>
          <w:rFonts w:ascii="Arial" w:eastAsia="Arial Unicode MS" w:hAnsi="Arial" w:cs="Arial"/>
        </w:rPr>
        <w:t xml:space="preserve">Suniya S. Luther, Ph.D., Teachers College, Columbia University, et </w:t>
      </w:r>
      <w:r w:rsidR="000A2041" w:rsidRPr="005D19B4">
        <w:rPr>
          <w:rFonts w:ascii="Arial" w:eastAsia="Arial Unicode MS" w:hAnsi="Arial" w:cs="Arial"/>
        </w:rPr>
        <w:t>al (</w:t>
      </w:r>
      <w:r w:rsidRPr="005D19B4">
        <w:rPr>
          <w:rFonts w:ascii="Arial" w:eastAsia="Arial Unicode MS" w:hAnsi="Arial" w:cs="Arial"/>
        </w:rPr>
        <w:t xml:space="preserve">2004) </w:t>
      </w:r>
      <w:r w:rsidRPr="005D19B4">
        <w:rPr>
          <w:rFonts w:ascii="Arial" w:hAnsi="Arial" w:cs="Arial"/>
        </w:rPr>
        <w:t>Asociación Psicológica Americana Washington, D.C.</w:t>
      </w:r>
      <w:r w:rsidRPr="005D19B4">
        <w:rPr>
          <w:rFonts w:ascii="Arial" w:eastAsia="Arial Unicode MS" w:hAnsi="Arial" w:cs="Arial"/>
        </w:rPr>
        <w:t xml:space="preserve"> New York City, NY</w:t>
      </w:r>
    </w:p>
    <w:p w:rsidR="000A2041" w:rsidRDefault="000A2041" w:rsidP="009B126C">
      <w:pPr>
        <w:spacing w:after="0"/>
        <w:jc w:val="center"/>
        <w:rPr>
          <w:rFonts w:ascii="Arial" w:hAnsi="Arial" w:cs="Arial"/>
          <w:sz w:val="24"/>
          <w:szCs w:val="24"/>
        </w:rPr>
      </w:pPr>
    </w:p>
    <w:p w:rsidR="00DA3E66" w:rsidRDefault="00DA3E66" w:rsidP="009B126C">
      <w:pPr>
        <w:spacing w:after="0"/>
        <w:jc w:val="center"/>
        <w:rPr>
          <w:rFonts w:ascii="Arial" w:hAnsi="Arial" w:cs="Arial"/>
          <w:b/>
          <w:sz w:val="36"/>
          <w:szCs w:val="36"/>
        </w:rPr>
      </w:pPr>
    </w:p>
    <w:p w:rsidR="00DA3E66" w:rsidRDefault="00DA3E66" w:rsidP="009B126C">
      <w:pPr>
        <w:spacing w:after="0"/>
        <w:jc w:val="center"/>
        <w:rPr>
          <w:rFonts w:ascii="Arial" w:hAnsi="Arial" w:cs="Arial"/>
          <w:b/>
          <w:sz w:val="36"/>
          <w:szCs w:val="36"/>
        </w:rPr>
      </w:pPr>
    </w:p>
    <w:sectPr w:rsidR="00DA3E66" w:rsidSect="002F5E8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19" w:rsidRDefault="00F64719" w:rsidP="00005EE1">
      <w:pPr>
        <w:spacing w:after="0" w:line="240" w:lineRule="auto"/>
      </w:pPr>
      <w:r>
        <w:separator/>
      </w:r>
    </w:p>
  </w:endnote>
  <w:endnote w:type="continuationSeparator" w:id="0">
    <w:p w:rsidR="00F64719" w:rsidRDefault="00F64719" w:rsidP="0000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19" w:rsidRDefault="00F64719" w:rsidP="00005EE1">
      <w:pPr>
        <w:spacing w:after="0" w:line="240" w:lineRule="auto"/>
      </w:pPr>
      <w:r>
        <w:separator/>
      </w:r>
    </w:p>
  </w:footnote>
  <w:footnote w:type="continuationSeparator" w:id="0">
    <w:p w:rsidR="00F64719" w:rsidRDefault="00F64719" w:rsidP="00005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67"/>
    <w:multiLevelType w:val="hybridMultilevel"/>
    <w:tmpl w:val="20523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8750D"/>
    <w:multiLevelType w:val="hybridMultilevel"/>
    <w:tmpl w:val="9C74A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C3111"/>
    <w:multiLevelType w:val="hybridMultilevel"/>
    <w:tmpl w:val="0C5ED27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173217DD"/>
    <w:multiLevelType w:val="hybridMultilevel"/>
    <w:tmpl w:val="421EF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226E30"/>
    <w:multiLevelType w:val="hybridMultilevel"/>
    <w:tmpl w:val="707CA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4B0070"/>
    <w:multiLevelType w:val="hybridMultilevel"/>
    <w:tmpl w:val="6AF48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696E2D"/>
    <w:multiLevelType w:val="hybridMultilevel"/>
    <w:tmpl w:val="127E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723895"/>
    <w:multiLevelType w:val="hybridMultilevel"/>
    <w:tmpl w:val="E630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BF47BA"/>
    <w:multiLevelType w:val="hybridMultilevel"/>
    <w:tmpl w:val="B6E61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7947CB"/>
    <w:multiLevelType w:val="hybridMultilevel"/>
    <w:tmpl w:val="0FF0D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D6CCD"/>
    <w:multiLevelType w:val="hybridMultilevel"/>
    <w:tmpl w:val="A4B0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7572D3"/>
    <w:multiLevelType w:val="hybridMultilevel"/>
    <w:tmpl w:val="A992A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8320F8"/>
    <w:multiLevelType w:val="hybridMultilevel"/>
    <w:tmpl w:val="09D4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210CD5"/>
    <w:multiLevelType w:val="hybridMultilevel"/>
    <w:tmpl w:val="75547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402BDE"/>
    <w:multiLevelType w:val="hybridMultilevel"/>
    <w:tmpl w:val="1D9A1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1AD6931"/>
    <w:multiLevelType w:val="hybridMultilevel"/>
    <w:tmpl w:val="9552E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8F55C5"/>
    <w:multiLevelType w:val="hybridMultilevel"/>
    <w:tmpl w:val="38546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254677"/>
    <w:multiLevelType w:val="hybridMultilevel"/>
    <w:tmpl w:val="02887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CC26A4"/>
    <w:multiLevelType w:val="hybridMultilevel"/>
    <w:tmpl w:val="47B0B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B4724C"/>
    <w:multiLevelType w:val="hybridMultilevel"/>
    <w:tmpl w:val="35927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A26490F"/>
    <w:multiLevelType w:val="hybridMultilevel"/>
    <w:tmpl w:val="3B6C2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C4015"/>
    <w:multiLevelType w:val="hybridMultilevel"/>
    <w:tmpl w:val="5E80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3A2203"/>
    <w:multiLevelType w:val="hybridMultilevel"/>
    <w:tmpl w:val="2618C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E12A2"/>
    <w:multiLevelType w:val="hybridMultilevel"/>
    <w:tmpl w:val="ED8E0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49023E"/>
    <w:multiLevelType w:val="hybridMultilevel"/>
    <w:tmpl w:val="CEE857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0E5BF2"/>
    <w:multiLevelType w:val="hybridMultilevel"/>
    <w:tmpl w:val="A8869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DC3D2F"/>
    <w:multiLevelType w:val="hybridMultilevel"/>
    <w:tmpl w:val="F9327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3A41B1"/>
    <w:multiLevelType w:val="hybridMultilevel"/>
    <w:tmpl w:val="535C4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62027AD"/>
    <w:multiLevelType w:val="hybridMultilevel"/>
    <w:tmpl w:val="65866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6138C3"/>
    <w:multiLevelType w:val="hybridMultilevel"/>
    <w:tmpl w:val="24FA0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373F6C"/>
    <w:multiLevelType w:val="hybridMultilevel"/>
    <w:tmpl w:val="A4B6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A820A7"/>
    <w:multiLevelType w:val="hybridMultilevel"/>
    <w:tmpl w:val="BADAB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D10883"/>
    <w:multiLevelType w:val="hybridMultilevel"/>
    <w:tmpl w:val="703655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5A4ACD"/>
    <w:multiLevelType w:val="hybridMultilevel"/>
    <w:tmpl w:val="B504C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2D4872"/>
    <w:multiLevelType w:val="hybridMultilevel"/>
    <w:tmpl w:val="772A26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A074386"/>
    <w:multiLevelType w:val="hybridMultilevel"/>
    <w:tmpl w:val="94FAB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EF3678"/>
    <w:multiLevelType w:val="hybridMultilevel"/>
    <w:tmpl w:val="B69AC8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7F4F5426"/>
    <w:multiLevelType w:val="multilevel"/>
    <w:tmpl w:val="00B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4"/>
  </w:num>
  <w:num w:numId="3">
    <w:abstractNumId w:val="7"/>
  </w:num>
  <w:num w:numId="4">
    <w:abstractNumId w:val="27"/>
  </w:num>
  <w:num w:numId="5">
    <w:abstractNumId w:val="23"/>
  </w:num>
  <w:num w:numId="6">
    <w:abstractNumId w:val="1"/>
  </w:num>
  <w:num w:numId="7">
    <w:abstractNumId w:val="16"/>
  </w:num>
  <w:num w:numId="8">
    <w:abstractNumId w:val="9"/>
  </w:num>
  <w:num w:numId="9">
    <w:abstractNumId w:val="28"/>
  </w:num>
  <w:num w:numId="10">
    <w:abstractNumId w:val="6"/>
  </w:num>
  <w:num w:numId="11">
    <w:abstractNumId w:val="0"/>
  </w:num>
  <w:num w:numId="12">
    <w:abstractNumId w:val="13"/>
  </w:num>
  <w:num w:numId="13">
    <w:abstractNumId w:val="8"/>
  </w:num>
  <w:num w:numId="14">
    <w:abstractNumId w:val="19"/>
  </w:num>
  <w:num w:numId="15">
    <w:abstractNumId w:val="2"/>
  </w:num>
  <w:num w:numId="16">
    <w:abstractNumId w:val="17"/>
  </w:num>
  <w:num w:numId="17">
    <w:abstractNumId w:val="32"/>
  </w:num>
  <w:num w:numId="18">
    <w:abstractNumId w:val="33"/>
  </w:num>
  <w:num w:numId="19">
    <w:abstractNumId w:val="4"/>
  </w:num>
  <w:num w:numId="20">
    <w:abstractNumId w:val="36"/>
  </w:num>
  <w:num w:numId="21">
    <w:abstractNumId w:val="37"/>
  </w:num>
  <w:num w:numId="22">
    <w:abstractNumId w:val="5"/>
  </w:num>
  <w:num w:numId="23">
    <w:abstractNumId w:val="34"/>
  </w:num>
  <w:num w:numId="24">
    <w:abstractNumId w:val="12"/>
  </w:num>
  <w:num w:numId="25">
    <w:abstractNumId w:val="11"/>
  </w:num>
  <w:num w:numId="26">
    <w:abstractNumId w:val="31"/>
  </w:num>
  <w:num w:numId="27">
    <w:abstractNumId w:val="26"/>
  </w:num>
  <w:num w:numId="28">
    <w:abstractNumId w:val="15"/>
  </w:num>
  <w:num w:numId="29">
    <w:abstractNumId w:val="10"/>
  </w:num>
  <w:num w:numId="30">
    <w:abstractNumId w:val="30"/>
  </w:num>
  <w:num w:numId="31">
    <w:abstractNumId w:val="22"/>
  </w:num>
  <w:num w:numId="32">
    <w:abstractNumId w:val="24"/>
  </w:num>
  <w:num w:numId="33">
    <w:abstractNumId w:val="18"/>
  </w:num>
  <w:num w:numId="34">
    <w:abstractNumId w:val="21"/>
  </w:num>
  <w:num w:numId="35">
    <w:abstractNumId w:val="20"/>
  </w:num>
  <w:num w:numId="36">
    <w:abstractNumId w:val="25"/>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E"/>
    <w:rsid w:val="00003958"/>
    <w:rsid w:val="00005EE1"/>
    <w:rsid w:val="00015EF5"/>
    <w:rsid w:val="00021F51"/>
    <w:rsid w:val="00023FC6"/>
    <w:rsid w:val="00030E29"/>
    <w:rsid w:val="0003587E"/>
    <w:rsid w:val="0004121F"/>
    <w:rsid w:val="00060BCF"/>
    <w:rsid w:val="000918D8"/>
    <w:rsid w:val="00091B50"/>
    <w:rsid w:val="0009417D"/>
    <w:rsid w:val="000A2041"/>
    <w:rsid w:val="000B2BCD"/>
    <w:rsid w:val="000C7FE5"/>
    <w:rsid w:val="000D771D"/>
    <w:rsid w:val="000E546D"/>
    <w:rsid w:val="00110670"/>
    <w:rsid w:val="001267A1"/>
    <w:rsid w:val="00130207"/>
    <w:rsid w:val="00130357"/>
    <w:rsid w:val="00146577"/>
    <w:rsid w:val="00150A04"/>
    <w:rsid w:val="00176E63"/>
    <w:rsid w:val="001779CB"/>
    <w:rsid w:val="00182423"/>
    <w:rsid w:val="00186FBF"/>
    <w:rsid w:val="00191849"/>
    <w:rsid w:val="0019732D"/>
    <w:rsid w:val="001A6F24"/>
    <w:rsid w:val="001C2EE4"/>
    <w:rsid w:val="001D1DAC"/>
    <w:rsid w:val="00211FCB"/>
    <w:rsid w:val="0022240F"/>
    <w:rsid w:val="00222D2E"/>
    <w:rsid w:val="00225B7E"/>
    <w:rsid w:val="00233E75"/>
    <w:rsid w:val="00256B7A"/>
    <w:rsid w:val="00290308"/>
    <w:rsid w:val="00294EC4"/>
    <w:rsid w:val="002B2521"/>
    <w:rsid w:val="002B2963"/>
    <w:rsid w:val="002B7882"/>
    <w:rsid w:val="002C1171"/>
    <w:rsid w:val="002D0B4A"/>
    <w:rsid w:val="002D7676"/>
    <w:rsid w:val="002E3485"/>
    <w:rsid w:val="002E525C"/>
    <w:rsid w:val="002E6CCD"/>
    <w:rsid w:val="002F5E8F"/>
    <w:rsid w:val="00302D3C"/>
    <w:rsid w:val="00333732"/>
    <w:rsid w:val="003351E6"/>
    <w:rsid w:val="00341E39"/>
    <w:rsid w:val="003433C5"/>
    <w:rsid w:val="00354A86"/>
    <w:rsid w:val="003617FD"/>
    <w:rsid w:val="0037165B"/>
    <w:rsid w:val="003810CC"/>
    <w:rsid w:val="00384769"/>
    <w:rsid w:val="003A3B9D"/>
    <w:rsid w:val="003B3B06"/>
    <w:rsid w:val="003B5364"/>
    <w:rsid w:val="003C0ADF"/>
    <w:rsid w:val="003D1311"/>
    <w:rsid w:val="003E760A"/>
    <w:rsid w:val="00400E19"/>
    <w:rsid w:val="00404A40"/>
    <w:rsid w:val="0041002A"/>
    <w:rsid w:val="00426CAD"/>
    <w:rsid w:val="00434320"/>
    <w:rsid w:val="00436A0B"/>
    <w:rsid w:val="00436ACC"/>
    <w:rsid w:val="00443B4A"/>
    <w:rsid w:val="00457B6D"/>
    <w:rsid w:val="00467B3A"/>
    <w:rsid w:val="00473455"/>
    <w:rsid w:val="00474B8B"/>
    <w:rsid w:val="00476E9B"/>
    <w:rsid w:val="00480371"/>
    <w:rsid w:val="004A1ED6"/>
    <w:rsid w:val="004A1F62"/>
    <w:rsid w:val="004A42DA"/>
    <w:rsid w:val="004C74B3"/>
    <w:rsid w:val="004D243E"/>
    <w:rsid w:val="004D52CF"/>
    <w:rsid w:val="004E7089"/>
    <w:rsid w:val="004E7F88"/>
    <w:rsid w:val="004F79AA"/>
    <w:rsid w:val="00500F27"/>
    <w:rsid w:val="005059DE"/>
    <w:rsid w:val="00511CE8"/>
    <w:rsid w:val="00534E3C"/>
    <w:rsid w:val="00537BCB"/>
    <w:rsid w:val="0054178D"/>
    <w:rsid w:val="00541F97"/>
    <w:rsid w:val="00546391"/>
    <w:rsid w:val="00560930"/>
    <w:rsid w:val="005707DF"/>
    <w:rsid w:val="00571E65"/>
    <w:rsid w:val="005837CB"/>
    <w:rsid w:val="005927CF"/>
    <w:rsid w:val="00592B6C"/>
    <w:rsid w:val="00593795"/>
    <w:rsid w:val="00596B34"/>
    <w:rsid w:val="005D19B4"/>
    <w:rsid w:val="005D534A"/>
    <w:rsid w:val="005F0E72"/>
    <w:rsid w:val="005F3769"/>
    <w:rsid w:val="0060249B"/>
    <w:rsid w:val="0060513F"/>
    <w:rsid w:val="006121F4"/>
    <w:rsid w:val="00616E5A"/>
    <w:rsid w:val="006209BB"/>
    <w:rsid w:val="006533D9"/>
    <w:rsid w:val="006735F9"/>
    <w:rsid w:val="00680571"/>
    <w:rsid w:val="00697A4E"/>
    <w:rsid w:val="006A1F1E"/>
    <w:rsid w:val="006C5BD3"/>
    <w:rsid w:val="006D65D3"/>
    <w:rsid w:val="006E09A9"/>
    <w:rsid w:val="006E0CE9"/>
    <w:rsid w:val="006F5BAA"/>
    <w:rsid w:val="00700C42"/>
    <w:rsid w:val="00733E3A"/>
    <w:rsid w:val="0075020E"/>
    <w:rsid w:val="00750D11"/>
    <w:rsid w:val="00762805"/>
    <w:rsid w:val="0077681B"/>
    <w:rsid w:val="007773A4"/>
    <w:rsid w:val="0078339D"/>
    <w:rsid w:val="007863CE"/>
    <w:rsid w:val="007A3AC2"/>
    <w:rsid w:val="007C06CD"/>
    <w:rsid w:val="007C37F3"/>
    <w:rsid w:val="007C530E"/>
    <w:rsid w:val="007F0C45"/>
    <w:rsid w:val="007F1DB6"/>
    <w:rsid w:val="007F282E"/>
    <w:rsid w:val="00803E93"/>
    <w:rsid w:val="0086747E"/>
    <w:rsid w:val="00885A0F"/>
    <w:rsid w:val="0089501F"/>
    <w:rsid w:val="008B138F"/>
    <w:rsid w:val="008B3400"/>
    <w:rsid w:val="00907D96"/>
    <w:rsid w:val="009177CA"/>
    <w:rsid w:val="00924713"/>
    <w:rsid w:val="00963AE9"/>
    <w:rsid w:val="009A42A3"/>
    <w:rsid w:val="009B126C"/>
    <w:rsid w:val="009C5C9B"/>
    <w:rsid w:val="00A053E3"/>
    <w:rsid w:val="00A13194"/>
    <w:rsid w:val="00A178FC"/>
    <w:rsid w:val="00A21DBA"/>
    <w:rsid w:val="00A2442D"/>
    <w:rsid w:val="00A260F8"/>
    <w:rsid w:val="00A41A9E"/>
    <w:rsid w:val="00A44A5E"/>
    <w:rsid w:val="00A91FB4"/>
    <w:rsid w:val="00A9405C"/>
    <w:rsid w:val="00AA6702"/>
    <w:rsid w:val="00AA6A14"/>
    <w:rsid w:val="00AD293E"/>
    <w:rsid w:val="00AD3530"/>
    <w:rsid w:val="00AD486B"/>
    <w:rsid w:val="00AD595B"/>
    <w:rsid w:val="00AE0038"/>
    <w:rsid w:val="00AF159D"/>
    <w:rsid w:val="00AF664F"/>
    <w:rsid w:val="00AF7009"/>
    <w:rsid w:val="00B068AC"/>
    <w:rsid w:val="00B13604"/>
    <w:rsid w:val="00B45574"/>
    <w:rsid w:val="00B54FF2"/>
    <w:rsid w:val="00B66A9B"/>
    <w:rsid w:val="00B66E2A"/>
    <w:rsid w:val="00B711CB"/>
    <w:rsid w:val="00B77597"/>
    <w:rsid w:val="00B92FBC"/>
    <w:rsid w:val="00B966DE"/>
    <w:rsid w:val="00BA4456"/>
    <w:rsid w:val="00BC69AC"/>
    <w:rsid w:val="00BD1D3F"/>
    <w:rsid w:val="00C45BB7"/>
    <w:rsid w:val="00C57E96"/>
    <w:rsid w:val="00C62A07"/>
    <w:rsid w:val="00C76B3F"/>
    <w:rsid w:val="00C77382"/>
    <w:rsid w:val="00CA1C21"/>
    <w:rsid w:val="00CA22D0"/>
    <w:rsid w:val="00CB6454"/>
    <w:rsid w:val="00CB6749"/>
    <w:rsid w:val="00CB6F20"/>
    <w:rsid w:val="00CE5119"/>
    <w:rsid w:val="00CF0729"/>
    <w:rsid w:val="00D06D64"/>
    <w:rsid w:val="00D33DB7"/>
    <w:rsid w:val="00D42D7C"/>
    <w:rsid w:val="00D45690"/>
    <w:rsid w:val="00D50165"/>
    <w:rsid w:val="00D64310"/>
    <w:rsid w:val="00D66FB5"/>
    <w:rsid w:val="00D75A22"/>
    <w:rsid w:val="00DA3E66"/>
    <w:rsid w:val="00DA4CC3"/>
    <w:rsid w:val="00DA6283"/>
    <w:rsid w:val="00DA6B35"/>
    <w:rsid w:val="00DD3A48"/>
    <w:rsid w:val="00DD3FF1"/>
    <w:rsid w:val="00DE483F"/>
    <w:rsid w:val="00DF162D"/>
    <w:rsid w:val="00DF1834"/>
    <w:rsid w:val="00E00FD6"/>
    <w:rsid w:val="00E01814"/>
    <w:rsid w:val="00E11AFA"/>
    <w:rsid w:val="00E13357"/>
    <w:rsid w:val="00E14DB3"/>
    <w:rsid w:val="00E25137"/>
    <w:rsid w:val="00E441B5"/>
    <w:rsid w:val="00E461A6"/>
    <w:rsid w:val="00E56574"/>
    <w:rsid w:val="00E726C3"/>
    <w:rsid w:val="00EC2303"/>
    <w:rsid w:val="00EC7A3A"/>
    <w:rsid w:val="00ED3FCA"/>
    <w:rsid w:val="00ED6C06"/>
    <w:rsid w:val="00EE4218"/>
    <w:rsid w:val="00EF2A7D"/>
    <w:rsid w:val="00F015FC"/>
    <w:rsid w:val="00F0314A"/>
    <w:rsid w:val="00F2676F"/>
    <w:rsid w:val="00F448BE"/>
    <w:rsid w:val="00F559A6"/>
    <w:rsid w:val="00F640EC"/>
    <w:rsid w:val="00F64719"/>
    <w:rsid w:val="00F67E90"/>
    <w:rsid w:val="00F823DC"/>
    <w:rsid w:val="00F8778C"/>
    <w:rsid w:val="00F91D34"/>
    <w:rsid w:val="00F923FF"/>
    <w:rsid w:val="00FA1EA3"/>
    <w:rsid w:val="00FB7C76"/>
    <w:rsid w:val="00FD1CFA"/>
    <w:rsid w:val="00FE6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D1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6B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93E"/>
    <w:pPr>
      <w:ind w:left="720"/>
      <w:contextualSpacing/>
    </w:pPr>
  </w:style>
  <w:style w:type="character" w:customStyle="1" w:styleId="apple-style-span">
    <w:name w:val="apple-style-span"/>
    <w:basedOn w:val="Fuentedeprrafopredeter"/>
    <w:rsid w:val="00290308"/>
  </w:style>
  <w:style w:type="paragraph" w:customStyle="1" w:styleId="vspace">
    <w:name w:val="vspace"/>
    <w:basedOn w:val="Normal"/>
    <w:rsid w:val="00DF162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C3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9501F"/>
  </w:style>
  <w:style w:type="character" w:customStyle="1" w:styleId="ilad">
    <w:name w:val="il_ad"/>
    <w:basedOn w:val="Fuentedeprrafopredeter"/>
    <w:rsid w:val="0089501F"/>
  </w:style>
  <w:style w:type="table" w:styleId="Sombreadoclaro-nfasis4">
    <w:name w:val="Light Shading Accent 4"/>
    <w:basedOn w:val="Tablanormal"/>
    <w:uiPriority w:val="60"/>
    <w:rsid w:val="00186FB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86FB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186F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claro-nfasis11">
    <w:name w:val="Sombreado claro - Énfasis 11"/>
    <w:basedOn w:val="Tablanormal"/>
    <w:uiPriority w:val="60"/>
    <w:rsid w:val="00186F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186F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4">
    <w:name w:val="Light Grid Accent 4"/>
    <w:basedOn w:val="Tablanormal"/>
    <w:uiPriority w:val="62"/>
    <w:rsid w:val="00186FB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nfasis">
    <w:name w:val="Emphasis"/>
    <w:basedOn w:val="Fuentedeprrafopredeter"/>
    <w:uiPriority w:val="20"/>
    <w:qFormat/>
    <w:rsid w:val="00541F97"/>
    <w:rPr>
      <w:i/>
      <w:iCs/>
    </w:rPr>
  </w:style>
  <w:style w:type="character" w:styleId="Hipervnculo">
    <w:name w:val="Hyperlink"/>
    <w:basedOn w:val="Fuentedeprrafopredeter"/>
    <w:uiPriority w:val="99"/>
    <w:unhideWhenUsed/>
    <w:rsid w:val="007F0C45"/>
    <w:rPr>
      <w:color w:val="0000FF"/>
      <w:u w:val="single"/>
    </w:rPr>
  </w:style>
  <w:style w:type="paragraph" w:styleId="NormalWeb">
    <w:name w:val="Normal (Web)"/>
    <w:basedOn w:val="Normal"/>
    <w:uiPriority w:val="99"/>
    <w:unhideWhenUsed/>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2805"/>
    <w:rPr>
      <w:b/>
      <w:bCs/>
    </w:rPr>
  </w:style>
  <w:style w:type="paragraph" w:customStyle="1" w:styleId="fondodazul">
    <w:name w:val="fondodazul"/>
    <w:basedOn w:val="Normal"/>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62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805"/>
    <w:rPr>
      <w:rFonts w:ascii="Tahoma" w:hAnsi="Tahoma" w:cs="Tahoma"/>
      <w:sz w:val="16"/>
      <w:szCs w:val="16"/>
    </w:rPr>
  </w:style>
  <w:style w:type="character" w:customStyle="1" w:styleId="hitdetails">
    <w:name w:val="hitdetails"/>
    <w:basedOn w:val="Fuentedeprrafopredeter"/>
    <w:rsid w:val="004A42DA"/>
  </w:style>
  <w:style w:type="character" w:customStyle="1" w:styleId="hitinfo">
    <w:name w:val="hitinfo"/>
    <w:basedOn w:val="Fuentedeprrafopredeter"/>
    <w:rsid w:val="004A42DA"/>
  </w:style>
  <w:style w:type="paragraph" w:styleId="Ttulo">
    <w:name w:val="Title"/>
    <w:basedOn w:val="Normal"/>
    <w:next w:val="Normal"/>
    <w:link w:val="TtuloCar"/>
    <w:uiPriority w:val="10"/>
    <w:qFormat/>
    <w:rsid w:val="000941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417D"/>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84769"/>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05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5EE1"/>
  </w:style>
  <w:style w:type="paragraph" w:styleId="Piedepgina">
    <w:name w:val="footer"/>
    <w:basedOn w:val="Normal"/>
    <w:link w:val="PiedepginaCar"/>
    <w:uiPriority w:val="99"/>
    <w:semiHidden/>
    <w:unhideWhenUsed/>
    <w:rsid w:val="00005E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05EE1"/>
  </w:style>
  <w:style w:type="character" w:customStyle="1" w:styleId="searchword1">
    <w:name w:val="searchword1"/>
    <w:basedOn w:val="Fuentedeprrafopredeter"/>
    <w:rsid w:val="002D7676"/>
  </w:style>
  <w:style w:type="character" w:customStyle="1" w:styleId="searchword0">
    <w:name w:val="searchword0"/>
    <w:basedOn w:val="Fuentedeprrafopredeter"/>
    <w:rsid w:val="002D7676"/>
  </w:style>
  <w:style w:type="character" w:customStyle="1" w:styleId="spipsurligne">
    <w:name w:val="spip_surligne"/>
    <w:basedOn w:val="Fuentedeprrafopredeter"/>
    <w:rsid w:val="00182423"/>
  </w:style>
  <w:style w:type="table" w:styleId="Sombreadomedio1-nfasis4">
    <w:name w:val="Medium Shading 1 Accent 4"/>
    <w:basedOn w:val="Tablanormal"/>
    <w:uiPriority w:val="63"/>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F18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4">
    <w:name w:val="Medium Grid 1 Accent 4"/>
    <w:basedOn w:val="Tablanormal"/>
    <w:uiPriority w:val="67"/>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Refdecomentario">
    <w:name w:val="annotation reference"/>
    <w:basedOn w:val="Fuentedeprrafopredeter"/>
    <w:uiPriority w:val="99"/>
    <w:semiHidden/>
    <w:unhideWhenUsed/>
    <w:rsid w:val="00B66E2A"/>
    <w:rPr>
      <w:sz w:val="16"/>
      <w:szCs w:val="16"/>
    </w:rPr>
  </w:style>
  <w:style w:type="paragraph" w:styleId="Textocomentario">
    <w:name w:val="annotation text"/>
    <w:basedOn w:val="Normal"/>
    <w:link w:val="TextocomentarioCar"/>
    <w:uiPriority w:val="99"/>
    <w:semiHidden/>
    <w:unhideWhenUsed/>
    <w:rsid w:val="00B66E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E2A"/>
    <w:rPr>
      <w:sz w:val="20"/>
      <w:szCs w:val="20"/>
    </w:rPr>
  </w:style>
  <w:style w:type="paragraph" w:styleId="Asuntodelcomentario">
    <w:name w:val="annotation subject"/>
    <w:basedOn w:val="Textocomentario"/>
    <w:next w:val="Textocomentario"/>
    <w:link w:val="AsuntodelcomentarioCar"/>
    <w:uiPriority w:val="99"/>
    <w:semiHidden/>
    <w:unhideWhenUsed/>
    <w:rsid w:val="00B66E2A"/>
    <w:rPr>
      <w:b/>
      <w:bCs/>
    </w:rPr>
  </w:style>
  <w:style w:type="character" w:customStyle="1" w:styleId="AsuntodelcomentarioCar">
    <w:name w:val="Asunto del comentario Car"/>
    <w:basedOn w:val="TextocomentarioCar"/>
    <w:link w:val="Asuntodelcomentario"/>
    <w:uiPriority w:val="99"/>
    <w:semiHidden/>
    <w:rsid w:val="00B66E2A"/>
    <w:rPr>
      <w:b/>
      <w:bCs/>
      <w:sz w:val="20"/>
      <w:szCs w:val="20"/>
    </w:rPr>
  </w:style>
  <w:style w:type="paragraph" w:styleId="Textonotaalfinal">
    <w:name w:val="endnote text"/>
    <w:basedOn w:val="Normal"/>
    <w:link w:val="TextonotaalfinalCar"/>
    <w:uiPriority w:val="99"/>
    <w:semiHidden/>
    <w:unhideWhenUsed/>
    <w:rsid w:val="00467B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B3A"/>
    <w:rPr>
      <w:sz w:val="20"/>
      <w:szCs w:val="20"/>
    </w:rPr>
  </w:style>
  <w:style w:type="character" w:styleId="Refdenotaalfinal">
    <w:name w:val="endnote reference"/>
    <w:basedOn w:val="Fuentedeprrafopredeter"/>
    <w:uiPriority w:val="99"/>
    <w:semiHidden/>
    <w:unhideWhenUsed/>
    <w:rsid w:val="00467B3A"/>
    <w:rPr>
      <w:vertAlign w:val="superscript"/>
    </w:rPr>
  </w:style>
  <w:style w:type="paragraph" w:styleId="Textonotapie">
    <w:name w:val="footnote text"/>
    <w:basedOn w:val="Normal"/>
    <w:link w:val="TextonotapieCar"/>
    <w:uiPriority w:val="99"/>
    <w:semiHidden/>
    <w:unhideWhenUsed/>
    <w:rsid w:val="00467B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7B3A"/>
    <w:rPr>
      <w:sz w:val="20"/>
      <w:szCs w:val="20"/>
    </w:rPr>
  </w:style>
  <w:style w:type="character" w:styleId="Refdenotaalpie">
    <w:name w:val="footnote reference"/>
    <w:basedOn w:val="Fuentedeprrafopredeter"/>
    <w:uiPriority w:val="99"/>
    <w:semiHidden/>
    <w:unhideWhenUsed/>
    <w:rsid w:val="00467B3A"/>
    <w:rPr>
      <w:vertAlign w:val="superscript"/>
    </w:rPr>
  </w:style>
  <w:style w:type="character" w:customStyle="1" w:styleId="Ttulo1Car">
    <w:name w:val="Título 1 Car"/>
    <w:basedOn w:val="Fuentedeprrafopredeter"/>
    <w:link w:val="Ttulo1"/>
    <w:uiPriority w:val="9"/>
    <w:rsid w:val="00BD1D3F"/>
    <w:rPr>
      <w:rFonts w:asciiTheme="majorHAnsi" w:eastAsiaTheme="majorEastAsia" w:hAnsiTheme="majorHAnsi" w:cstheme="majorBidi"/>
      <w:b/>
      <w:bCs/>
      <w:color w:val="365F91" w:themeColor="accent1" w:themeShade="BF"/>
      <w:sz w:val="28"/>
      <w:szCs w:val="28"/>
    </w:rPr>
  </w:style>
  <w:style w:type="paragraph" w:customStyle="1" w:styleId="Contenidodelatabla">
    <w:name w:val="Contenido de la tabla"/>
    <w:basedOn w:val="Normal"/>
    <w:rsid w:val="00560930"/>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Default">
    <w:name w:val="Default"/>
    <w:rsid w:val="00F923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596B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D1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6B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93E"/>
    <w:pPr>
      <w:ind w:left="720"/>
      <w:contextualSpacing/>
    </w:pPr>
  </w:style>
  <w:style w:type="character" w:customStyle="1" w:styleId="apple-style-span">
    <w:name w:val="apple-style-span"/>
    <w:basedOn w:val="Fuentedeprrafopredeter"/>
    <w:rsid w:val="00290308"/>
  </w:style>
  <w:style w:type="paragraph" w:customStyle="1" w:styleId="vspace">
    <w:name w:val="vspace"/>
    <w:basedOn w:val="Normal"/>
    <w:rsid w:val="00DF162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C3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9501F"/>
  </w:style>
  <w:style w:type="character" w:customStyle="1" w:styleId="ilad">
    <w:name w:val="il_ad"/>
    <w:basedOn w:val="Fuentedeprrafopredeter"/>
    <w:rsid w:val="0089501F"/>
  </w:style>
  <w:style w:type="table" w:styleId="Sombreadoclaro-nfasis4">
    <w:name w:val="Light Shading Accent 4"/>
    <w:basedOn w:val="Tablanormal"/>
    <w:uiPriority w:val="60"/>
    <w:rsid w:val="00186FB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186FB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186F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claro-nfasis11">
    <w:name w:val="Sombreado claro - Énfasis 11"/>
    <w:basedOn w:val="Tablanormal"/>
    <w:uiPriority w:val="60"/>
    <w:rsid w:val="00186F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186F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4">
    <w:name w:val="Light Grid Accent 4"/>
    <w:basedOn w:val="Tablanormal"/>
    <w:uiPriority w:val="62"/>
    <w:rsid w:val="00186FB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nfasis">
    <w:name w:val="Emphasis"/>
    <w:basedOn w:val="Fuentedeprrafopredeter"/>
    <w:uiPriority w:val="20"/>
    <w:qFormat/>
    <w:rsid w:val="00541F97"/>
    <w:rPr>
      <w:i/>
      <w:iCs/>
    </w:rPr>
  </w:style>
  <w:style w:type="character" w:styleId="Hipervnculo">
    <w:name w:val="Hyperlink"/>
    <w:basedOn w:val="Fuentedeprrafopredeter"/>
    <w:uiPriority w:val="99"/>
    <w:unhideWhenUsed/>
    <w:rsid w:val="007F0C45"/>
    <w:rPr>
      <w:color w:val="0000FF"/>
      <w:u w:val="single"/>
    </w:rPr>
  </w:style>
  <w:style w:type="paragraph" w:styleId="NormalWeb">
    <w:name w:val="Normal (Web)"/>
    <w:basedOn w:val="Normal"/>
    <w:uiPriority w:val="99"/>
    <w:unhideWhenUsed/>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2805"/>
    <w:rPr>
      <w:b/>
      <w:bCs/>
    </w:rPr>
  </w:style>
  <w:style w:type="paragraph" w:customStyle="1" w:styleId="fondodazul">
    <w:name w:val="fondodazul"/>
    <w:basedOn w:val="Normal"/>
    <w:rsid w:val="007628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62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805"/>
    <w:rPr>
      <w:rFonts w:ascii="Tahoma" w:hAnsi="Tahoma" w:cs="Tahoma"/>
      <w:sz w:val="16"/>
      <w:szCs w:val="16"/>
    </w:rPr>
  </w:style>
  <w:style w:type="character" w:customStyle="1" w:styleId="hitdetails">
    <w:name w:val="hitdetails"/>
    <w:basedOn w:val="Fuentedeprrafopredeter"/>
    <w:rsid w:val="004A42DA"/>
  </w:style>
  <w:style w:type="character" w:customStyle="1" w:styleId="hitinfo">
    <w:name w:val="hitinfo"/>
    <w:basedOn w:val="Fuentedeprrafopredeter"/>
    <w:rsid w:val="004A42DA"/>
  </w:style>
  <w:style w:type="paragraph" w:styleId="Ttulo">
    <w:name w:val="Title"/>
    <w:basedOn w:val="Normal"/>
    <w:next w:val="Normal"/>
    <w:link w:val="TtuloCar"/>
    <w:uiPriority w:val="10"/>
    <w:qFormat/>
    <w:rsid w:val="000941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417D"/>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84769"/>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005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5EE1"/>
  </w:style>
  <w:style w:type="paragraph" w:styleId="Piedepgina">
    <w:name w:val="footer"/>
    <w:basedOn w:val="Normal"/>
    <w:link w:val="PiedepginaCar"/>
    <w:uiPriority w:val="99"/>
    <w:semiHidden/>
    <w:unhideWhenUsed/>
    <w:rsid w:val="00005E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05EE1"/>
  </w:style>
  <w:style w:type="character" w:customStyle="1" w:styleId="searchword1">
    <w:name w:val="searchword1"/>
    <w:basedOn w:val="Fuentedeprrafopredeter"/>
    <w:rsid w:val="002D7676"/>
  </w:style>
  <w:style w:type="character" w:customStyle="1" w:styleId="searchword0">
    <w:name w:val="searchword0"/>
    <w:basedOn w:val="Fuentedeprrafopredeter"/>
    <w:rsid w:val="002D7676"/>
  </w:style>
  <w:style w:type="character" w:customStyle="1" w:styleId="spipsurligne">
    <w:name w:val="spip_surligne"/>
    <w:basedOn w:val="Fuentedeprrafopredeter"/>
    <w:rsid w:val="00182423"/>
  </w:style>
  <w:style w:type="table" w:styleId="Sombreadomedio1-nfasis4">
    <w:name w:val="Medium Shading 1 Accent 4"/>
    <w:basedOn w:val="Tablanormal"/>
    <w:uiPriority w:val="63"/>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F18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4">
    <w:name w:val="Medium Grid 1 Accent 4"/>
    <w:basedOn w:val="Tablanormal"/>
    <w:uiPriority w:val="67"/>
    <w:rsid w:val="00DF18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Refdecomentario">
    <w:name w:val="annotation reference"/>
    <w:basedOn w:val="Fuentedeprrafopredeter"/>
    <w:uiPriority w:val="99"/>
    <w:semiHidden/>
    <w:unhideWhenUsed/>
    <w:rsid w:val="00B66E2A"/>
    <w:rPr>
      <w:sz w:val="16"/>
      <w:szCs w:val="16"/>
    </w:rPr>
  </w:style>
  <w:style w:type="paragraph" w:styleId="Textocomentario">
    <w:name w:val="annotation text"/>
    <w:basedOn w:val="Normal"/>
    <w:link w:val="TextocomentarioCar"/>
    <w:uiPriority w:val="99"/>
    <w:semiHidden/>
    <w:unhideWhenUsed/>
    <w:rsid w:val="00B66E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E2A"/>
    <w:rPr>
      <w:sz w:val="20"/>
      <w:szCs w:val="20"/>
    </w:rPr>
  </w:style>
  <w:style w:type="paragraph" w:styleId="Asuntodelcomentario">
    <w:name w:val="annotation subject"/>
    <w:basedOn w:val="Textocomentario"/>
    <w:next w:val="Textocomentario"/>
    <w:link w:val="AsuntodelcomentarioCar"/>
    <w:uiPriority w:val="99"/>
    <w:semiHidden/>
    <w:unhideWhenUsed/>
    <w:rsid w:val="00B66E2A"/>
    <w:rPr>
      <w:b/>
      <w:bCs/>
    </w:rPr>
  </w:style>
  <w:style w:type="character" w:customStyle="1" w:styleId="AsuntodelcomentarioCar">
    <w:name w:val="Asunto del comentario Car"/>
    <w:basedOn w:val="TextocomentarioCar"/>
    <w:link w:val="Asuntodelcomentario"/>
    <w:uiPriority w:val="99"/>
    <w:semiHidden/>
    <w:rsid w:val="00B66E2A"/>
    <w:rPr>
      <w:b/>
      <w:bCs/>
      <w:sz w:val="20"/>
      <w:szCs w:val="20"/>
    </w:rPr>
  </w:style>
  <w:style w:type="paragraph" w:styleId="Textonotaalfinal">
    <w:name w:val="endnote text"/>
    <w:basedOn w:val="Normal"/>
    <w:link w:val="TextonotaalfinalCar"/>
    <w:uiPriority w:val="99"/>
    <w:semiHidden/>
    <w:unhideWhenUsed/>
    <w:rsid w:val="00467B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B3A"/>
    <w:rPr>
      <w:sz w:val="20"/>
      <w:szCs w:val="20"/>
    </w:rPr>
  </w:style>
  <w:style w:type="character" w:styleId="Refdenotaalfinal">
    <w:name w:val="endnote reference"/>
    <w:basedOn w:val="Fuentedeprrafopredeter"/>
    <w:uiPriority w:val="99"/>
    <w:semiHidden/>
    <w:unhideWhenUsed/>
    <w:rsid w:val="00467B3A"/>
    <w:rPr>
      <w:vertAlign w:val="superscript"/>
    </w:rPr>
  </w:style>
  <w:style w:type="paragraph" w:styleId="Textonotapie">
    <w:name w:val="footnote text"/>
    <w:basedOn w:val="Normal"/>
    <w:link w:val="TextonotapieCar"/>
    <w:uiPriority w:val="99"/>
    <w:semiHidden/>
    <w:unhideWhenUsed/>
    <w:rsid w:val="00467B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7B3A"/>
    <w:rPr>
      <w:sz w:val="20"/>
      <w:szCs w:val="20"/>
    </w:rPr>
  </w:style>
  <w:style w:type="character" w:styleId="Refdenotaalpie">
    <w:name w:val="footnote reference"/>
    <w:basedOn w:val="Fuentedeprrafopredeter"/>
    <w:uiPriority w:val="99"/>
    <w:semiHidden/>
    <w:unhideWhenUsed/>
    <w:rsid w:val="00467B3A"/>
    <w:rPr>
      <w:vertAlign w:val="superscript"/>
    </w:rPr>
  </w:style>
  <w:style w:type="character" w:customStyle="1" w:styleId="Ttulo1Car">
    <w:name w:val="Título 1 Car"/>
    <w:basedOn w:val="Fuentedeprrafopredeter"/>
    <w:link w:val="Ttulo1"/>
    <w:uiPriority w:val="9"/>
    <w:rsid w:val="00BD1D3F"/>
    <w:rPr>
      <w:rFonts w:asciiTheme="majorHAnsi" w:eastAsiaTheme="majorEastAsia" w:hAnsiTheme="majorHAnsi" w:cstheme="majorBidi"/>
      <w:b/>
      <w:bCs/>
      <w:color w:val="365F91" w:themeColor="accent1" w:themeShade="BF"/>
      <w:sz w:val="28"/>
      <w:szCs w:val="28"/>
    </w:rPr>
  </w:style>
  <w:style w:type="paragraph" w:customStyle="1" w:styleId="Contenidodelatabla">
    <w:name w:val="Contenido de la tabla"/>
    <w:basedOn w:val="Normal"/>
    <w:rsid w:val="00560930"/>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Default">
    <w:name w:val="Default"/>
    <w:rsid w:val="00F923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596B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6622">
      <w:bodyDiv w:val="1"/>
      <w:marLeft w:val="0"/>
      <w:marRight w:val="0"/>
      <w:marTop w:val="0"/>
      <w:marBottom w:val="0"/>
      <w:divBdr>
        <w:top w:val="none" w:sz="0" w:space="0" w:color="auto"/>
        <w:left w:val="none" w:sz="0" w:space="0" w:color="auto"/>
        <w:bottom w:val="none" w:sz="0" w:space="0" w:color="auto"/>
        <w:right w:val="none" w:sz="0" w:space="0" w:color="auto"/>
      </w:divBdr>
    </w:div>
    <w:div w:id="124082442">
      <w:bodyDiv w:val="1"/>
      <w:marLeft w:val="0"/>
      <w:marRight w:val="0"/>
      <w:marTop w:val="0"/>
      <w:marBottom w:val="0"/>
      <w:divBdr>
        <w:top w:val="none" w:sz="0" w:space="0" w:color="auto"/>
        <w:left w:val="none" w:sz="0" w:space="0" w:color="auto"/>
        <w:bottom w:val="none" w:sz="0" w:space="0" w:color="auto"/>
        <w:right w:val="none" w:sz="0" w:space="0" w:color="auto"/>
      </w:divBdr>
    </w:div>
    <w:div w:id="189609750">
      <w:bodyDiv w:val="1"/>
      <w:marLeft w:val="0"/>
      <w:marRight w:val="0"/>
      <w:marTop w:val="0"/>
      <w:marBottom w:val="0"/>
      <w:divBdr>
        <w:top w:val="none" w:sz="0" w:space="0" w:color="auto"/>
        <w:left w:val="none" w:sz="0" w:space="0" w:color="auto"/>
        <w:bottom w:val="none" w:sz="0" w:space="0" w:color="auto"/>
        <w:right w:val="none" w:sz="0" w:space="0" w:color="auto"/>
      </w:divBdr>
    </w:div>
    <w:div w:id="270943429">
      <w:bodyDiv w:val="1"/>
      <w:marLeft w:val="0"/>
      <w:marRight w:val="0"/>
      <w:marTop w:val="0"/>
      <w:marBottom w:val="0"/>
      <w:divBdr>
        <w:top w:val="none" w:sz="0" w:space="0" w:color="auto"/>
        <w:left w:val="none" w:sz="0" w:space="0" w:color="auto"/>
        <w:bottom w:val="none" w:sz="0" w:space="0" w:color="auto"/>
        <w:right w:val="none" w:sz="0" w:space="0" w:color="auto"/>
      </w:divBdr>
    </w:div>
    <w:div w:id="340737421">
      <w:bodyDiv w:val="1"/>
      <w:marLeft w:val="0"/>
      <w:marRight w:val="0"/>
      <w:marTop w:val="0"/>
      <w:marBottom w:val="0"/>
      <w:divBdr>
        <w:top w:val="none" w:sz="0" w:space="0" w:color="auto"/>
        <w:left w:val="none" w:sz="0" w:space="0" w:color="auto"/>
        <w:bottom w:val="none" w:sz="0" w:space="0" w:color="auto"/>
        <w:right w:val="none" w:sz="0" w:space="0" w:color="auto"/>
      </w:divBdr>
    </w:div>
    <w:div w:id="664237100">
      <w:bodyDiv w:val="1"/>
      <w:marLeft w:val="0"/>
      <w:marRight w:val="0"/>
      <w:marTop w:val="0"/>
      <w:marBottom w:val="0"/>
      <w:divBdr>
        <w:top w:val="none" w:sz="0" w:space="0" w:color="auto"/>
        <w:left w:val="none" w:sz="0" w:space="0" w:color="auto"/>
        <w:bottom w:val="none" w:sz="0" w:space="0" w:color="auto"/>
        <w:right w:val="none" w:sz="0" w:space="0" w:color="auto"/>
      </w:divBdr>
    </w:div>
    <w:div w:id="769931530">
      <w:bodyDiv w:val="1"/>
      <w:marLeft w:val="0"/>
      <w:marRight w:val="0"/>
      <w:marTop w:val="0"/>
      <w:marBottom w:val="0"/>
      <w:divBdr>
        <w:top w:val="none" w:sz="0" w:space="0" w:color="auto"/>
        <w:left w:val="none" w:sz="0" w:space="0" w:color="auto"/>
        <w:bottom w:val="none" w:sz="0" w:space="0" w:color="auto"/>
        <w:right w:val="none" w:sz="0" w:space="0" w:color="auto"/>
      </w:divBdr>
    </w:div>
    <w:div w:id="901404903">
      <w:bodyDiv w:val="1"/>
      <w:marLeft w:val="0"/>
      <w:marRight w:val="0"/>
      <w:marTop w:val="0"/>
      <w:marBottom w:val="0"/>
      <w:divBdr>
        <w:top w:val="none" w:sz="0" w:space="0" w:color="auto"/>
        <w:left w:val="none" w:sz="0" w:space="0" w:color="auto"/>
        <w:bottom w:val="none" w:sz="0" w:space="0" w:color="auto"/>
        <w:right w:val="none" w:sz="0" w:space="0" w:color="auto"/>
      </w:divBdr>
    </w:div>
    <w:div w:id="1173883377">
      <w:bodyDiv w:val="1"/>
      <w:marLeft w:val="0"/>
      <w:marRight w:val="0"/>
      <w:marTop w:val="0"/>
      <w:marBottom w:val="0"/>
      <w:divBdr>
        <w:top w:val="none" w:sz="0" w:space="0" w:color="auto"/>
        <w:left w:val="none" w:sz="0" w:space="0" w:color="auto"/>
        <w:bottom w:val="none" w:sz="0" w:space="0" w:color="auto"/>
        <w:right w:val="none" w:sz="0" w:space="0" w:color="auto"/>
      </w:divBdr>
    </w:div>
    <w:div w:id="1192691078">
      <w:bodyDiv w:val="1"/>
      <w:marLeft w:val="0"/>
      <w:marRight w:val="0"/>
      <w:marTop w:val="0"/>
      <w:marBottom w:val="0"/>
      <w:divBdr>
        <w:top w:val="none" w:sz="0" w:space="0" w:color="auto"/>
        <w:left w:val="none" w:sz="0" w:space="0" w:color="auto"/>
        <w:bottom w:val="none" w:sz="0" w:space="0" w:color="auto"/>
        <w:right w:val="none" w:sz="0" w:space="0" w:color="auto"/>
      </w:divBdr>
    </w:div>
    <w:div w:id="1562209884">
      <w:bodyDiv w:val="1"/>
      <w:marLeft w:val="0"/>
      <w:marRight w:val="0"/>
      <w:marTop w:val="0"/>
      <w:marBottom w:val="0"/>
      <w:divBdr>
        <w:top w:val="none" w:sz="0" w:space="0" w:color="auto"/>
        <w:left w:val="none" w:sz="0" w:space="0" w:color="auto"/>
        <w:bottom w:val="none" w:sz="0" w:space="0" w:color="auto"/>
        <w:right w:val="none" w:sz="0" w:space="0" w:color="auto"/>
      </w:divBdr>
    </w:div>
    <w:div w:id="1933779431">
      <w:bodyDiv w:val="1"/>
      <w:marLeft w:val="0"/>
      <w:marRight w:val="0"/>
      <w:marTop w:val="0"/>
      <w:marBottom w:val="0"/>
      <w:divBdr>
        <w:top w:val="none" w:sz="0" w:space="0" w:color="auto"/>
        <w:left w:val="none" w:sz="0" w:space="0" w:color="auto"/>
        <w:bottom w:val="none" w:sz="0" w:space="0" w:color="auto"/>
        <w:right w:val="none" w:sz="0" w:space="0" w:color="auto"/>
      </w:divBdr>
    </w:div>
    <w:div w:id="2000233457">
      <w:bodyDiv w:val="1"/>
      <w:marLeft w:val="0"/>
      <w:marRight w:val="0"/>
      <w:marTop w:val="0"/>
      <w:marBottom w:val="0"/>
      <w:divBdr>
        <w:top w:val="none" w:sz="0" w:space="0" w:color="auto"/>
        <w:left w:val="none" w:sz="0" w:space="0" w:color="auto"/>
        <w:bottom w:val="none" w:sz="0" w:space="0" w:color="auto"/>
        <w:right w:val="none" w:sz="0" w:space="0" w:color="auto"/>
      </w:divBdr>
      <w:divsChild>
        <w:div w:id="59522214">
          <w:marLeft w:val="0"/>
          <w:marRight w:val="0"/>
          <w:marTop w:val="0"/>
          <w:marBottom w:val="0"/>
          <w:divBdr>
            <w:top w:val="none" w:sz="0" w:space="0" w:color="auto"/>
            <w:left w:val="none" w:sz="0" w:space="0" w:color="auto"/>
            <w:bottom w:val="none" w:sz="0" w:space="0" w:color="auto"/>
            <w:right w:val="none" w:sz="0" w:space="0" w:color="auto"/>
          </w:divBdr>
        </w:div>
        <w:div w:id="818956803">
          <w:marLeft w:val="0"/>
          <w:marRight w:val="0"/>
          <w:marTop w:val="0"/>
          <w:marBottom w:val="0"/>
          <w:divBdr>
            <w:top w:val="none" w:sz="0" w:space="0" w:color="auto"/>
            <w:left w:val="none" w:sz="0" w:space="0" w:color="auto"/>
            <w:bottom w:val="none" w:sz="0" w:space="0" w:color="auto"/>
            <w:right w:val="none" w:sz="0" w:space="0" w:color="auto"/>
          </w:divBdr>
        </w:div>
        <w:div w:id="1066411938">
          <w:marLeft w:val="0"/>
          <w:marRight w:val="0"/>
          <w:marTop w:val="0"/>
          <w:marBottom w:val="0"/>
          <w:divBdr>
            <w:top w:val="none" w:sz="0" w:space="0" w:color="auto"/>
            <w:left w:val="none" w:sz="0" w:space="0" w:color="auto"/>
            <w:bottom w:val="none" w:sz="0" w:space="0" w:color="auto"/>
            <w:right w:val="none" w:sz="0" w:space="0" w:color="auto"/>
          </w:divBdr>
        </w:div>
        <w:div w:id="1226068874">
          <w:marLeft w:val="0"/>
          <w:marRight w:val="0"/>
          <w:marTop w:val="0"/>
          <w:marBottom w:val="0"/>
          <w:divBdr>
            <w:top w:val="none" w:sz="0" w:space="0" w:color="auto"/>
            <w:left w:val="none" w:sz="0" w:space="0" w:color="auto"/>
            <w:bottom w:val="none" w:sz="0" w:space="0" w:color="auto"/>
            <w:right w:val="none" w:sz="0" w:space="0" w:color="auto"/>
          </w:divBdr>
        </w:div>
        <w:div w:id="1371495325">
          <w:marLeft w:val="0"/>
          <w:marRight w:val="0"/>
          <w:marTop w:val="0"/>
          <w:marBottom w:val="0"/>
          <w:divBdr>
            <w:top w:val="none" w:sz="0" w:space="0" w:color="auto"/>
            <w:left w:val="none" w:sz="0" w:space="0" w:color="auto"/>
            <w:bottom w:val="none" w:sz="0" w:space="0" w:color="auto"/>
            <w:right w:val="none" w:sz="0" w:space="0" w:color="auto"/>
          </w:divBdr>
        </w:div>
        <w:div w:id="2008710745">
          <w:marLeft w:val="0"/>
          <w:marRight w:val="0"/>
          <w:marTop w:val="0"/>
          <w:marBottom w:val="0"/>
          <w:divBdr>
            <w:top w:val="none" w:sz="0" w:space="0" w:color="auto"/>
            <w:left w:val="none" w:sz="0" w:space="0" w:color="auto"/>
            <w:bottom w:val="none" w:sz="0" w:space="0" w:color="auto"/>
            <w:right w:val="none" w:sz="0" w:space="0" w:color="auto"/>
          </w:divBdr>
        </w:div>
      </w:divsChild>
    </w:div>
    <w:div w:id="2084335289">
      <w:bodyDiv w:val="1"/>
      <w:marLeft w:val="0"/>
      <w:marRight w:val="0"/>
      <w:marTop w:val="0"/>
      <w:marBottom w:val="0"/>
      <w:divBdr>
        <w:top w:val="none" w:sz="0" w:space="0" w:color="auto"/>
        <w:left w:val="none" w:sz="0" w:space="0" w:color="auto"/>
        <w:bottom w:val="none" w:sz="0" w:space="0" w:color="auto"/>
        <w:right w:val="none" w:sz="0" w:space="0" w:color="auto"/>
      </w:divBdr>
    </w:div>
    <w:div w:id="2098864189">
      <w:bodyDiv w:val="1"/>
      <w:marLeft w:val="0"/>
      <w:marRight w:val="0"/>
      <w:marTop w:val="0"/>
      <w:marBottom w:val="0"/>
      <w:divBdr>
        <w:top w:val="none" w:sz="0" w:space="0" w:color="auto"/>
        <w:left w:val="none" w:sz="0" w:space="0" w:color="auto"/>
        <w:bottom w:val="none" w:sz="0" w:space="0" w:color="auto"/>
        <w:right w:val="none" w:sz="0" w:space="0" w:color="auto"/>
      </w:divBdr>
    </w:div>
    <w:div w:id="2109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DEFF-401E-46FE-A9C1-FAE599BA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2930</Words>
  <Characters>16116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dc:creator>
  <cp:lastModifiedBy>Luffi</cp:lastModifiedBy>
  <cp:revision>2</cp:revision>
  <dcterms:created xsi:type="dcterms:W3CDTF">2012-12-05T02:30:00Z</dcterms:created>
  <dcterms:modified xsi:type="dcterms:W3CDTF">2012-12-05T02:30:00Z</dcterms:modified>
</cp:coreProperties>
</file>