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6610D" w:rsidRPr="00CC522D" w:rsidTr="001B1B70">
        <w:tc>
          <w:tcPr>
            <w:tcW w:w="4322" w:type="dxa"/>
          </w:tcPr>
          <w:p w:rsidR="00F6610D" w:rsidRPr="00CC522D" w:rsidRDefault="00F6610D" w:rsidP="00E04FBD">
            <w:pPr>
              <w:jc w:val="both"/>
              <w:rPr>
                <w:lang w:val="es-MX"/>
              </w:rPr>
            </w:pPr>
            <w:r w:rsidRPr="00CC522D">
              <w:rPr>
                <w:b/>
                <w:lang w:val="es-MX"/>
              </w:rPr>
              <w:t>Nombre</w:t>
            </w:r>
            <w:r w:rsidR="00EC2793">
              <w:rPr>
                <w:lang w:val="es-MX"/>
              </w:rPr>
              <w:t>: GUILLERMO YANOWSKY REYES</w:t>
            </w:r>
          </w:p>
        </w:tc>
        <w:tc>
          <w:tcPr>
            <w:tcW w:w="4322" w:type="dxa"/>
          </w:tcPr>
          <w:p w:rsidR="00F6610D" w:rsidRPr="00CC522D" w:rsidRDefault="00F6610D" w:rsidP="00E04FBD">
            <w:pPr>
              <w:jc w:val="both"/>
              <w:rPr>
                <w:lang w:val="es-MX"/>
              </w:rPr>
            </w:pPr>
            <w:r w:rsidRPr="00CC522D">
              <w:rPr>
                <w:b/>
              </w:rPr>
              <w:t>Nombre del Profesor</w:t>
            </w:r>
            <w:r w:rsidRPr="00BC0750">
              <w:t xml:space="preserve">: </w:t>
            </w:r>
            <w:r w:rsidR="00EC2793" w:rsidRPr="00EC2793">
              <w:t>Violeta Cristina  Padilla Rivera</w:t>
            </w:r>
          </w:p>
        </w:tc>
      </w:tr>
      <w:tr w:rsidR="00F6610D" w:rsidRPr="00CC522D" w:rsidTr="001B1B70">
        <w:tc>
          <w:tcPr>
            <w:tcW w:w="4322" w:type="dxa"/>
          </w:tcPr>
          <w:p w:rsidR="00F6610D" w:rsidRPr="00CC522D" w:rsidRDefault="00F6610D" w:rsidP="00E04FBD">
            <w:pPr>
              <w:jc w:val="both"/>
              <w:rPr>
                <w:lang w:val="es-MX"/>
              </w:rPr>
            </w:pPr>
            <w:r w:rsidRPr="00CC522D">
              <w:rPr>
                <w:b/>
                <w:lang w:val="es-MX"/>
              </w:rPr>
              <w:t>Nombre del curso</w:t>
            </w:r>
            <w:r w:rsidRPr="00CC522D">
              <w:rPr>
                <w:lang w:val="es-MX"/>
              </w:rPr>
              <w:t xml:space="preserve">: </w:t>
            </w:r>
            <w:r>
              <w:rPr>
                <w:lang w:val="es-MX"/>
              </w:rPr>
              <w:t>Tutorías</w:t>
            </w:r>
          </w:p>
        </w:tc>
        <w:tc>
          <w:tcPr>
            <w:tcW w:w="4322" w:type="dxa"/>
          </w:tcPr>
          <w:p w:rsidR="00EC2793" w:rsidRPr="00EC2793" w:rsidRDefault="00F6610D" w:rsidP="00EC2793">
            <w:pPr>
              <w:jc w:val="both"/>
              <w:rPr>
                <w:lang w:val="es-MX"/>
              </w:rPr>
            </w:pPr>
            <w:r w:rsidRPr="00CC522D">
              <w:rPr>
                <w:b/>
                <w:lang w:val="es-MX"/>
              </w:rPr>
              <w:t xml:space="preserve">Actividad </w:t>
            </w:r>
            <w:r w:rsidR="00921A24">
              <w:rPr>
                <w:b/>
                <w:lang w:val="es-MX"/>
              </w:rPr>
              <w:t>7</w:t>
            </w:r>
            <w:r w:rsidRPr="00CC522D">
              <w:rPr>
                <w:lang w:val="es-MX"/>
              </w:rPr>
              <w:t xml:space="preserve">: </w:t>
            </w:r>
            <w:r w:rsidR="00921A24">
              <w:rPr>
                <w:lang w:val="es-MX"/>
              </w:rPr>
              <w:t>Tutoría</w:t>
            </w:r>
            <w:bookmarkStart w:id="0" w:name="_GoBack"/>
            <w:bookmarkEnd w:id="0"/>
            <w:r w:rsidR="00921A24">
              <w:rPr>
                <w:lang w:val="es-MX"/>
              </w:rPr>
              <w:t xml:space="preserve"> en el ámbito Institucional</w:t>
            </w:r>
          </w:p>
          <w:p w:rsidR="00F6610D" w:rsidRPr="00CC522D" w:rsidRDefault="00F6610D" w:rsidP="00E04FBD">
            <w:pPr>
              <w:jc w:val="both"/>
              <w:rPr>
                <w:lang w:val="es-MX"/>
              </w:rPr>
            </w:pPr>
          </w:p>
        </w:tc>
      </w:tr>
      <w:tr w:rsidR="00F6610D" w:rsidRPr="00CC522D" w:rsidTr="001B1B70">
        <w:tc>
          <w:tcPr>
            <w:tcW w:w="4322" w:type="dxa"/>
          </w:tcPr>
          <w:p w:rsidR="00F6610D" w:rsidRPr="00CC522D" w:rsidRDefault="00F6610D" w:rsidP="00E04FBD">
            <w:pPr>
              <w:jc w:val="both"/>
              <w:rPr>
                <w:lang w:val="es-MX"/>
              </w:rPr>
            </w:pPr>
            <w:r w:rsidRPr="00CC522D">
              <w:rPr>
                <w:b/>
                <w:lang w:val="es-MX"/>
              </w:rPr>
              <w:t>Fecha</w:t>
            </w:r>
            <w:r w:rsidR="00EC2793">
              <w:rPr>
                <w:lang w:val="es-MX"/>
              </w:rPr>
              <w:t>: 14 de Noviembre 2014</w:t>
            </w:r>
          </w:p>
        </w:tc>
        <w:tc>
          <w:tcPr>
            <w:tcW w:w="4322" w:type="dxa"/>
          </w:tcPr>
          <w:p w:rsidR="00F6610D" w:rsidRPr="00CC522D" w:rsidRDefault="00F6610D" w:rsidP="00E04FBD">
            <w:pPr>
              <w:jc w:val="both"/>
              <w:rPr>
                <w:lang w:val="es-MX"/>
              </w:rPr>
            </w:pPr>
            <w:r w:rsidRPr="00CC522D">
              <w:rPr>
                <w:b/>
                <w:lang w:val="es-MX"/>
              </w:rPr>
              <w:t>Equipo</w:t>
            </w:r>
            <w:r w:rsidRPr="00CC522D">
              <w:rPr>
                <w:lang w:val="es-MX"/>
              </w:rPr>
              <w:t>: No aplica</w:t>
            </w:r>
          </w:p>
        </w:tc>
      </w:tr>
    </w:tbl>
    <w:p w:rsidR="005D6EF2" w:rsidRDefault="005D6EF2" w:rsidP="00E04FBD">
      <w:pPr>
        <w:pStyle w:val="tnnegro"/>
        <w:jc w:val="both"/>
        <w:rPr>
          <w:rStyle w:val="Textoennegrita"/>
        </w:rPr>
      </w:pPr>
      <w:r>
        <w:rPr>
          <w:rStyle w:val="Textoennegrita"/>
        </w:rPr>
        <w:t xml:space="preserve">Instrucciones: </w:t>
      </w:r>
    </w:p>
    <w:p w:rsidR="005B5F16" w:rsidRDefault="005B5F16" w:rsidP="00E04FBD">
      <w:pPr>
        <w:pStyle w:val="tnnegro"/>
        <w:jc w:val="both"/>
        <w:rPr>
          <w:rStyle w:val="Textoennegrita"/>
        </w:rPr>
      </w:pPr>
      <w:r w:rsidRPr="005B5F16">
        <w:rPr>
          <w:b/>
          <w:bCs/>
          <w:lang w:val="es-ES"/>
        </w:rPr>
        <w:t>1. Investigue en el manual del académico o en cualquier otra fuente de consulta (no olvide citar la fuente utilizada) los siguientes puntos. </w:t>
      </w:r>
      <w:r w:rsidRPr="005B5F16">
        <w:rPr>
          <w:b/>
          <w:bCs/>
          <w:lang w:val="es-ES"/>
        </w:rPr>
        <w:br/>
      </w:r>
      <w:r w:rsidRPr="005B5F16">
        <w:rPr>
          <w:b/>
          <w:bCs/>
          <w:lang w:val="es-ES"/>
        </w:rPr>
        <w:br/>
        <w:t>1. ¿Cuáles son las responsabilidades y funciones del académico? </w:t>
      </w:r>
      <w:r w:rsidRPr="005B5F16">
        <w:rPr>
          <w:b/>
          <w:bCs/>
          <w:lang w:val="es-ES"/>
        </w:rPr>
        <w:br/>
        <w:t>2. ¿Cuál es el reglamento que tiene que seguir el profesor? </w:t>
      </w:r>
      <w:r w:rsidRPr="005B5F16">
        <w:rPr>
          <w:b/>
          <w:bCs/>
          <w:lang w:val="es-ES"/>
        </w:rPr>
        <w:br/>
        <w:t>3. ¿Cuáles son los principales derechos del docente en esta universidad? </w:t>
      </w:r>
    </w:p>
    <w:p w:rsidR="00EC2793" w:rsidRDefault="005B5F16" w:rsidP="00E04FBD">
      <w:pPr>
        <w:pStyle w:val="tnnegro"/>
        <w:jc w:val="both"/>
        <w:rPr>
          <w:rStyle w:val="Textoennegrita"/>
        </w:rPr>
      </w:pPr>
      <w:r w:rsidRPr="005B5F16">
        <w:rPr>
          <w:b/>
          <w:bCs/>
          <w:lang w:val="es-ES"/>
        </w:rPr>
        <w:t>Elabore una reflexión sobre su labor como docente, así como su propuesta para mejorar el desempeño docente en la Universidad Guadalajara Lamar.</w:t>
      </w:r>
    </w:p>
    <w:p w:rsidR="009C3B9E" w:rsidRDefault="009C3B9E" w:rsidP="00E04FBD">
      <w:pPr>
        <w:jc w:val="both"/>
      </w:pPr>
    </w:p>
    <w:p w:rsidR="009C3B9E" w:rsidRDefault="009C3B9E" w:rsidP="00E04FBD">
      <w:pPr>
        <w:jc w:val="both"/>
      </w:pPr>
      <w:r>
        <w:t>Observo que</w:t>
      </w:r>
      <w:r w:rsidR="00055212">
        <w:t xml:space="preserve"> existen cinco</w:t>
      </w:r>
      <w:r w:rsidR="00A45256">
        <w:t xml:space="preserve"> grandes</w:t>
      </w:r>
      <w:r>
        <w:t xml:space="preserve"> responsabilidades y funciones del académico</w:t>
      </w:r>
      <w:r w:rsidR="00A45256">
        <w:t>,</w:t>
      </w:r>
      <w:r>
        <w:t xml:space="preserve"> </w:t>
      </w:r>
      <w:r w:rsidR="00A45256">
        <w:t>la primera, se enfoca</w:t>
      </w:r>
      <w:r>
        <w:t xml:space="preserve"> a la aplicación del procedimiento para elaborar el programa académico institucional de las unidades de a</w:t>
      </w:r>
      <w:r w:rsidR="000C51E0">
        <w:t>prendizaje que tiene a su cargo, puntualizando los temas, las actividades de aprendizaje, la evaluación, la normativa y la agenda de trabajo por cada sesión; otra función es la actualización en cada ciclo escolar del programa de estudio de sus unidades de aprendizaje, señalando las nuevas ediciones de la bibliografía sobre la material. Una tercera función y responsabilidad es aplicar el procedimiento de la evaluación de los desempeños competentes de los alumnos, donde se le informa cuál será la distribución porcentual de las evidencias por parcial, así también, se le sugieren una serie de recursos y posibles evidencias de desempeño que podrá pedir al alumno para ser evaluado, entre estas evidencias se encuentran, exámenes, prácticas, proyectos, reportes, etc., además de mostrarle los instrumentos para efectuar la evaluación de sus alumnos. A su vez, se señala</w:t>
      </w:r>
      <w:r w:rsidR="00732734">
        <w:t xml:space="preserve"> una cuarta responsabilidad y función,</w:t>
      </w:r>
      <w:r w:rsidR="000C51E0">
        <w:t xml:space="preserve"> la realización de la evaluación del desempeño que el maestro debe efectuar hacia sus superiores al finalizar el ciclo escolar.</w:t>
      </w:r>
    </w:p>
    <w:p w:rsidR="000C51E0" w:rsidRDefault="000C51E0" w:rsidP="00E04FBD">
      <w:pPr>
        <w:jc w:val="both"/>
      </w:pPr>
      <w:r>
        <w:t xml:space="preserve">Otra función que realiza el maestro </w:t>
      </w:r>
      <w:r w:rsidR="00732734">
        <w:t xml:space="preserve">es la asesoría académica mediante la regularización o el </w:t>
      </w:r>
      <w:proofErr w:type="spellStart"/>
      <w:r w:rsidR="00732734">
        <w:t>recursamiento</w:t>
      </w:r>
      <w:proofErr w:type="spellEnd"/>
      <w:r w:rsidR="00732734">
        <w:t xml:space="preserve"> de algunas unidades de aprendizaje, esta función resalta el apoyo hacia los alumnos que tienen dificultades para desarrollar las competencias profesionales integradas en las unidades de aprendizaje.</w:t>
      </w:r>
    </w:p>
    <w:p w:rsidR="00055212" w:rsidRDefault="00055212" w:rsidP="00E04FBD">
      <w:pPr>
        <w:jc w:val="both"/>
      </w:pPr>
      <w:r>
        <w:t>El docente tiene participación más no es su responsabilidad fungir como tutor dentro del programa institucional de tutorías. No obstante, el académico apoyo al programa en la medida que canaliza alumnos para asesoría y acompañamiento, así como su formación como tutor para integrarse al programa.</w:t>
      </w:r>
    </w:p>
    <w:p w:rsidR="00055212" w:rsidRDefault="00055212" w:rsidP="00E04FBD">
      <w:pPr>
        <w:jc w:val="both"/>
      </w:pPr>
      <w:r>
        <w:t>También, el docente tiene la responsabilidad de participar en la elaboración y la realización de exámenes por sistema y la impartición de materias b-</w:t>
      </w:r>
      <w:proofErr w:type="spellStart"/>
      <w:r>
        <w:t>learning</w:t>
      </w:r>
      <w:proofErr w:type="spellEnd"/>
      <w:r>
        <w:t>.</w:t>
      </w:r>
    </w:p>
    <w:p w:rsidR="00055212" w:rsidRPr="00055212" w:rsidRDefault="00055212" w:rsidP="00E04FBD">
      <w:pPr>
        <w:jc w:val="both"/>
      </w:pPr>
      <w:r>
        <w:lastRenderedPageBreak/>
        <w:t>Por último, el académico conoce el programa de prácticas profesionales y puede fungir como asesor de algún semestre de las carreras, lo cual facilita el desarrollo de competencias profesionales integradas.</w:t>
      </w:r>
    </w:p>
    <w:p w:rsidR="000C51E0" w:rsidRDefault="000C51E0" w:rsidP="00E04FBD">
      <w:pPr>
        <w:jc w:val="both"/>
      </w:pPr>
    </w:p>
    <w:p w:rsidR="009A2C0B" w:rsidRDefault="00AD14D0" w:rsidP="00E04FBD">
      <w:pPr>
        <w:jc w:val="both"/>
      </w:pPr>
      <w:r w:rsidRPr="00A4052F">
        <w:t xml:space="preserve">En cuanto al reglamento que debe hacer cumplir el docente, se observa que </w:t>
      </w:r>
      <w:r w:rsidR="00A4052F">
        <w:t xml:space="preserve">se reglamentan la actuación de los docentes en su práctica y su colaboración con la institución como lo es: 1) la aplicación del </w:t>
      </w:r>
      <w:r w:rsidR="00A4052F" w:rsidRPr="00A4052F">
        <w:t>Modelo Educativo de Competencias Profesionales Integrad</w:t>
      </w:r>
      <w:r w:rsidR="00A4052F">
        <w:t xml:space="preserve">as </w:t>
      </w:r>
      <w:r w:rsidR="00A4052F" w:rsidRPr="00A4052F">
        <w:t>con base en el saber-hacer práctico, apoyado en teorías y metodologías del campo disciplinar y en valores</w:t>
      </w:r>
      <w:r w:rsidR="00A4052F">
        <w:t xml:space="preserve"> ético-profesionales y sociales; 2) la participación en el proceso de aprendizaje por c</w:t>
      </w:r>
      <w:r w:rsidR="00A4052F" w:rsidRPr="00A4052F">
        <w:t>ompetencias</w:t>
      </w:r>
      <w:r w:rsidR="00A4052F">
        <w:t>, el cual se define como el c</w:t>
      </w:r>
      <w:r w:rsidR="00A4052F" w:rsidRPr="00A4052F">
        <w:t>onjunto de elementos pedagógico-didácticos aplicados al desarrollo del aprendizaje de compet</w:t>
      </w:r>
      <w:r w:rsidR="00A4052F">
        <w:t>encias profesionales integradas; 3) la participación en el sistema  de gestión de c</w:t>
      </w:r>
      <w:r w:rsidR="00A4052F" w:rsidRPr="00A4052F">
        <w:t>alidad que permiten establecer la política y los objetivos de calidad, así c</w:t>
      </w:r>
      <w:r w:rsidR="00A4052F">
        <w:t>omo, controlar una organización; 4) la aplicación del proceso de gestión de recursos h</w:t>
      </w:r>
      <w:r w:rsidR="00A4052F" w:rsidRPr="00A4052F">
        <w:t>umanos</w:t>
      </w:r>
      <w:r w:rsidR="00A4052F">
        <w:t>, enfatizándose la realización de ac</w:t>
      </w:r>
      <w:r w:rsidR="00A4052F" w:rsidRPr="00A4052F">
        <w:t xml:space="preserve">tividades </w:t>
      </w:r>
      <w:r w:rsidR="00A4052F">
        <w:t>que favorezcan la interacción entre los recursos humanos, que garantice la calidad de la organización; 5) la participación en el proceso de innovación educativa y t</w:t>
      </w:r>
      <w:r w:rsidR="00A4052F" w:rsidRPr="00A4052F">
        <w:t>ecnológica</w:t>
      </w:r>
      <w:r w:rsidR="00A4052F">
        <w:t>, entendido como el c</w:t>
      </w:r>
      <w:r w:rsidR="00A4052F" w:rsidRPr="00A4052F">
        <w:t xml:space="preserve">onjunto de actividades relacionadas con la generación y aplicación de nuevas teorías, metodologías, tecnologías e instrumentos producidos </w:t>
      </w:r>
      <w:r w:rsidR="009A2C0B">
        <w:t>en la institución.</w:t>
      </w:r>
    </w:p>
    <w:p w:rsidR="00A4052F" w:rsidRDefault="009A2C0B" w:rsidP="00E04FBD">
      <w:pPr>
        <w:jc w:val="both"/>
      </w:pPr>
      <w:r>
        <w:t>El reglamento señala que el académico es el principal facilitador en</w:t>
      </w:r>
      <w:r w:rsidR="00A4052F" w:rsidRPr="00A4052F">
        <w:t xml:space="preserve"> la formación integral del alumno, a través de coordinar, asesorar y orientar el aprendizaje de competencias profesionales al más alto nivel de excelencia académica.</w:t>
      </w:r>
    </w:p>
    <w:p w:rsidR="00223517" w:rsidRDefault="00223517" w:rsidP="00E04FBD">
      <w:pPr>
        <w:jc w:val="both"/>
      </w:pPr>
      <w:r>
        <w:t xml:space="preserve">En relación a los derechos de los docentes, observo que está determinada una carga horaria mínima para la impartición de materias, la formación y capacitación en los diplomados de la institución; y la promoción y la posibilidad de ascender a puestos directivos. </w:t>
      </w:r>
    </w:p>
    <w:p w:rsidR="005B5F16" w:rsidRDefault="005B5F16" w:rsidP="00E04FBD">
      <w:pPr>
        <w:jc w:val="both"/>
      </w:pPr>
    </w:p>
    <w:p w:rsidR="005B5F16" w:rsidRDefault="005B5F16" w:rsidP="00E04FBD">
      <w:pPr>
        <w:jc w:val="both"/>
      </w:pPr>
      <w:r>
        <w:t xml:space="preserve">Considero que la comunicación efectiva entre las diferentes instancias administrativas y los docentes es la mejor manera de mejorar el desempeño docente dentro de la universidad, algunas estrategias son: </w:t>
      </w:r>
    </w:p>
    <w:p w:rsidR="005B5F16" w:rsidRDefault="005B5F16" w:rsidP="00E04FBD">
      <w:pPr>
        <w:jc w:val="both"/>
      </w:pPr>
      <w:r>
        <w:t>Capacitación a docentes.</w:t>
      </w:r>
    </w:p>
    <w:p w:rsidR="005B5F16" w:rsidRDefault="005B5F16" w:rsidP="00E04FBD">
      <w:pPr>
        <w:jc w:val="both"/>
      </w:pPr>
      <w:r>
        <w:t xml:space="preserve">Programa de estímulos mensual (carta al mejor docente). </w:t>
      </w:r>
    </w:p>
    <w:p w:rsidR="005B5F16" w:rsidRDefault="005B5F16" w:rsidP="00E04FBD">
      <w:pPr>
        <w:jc w:val="both"/>
      </w:pPr>
      <w:r>
        <w:t>Reconocimiento público.</w:t>
      </w:r>
    </w:p>
    <w:p w:rsidR="005B5F16" w:rsidRDefault="005B5F16" w:rsidP="00E04FBD">
      <w:pPr>
        <w:jc w:val="both"/>
      </w:pPr>
      <w:r>
        <w:t>Estimulo Económico</w:t>
      </w:r>
    </w:p>
    <w:p w:rsidR="005B5F16" w:rsidRDefault="005B5F16" w:rsidP="00E04FBD">
      <w:pPr>
        <w:jc w:val="both"/>
      </w:pPr>
    </w:p>
    <w:p w:rsidR="005B5F16" w:rsidRPr="00A4052F" w:rsidRDefault="005B5F16" w:rsidP="00E04FBD">
      <w:pPr>
        <w:jc w:val="both"/>
      </w:pPr>
      <w:r>
        <w:t>Para mi es una excelente oportunidad de desarrollo profesional y docente estar trabajando en la Universidad.</w:t>
      </w:r>
    </w:p>
    <w:p w:rsidR="00A4052F" w:rsidRPr="00A4052F" w:rsidRDefault="00A4052F" w:rsidP="00E04FBD">
      <w:pPr>
        <w:jc w:val="both"/>
      </w:pPr>
    </w:p>
    <w:p w:rsidR="00A4052F" w:rsidRPr="00A4052F" w:rsidRDefault="00A4052F" w:rsidP="00E04FBD">
      <w:pPr>
        <w:jc w:val="both"/>
      </w:pPr>
    </w:p>
    <w:p w:rsidR="005D6EF2" w:rsidRDefault="005D6EF2" w:rsidP="00E04FBD">
      <w:pPr>
        <w:jc w:val="both"/>
      </w:pPr>
    </w:p>
    <w:p w:rsidR="005D6EF2" w:rsidRDefault="005D6EF2" w:rsidP="00E04FBD">
      <w:pPr>
        <w:jc w:val="both"/>
        <w:rPr>
          <w:rFonts w:ascii="AvantGarde Bk BT" w:hAnsi="AvantGarde Bk BT" w:cs="AvantGarde Bk BT"/>
        </w:rPr>
      </w:pPr>
      <w:r>
        <w:rPr>
          <w:rFonts w:ascii="AvantGarde Bk BT" w:hAnsi="AvantGarde Bk BT" w:cs="AvantGarde Bk BT"/>
        </w:rPr>
        <w:tab/>
      </w:r>
      <w:r>
        <w:rPr>
          <w:rFonts w:ascii="AvantGarde Bk BT" w:hAnsi="AvantGarde Bk BT" w:cs="AvantGarde Bk BT"/>
        </w:rPr>
        <w:tab/>
      </w:r>
    </w:p>
    <w:p w:rsidR="005D6EF2" w:rsidRDefault="005D6EF2" w:rsidP="00E04FBD">
      <w:pPr>
        <w:jc w:val="both"/>
      </w:pPr>
    </w:p>
    <w:p w:rsidR="009C3B9E" w:rsidRDefault="009C3B9E" w:rsidP="00E04FBD">
      <w:pPr>
        <w:jc w:val="both"/>
        <w:rPr>
          <w:rFonts w:ascii="AvantGarde Bk BT" w:hAnsi="AvantGarde Bk BT" w:cs="AvantGarde Bk BT"/>
        </w:rPr>
      </w:pPr>
      <w:r>
        <w:rPr>
          <w:rFonts w:ascii="AvantGarde Bk BT" w:hAnsi="AvantGarde Bk BT" w:cs="AvantGarde Bk BT"/>
        </w:rPr>
        <w:tab/>
      </w:r>
    </w:p>
    <w:p w:rsidR="009C3B9E" w:rsidRDefault="009C3B9E" w:rsidP="00E04FBD">
      <w:pPr>
        <w:jc w:val="both"/>
      </w:pPr>
    </w:p>
    <w:sectPr w:rsidR="009C3B9E" w:rsidSect="000B54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0D"/>
    <w:rsid w:val="00055212"/>
    <w:rsid w:val="000B54AA"/>
    <w:rsid w:val="000C51E0"/>
    <w:rsid w:val="001025D0"/>
    <w:rsid w:val="00223517"/>
    <w:rsid w:val="005B5F16"/>
    <w:rsid w:val="005D6EF2"/>
    <w:rsid w:val="00732734"/>
    <w:rsid w:val="00921A24"/>
    <w:rsid w:val="009A2C0B"/>
    <w:rsid w:val="009C3B9E"/>
    <w:rsid w:val="00A4052F"/>
    <w:rsid w:val="00A45256"/>
    <w:rsid w:val="00AA2868"/>
    <w:rsid w:val="00AD14D0"/>
    <w:rsid w:val="00E04FBD"/>
    <w:rsid w:val="00EC2793"/>
    <w:rsid w:val="00F661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5D6EF2"/>
    <w:pPr>
      <w:spacing w:before="100" w:beforeAutospacing="1" w:after="100" w:afterAutospacing="1"/>
    </w:pPr>
    <w:rPr>
      <w:lang w:val="es-MX" w:eastAsia="es-MX"/>
    </w:rPr>
  </w:style>
  <w:style w:type="character" w:styleId="Textoennegrita">
    <w:name w:val="Strong"/>
    <w:basedOn w:val="Fuentedeprrafopredeter"/>
    <w:uiPriority w:val="22"/>
    <w:qFormat/>
    <w:rsid w:val="005D6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5D6EF2"/>
    <w:pPr>
      <w:spacing w:before="100" w:beforeAutospacing="1" w:after="100" w:afterAutospacing="1"/>
    </w:pPr>
    <w:rPr>
      <w:lang w:val="es-MX" w:eastAsia="es-MX"/>
    </w:rPr>
  </w:style>
  <w:style w:type="character" w:styleId="Textoennegrita">
    <w:name w:val="Strong"/>
    <w:basedOn w:val="Fuentedeprrafopredeter"/>
    <w:uiPriority w:val="22"/>
    <w:qFormat/>
    <w:rsid w:val="005D6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2850">
      <w:bodyDiv w:val="1"/>
      <w:marLeft w:val="0"/>
      <w:marRight w:val="0"/>
      <w:marTop w:val="0"/>
      <w:marBottom w:val="0"/>
      <w:divBdr>
        <w:top w:val="none" w:sz="0" w:space="0" w:color="auto"/>
        <w:left w:val="none" w:sz="0" w:space="0" w:color="auto"/>
        <w:bottom w:val="none" w:sz="0" w:space="0" w:color="auto"/>
        <w:right w:val="none" w:sz="0" w:space="0" w:color="auto"/>
      </w:divBdr>
    </w:div>
    <w:div w:id="1217161740">
      <w:bodyDiv w:val="1"/>
      <w:marLeft w:val="0"/>
      <w:marRight w:val="0"/>
      <w:marTop w:val="0"/>
      <w:marBottom w:val="0"/>
      <w:divBdr>
        <w:top w:val="none" w:sz="0" w:space="0" w:color="auto"/>
        <w:left w:val="none" w:sz="0" w:space="0" w:color="auto"/>
        <w:bottom w:val="none" w:sz="0" w:space="0" w:color="auto"/>
        <w:right w:val="none" w:sz="0" w:space="0" w:color="auto"/>
      </w:divBdr>
      <w:divsChild>
        <w:div w:id="181567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dc:creator>
  <cp:lastModifiedBy>usuario</cp:lastModifiedBy>
  <cp:revision>2</cp:revision>
  <dcterms:created xsi:type="dcterms:W3CDTF">2014-11-12T19:03:00Z</dcterms:created>
  <dcterms:modified xsi:type="dcterms:W3CDTF">2014-11-12T19:03:00Z</dcterms:modified>
</cp:coreProperties>
</file>