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16" w:rsidRDefault="007A5E16" w:rsidP="007A5E16">
      <w:pPr>
        <w:jc w:val="center"/>
        <w:rPr>
          <w:rFonts w:ascii="Arial" w:hAnsi="Arial" w:cs="Arial"/>
          <w:b/>
          <w:bCs/>
          <w:color w:val="252525"/>
          <w:sz w:val="28"/>
          <w:szCs w:val="28"/>
          <w:shd w:val="clear" w:color="auto" w:fill="FFFFFF"/>
        </w:rPr>
      </w:pPr>
      <w:r>
        <w:rPr>
          <w:rFonts w:ascii="Arial" w:hAnsi="Arial" w:cs="Arial"/>
          <w:b/>
          <w:bCs/>
          <w:noProof/>
          <w:color w:val="252525"/>
          <w:sz w:val="28"/>
          <w:szCs w:val="28"/>
          <w:shd w:val="clear" w:color="auto" w:fill="FFFFFF"/>
          <w:lang w:eastAsia="es-MX"/>
        </w:rPr>
        <w:drawing>
          <wp:inline distT="0" distB="0" distL="0" distR="0" wp14:anchorId="75EB0944">
            <wp:extent cx="2895600" cy="6946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694690"/>
                    </a:xfrm>
                    <a:prstGeom prst="rect">
                      <a:avLst/>
                    </a:prstGeom>
                    <a:noFill/>
                  </pic:spPr>
                </pic:pic>
              </a:graphicData>
            </a:graphic>
          </wp:inline>
        </w:drawing>
      </w:r>
    </w:p>
    <w:p w:rsidR="007A5E16" w:rsidRDefault="007A5E16" w:rsidP="007A5E16">
      <w:pPr>
        <w:jc w:val="center"/>
        <w:rPr>
          <w:rFonts w:ascii="Arial" w:hAnsi="Arial" w:cs="Arial"/>
          <w:b/>
          <w:bCs/>
          <w:color w:val="252525"/>
          <w:sz w:val="28"/>
          <w:szCs w:val="28"/>
          <w:shd w:val="clear" w:color="auto" w:fill="FFFFFF"/>
        </w:rPr>
      </w:pPr>
    </w:p>
    <w:p w:rsidR="007A5E16" w:rsidRDefault="007A5E16" w:rsidP="007A5E16">
      <w:pPr>
        <w:jc w:val="center"/>
        <w:rPr>
          <w:rFonts w:ascii="Arial" w:hAnsi="Arial" w:cs="Arial"/>
          <w:b/>
          <w:bCs/>
          <w:color w:val="252525"/>
          <w:sz w:val="28"/>
          <w:szCs w:val="28"/>
          <w:shd w:val="clear" w:color="auto" w:fill="FFFFFF"/>
        </w:rPr>
      </w:pPr>
    </w:p>
    <w:p w:rsidR="007A5E16" w:rsidRPr="007A5E16" w:rsidRDefault="007A5E16" w:rsidP="007A5E16">
      <w:pPr>
        <w:jc w:val="center"/>
        <w:rPr>
          <w:rFonts w:ascii="Arial" w:hAnsi="Arial" w:cs="Arial"/>
          <w:b/>
          <w:bCs/>
          <w:color w:val="C00000"/>
          <w:sz w:val="28"/>
          <w:szCs w:val="28"/>
          <w:shd w:val="clear" w:color="auto" w:fill="FFFFFF"/>
        </w:rPr>
      </w:pPr>
      <w:r w:rsidRPr="007A5E16">
        <w:rPr>
          <w:rFonts w:ascii="Arial" w:hAnsi="Arial" w:cs="Arial"/>
          <w:b/>
          <w:bCs/>
          <w:color w:val="C00000"/>
          <w:sz w:val="28"/>
          <w:szCs w:val="28"/>
          <w:shd w:val="clear" w:color="auto" w:fill="FFFFFF"/>
        </w:rPr>
        <w:t>ACTIVIDAD 7</w:t>
      </w:r>
    </w:p>
    <w:p w:rsidR="007A5E16" w:rsidRPr="007A5E16" w:rsidRDefault="007A5E16" w:rsidP="007A5E16">
      <w:pPr>
        <w:jc w:val="center"/>
        <w:rPr>
          <w:rFonts w:ascii="Arial" w:hAnsi="Arial" w:cs="Arial"/>
          <w:b/>
          <w:bCs/>
          <w:color w:val="252525"/>
          <w:sz w:val="28"/>
          <w:szCs w:val="28"/>
          <w:shd w:val="clear" w:color="auto" w:fill="FFFFFF"/>
        </w:rPr>
      </w:pPr>
      <w:r w:rsidRPr="007A5E16">
        <w:rPr>
          <w:rFonts w:ascii="Arial" w:hAnsi="Arial" w:cs="Arial"/>
          <w:b/>
          <w:bCs/>
          <w:color w:val="1F4E79" w:themeColor="accent1" w:themeShade="80"/>
          <w:sz w:val="28"/>
          <w:szCs w:val="28"/>
          <w:shd w:val="clear" w:color="auto" w:fill="FFFFFF"/>
        </w:rPr>
        <w:t>"LA TUTORÍA EN EL AMBITO INSTITUCIONAL</w:t>
      </w:r>
      <w:r w:rsidRPr="007A5E16">
        <w:rPr>
          <w:rFonts w:ascii="Arial" w:hAnsi="Arial" w:cs="Arial"/>
          <w:b/>
          <w:bCs/>
          <w:color w:val="252525"/>
          <w:sz w:val="28"/>
          <w:szCs w:val="28"/>
          <w:shd w:val="clear" w:color="auto" w:fill="FFFFFF"/>
        </w:rPr>
        <w:t>"</w:t>
      </w:r>
    </w:p>
    <w:p w:rsidR="007A5E16" w:rsidRPr="007A5E16" w:rsidRDefault="007A5E16" w:rsidP="007A5E16">
      <w:pPr>
        <w:jc w:val="center"/>
        <w:rPr>
          <w:rFonts w:ascii="Arial" w:hAnsi="Arial" w:cs="Arial"/>
          <w:b/>
          <w:bCs/>
          <w:color w:val="252525"/>
          <w:sz w:val="28"/>
          <w:szCs w:val="28"/>
          <w:shd w:val="clear" w:color="auto" w:fill="FFFFFF"/>
        </w:rPr>
      </w:pPr>
    </w:p>
    <w:p w:rsidR="007A5E16" w:rsidRPr="007A5E16" w:rsidRDefault="007A5E16" w:rsidP="007A5E16">
      <w:pPr>
        <w:jc w:val="center"/>
        <w:rPr>
          <w:rFonts w:ascii="Arial" w:hAnsi="Arial" w:cs="Arial"/>
          <w:b/>
          <w:bCs/>
          <w:color w:val="252525"/>
          <w:sz w:val="28"/>
          <w:szCs w:val="28"/>
          <w:shd w:val="clear" w:color="auto" w:fill="FFFFFF"/>
        </w:rPr>
      </w:pPr>
    </w:p>
    <w:p w:rsidR="007A5E16" w:rsidRPr="007A5E16" w:rsidRDefault="007A5E16" w:rsidP="007A5E16">
      <w:pPr>
        <w:jc w:val="center"/>
        <w:rPr>
          <w:rFonts w:ascii="Arial" w:hAnsi="Arial" w:cs="Arial"/>
          <w:b/>
          <w:bCs/>
          <w:color w:val="252525"/>
          <w:sz w:val="28"/>
          <w:szCs w:val="28"/>
          <w:shd w:val="clear" w:color="auto" w:fill="FFFFFF"/>
        </w:rPr>
      </w:pPr>
      <w:r w:rsidRPr="007A5E16">
        <w:rPr>
          <w:rFonts w:ascii="Arial" w:hAnsi="Arial" w:cs="Arial"/>
          <w:b/>
          <w:bCs/>
          <w:color w:val="252525"/>
          <w:sz w:val="28"/>
          <w:szCs w:val="28"/>
          <w:shd w:val="clear" w:color="auto" w:fill="FFFFFF"/>
        </w:rPr>
        <w:t>ALUMNA:           ROSALIA GALAN VILLA</w:t>
      </w:r>
    </w:p>
    <w:p w:rsidR="007A5E16" w:rsidRPr="007A5E16" w:rsidRDefault="007A5E16" w:rsidP="007A5E16">
      <w:pPr>
        <w:jc w:val="center"/>
        <w:rPr>
          <w:rFonts w:ascii="Arial" w:hAnsi="Arial" w:cs="Arial"/>
          <w:b/>
          <w:bCs/>
          <w:color w:val="252525"/>
          <w:sz w:val="28"/>
          <w:szCs w:val="28"/>
          <w:shd w:val="clear" w:color="auto" w:fill="FFFFFF"/>
        </w:rPr>
      </w:pPr>
    </w:p>
    <w:p w:rsidR="007A5E16" w:rsidRPr="007A5E16" w:rsidRDefault="007A5E16" w:rsidP="007A5E16">
      <w:pPr>
        <w:jc w:val="center"/>
        <w:rPr>
          <w:rFonts w:ascii="Arial" w:hAnsi="Arial" w:cs="Arial"/>
          <w:b/>
          <w:bCs/>
          <w:color w:val="252525"/>
          <w:sz w:val="28"/>
          <w:szCs w:val="28"/>
          <w:shd w:val="clear" w:color="auto" w:fill="FFFFFF"/>
        </w:rPr>
      </w:pPr>
      <w:r w:rsidRPr="007A5E16">
        <w:rPr>
          <w:rFonts w:ascii="Arial" w:hAnsi="Arial" w:cs="Arial"/>
          <w:b/>
          <w:bCs/>
          <w:color w:val="252525"/>
          <w:sz w:val="28"/>
          <w:szCs w:val="28"/>
          <w:shd w:val="clear" w:color="auto" w:fill="FFFFFF"/>
        </w:rPr>
        <w:t>DOCENTE:   VIOLETA CRISTINA PADILLA</w:t>
      </w:r>
    </w:p>
    <w:p w:rsidR="007A5E16" w:rsidRPr="007A5E16" w:rsidRDefault="007A5E16" w:rsidP="007A5E16">
      <w:pPr>
        <w:jc w:val="center"/>
        <w:rPr>
          <w:rFonts w:ascii="Arial" w:hAnsi="Arial" w:cs="Arial"/>
          <w:b/>
          <w:bCs/>
          <w:color w:val="252525"/>
          <w:sz w:val="28"/>
          <w:szCs w:val="28"/>
          <w:shd w:val="clear" w:color="auto" w:fill="FFFFFF"/>
        </w:rPr>
      </w:pPr>
    </w:p>
    <w:p w:rsidR="007A5E16" w:rsidRPr="007A5E16" w:rsidRDefault="007A5E16" w:rsidP="007A5E16">
      <w:pPr>
        <w:jc w:val="center"/>
        <w:rPr>
          <w:rFonts w:ascii="Arial" w:hAnsi="Arial" w:cs="Arial"/>
          <w:b/>
          <w:bCs/>
          <w:color w:val="252525"/>
          <w:sz w:val="28"/>
          <w:szCs w:val="28"/>
          <w:shd w:val="clear" w:color="auto" w:fill="FFFFFF"/>
        </w:rPr>
      </w:pPr>
    </w:p>
    <w:p w:rsidR="007A5E16" w:rsidRPr="007A5E16" w:rsidRDefault="007A5E16" w:rsidP="007A5E16">
      <w:pPr>
        <w:jc w:val="center"/>
        <w:rPr>
          <w:rFonts w:ascii="Arial" w:hAnsi="Arial" w:cs="Arial"/>
          <w:b/>
          <w:bCs/>
          <w:color w:val="252525"/>
          <w:sz w:val="28"/>
          <w:szCs w:val="28"/>
          <w:shd w:val="clear" w:color="auto" w:fill="FFFFFF"/>
        </w:rPr>
      </w:pPr>
    </w:p>
    <w:p w:rsidR="007A5E16" w:rsidRPr="007A5E16" w:rsidRDefault="007A5E16" w:rsidP="007A5E16">
      <w:pPr>
        <w:jc w:val="right"/>
        <w:rPr>
          <w:rFonts w:ascii="Arial" w:hAnsi="Arial" w:cs="Arial"/>
          <w:b/>
          <w:bCs/>
          <w:color w:val="252525"/>
          <w:sz w:val="28"/>
          <w:szCs w:val="28"/>
          <w:shd w:val="clear" w:color="auto" w:fill="FFFFFF"/>
        </w:rPr>
      </w:pPr>
      <w:r>
        <w:rPr>
          <w:rFonts w:ascii="Arial" w:hAnsi="Arial" w:cs="Arial"/>
          <w:b/>
          <w:bCs/>
          <w:color w:val="252525"/>
          <w:sz w:val="28"/>
          <w:szCs w:val="28"/>
          <w:shd w:val="clear" w:color="auto" w:fill="FFFFFF"/>
        </w:rPr>
        <w:t>NOVIEMBRE</w:t>
      </w:r>
      <w:r w:rsidRPr="007A5E16">
        <w:rPr>
          <w:rFonts w:ascii="Arial" w:hAnsi="Arial" w:cs="Arial"/>
          <w:b/>
          <w:bCs/>
          <w:color w:val="252525"/>
          <w:sz w:val="28"/>
          <w:szCs w:val="28"/>
          <w:shd w:val="clear" w:color="auto" w:fill="FFFFFF"/>
        </w:rPr>
        <w:t xml:space="preserve"> 2015</w:t>
      </w:r>
    </w:p>
    <w:p w:rsidR="007A5E16" w:rsidRPr="007A5E16" w:rsidRDefault="007A5E16" w:rsidP="007A5E16">
      <w:pPr>
        <w:jc w:val="center"/>
        <w:rPr>
          <w:rFonts w:ascii="Arial" w:hAnsi="Arial" w:cs="Arial"/>
          <w:b/>
          <w:bCs/>
          <w:color w:val="252525"/>
          <w:sz w:val="28"/>
          <w:szCs w:val="28"/>
          <w:shd w:val="clear" w:color="auto" w:fill="FFFFFF"/>
        </w:rPr>
      </w:pPr>
    </w:p>
    <w:p w:rsidR="007A5E16" w:rsidRPr="007A5E16" w:rsidRDefault="007A5E16" w:rsidP="007A5E16">
      <w:pPr>
        <w:jc w:val="center"/>
        <w:rPr>
          <w:rFonts w:ascii="Arial" w:hAnsi="Arial" w:cs="Arial"/>
          <w:b/>
          <w:bCs/>
          <w:color w:val="252525"/>
          <w:sz w:val="28"/>
          <w:szCs w:val="28"/>
          <w:shd w:val="clear" w:color="auto" w:fill="FFFFFF"/>
        </w:rPr>
      </w:pPr>
    </w:p>
    <w:p w:rsidR="007A5E16" w:rsidRPr="007A5E16" w:rsidRDefault="007A5E16" w:rsidP="007A5E16">
      <w:pPr>
        <w:jc w:val="center"/>
        <w:rPr>
          <w:rFonts w:ascii="Arial" w:hAnsi="Arial" w:cs="Arial"/>
          <w:b/>
          <w:bCs/>
          <w:color w:val="252525"/>
          <w:sz w:val="28"/>
          <w:szCs w:val="28"/>
          <w:shd w:val="clear" w:color="auto" w:fill="FFFFFF"/>
        </w:rPr>
      </w:pPr>
    </w:p>
    <w:p w:rsidR="007A5E16" w:rsidRDefault="007A5E16" w:rsidP="007A5E16">
      <w:pPr>
        <w:jc w:val="center"/>
        <w:rPr>
          <w:rFonts w:ascii="Arial" w:hAnsi="Arial" w:cs="Arial"/>
          <w:b/>
          <w:bCs/>
          <w:color w:val="252525"/>
          <w:sz w:val="28"/>
          <w:szCs w:val="28"/>
          <w:shd w:val="clear" w:color="auto" w:fill="FFFFFF"/>
        </w:rPr>
      </w:pPr>
    </w:p>
    <w:p w:rsidR="007A5E16" w:rsidRDefault="007A5E16" w:rsidP="007A5E16">
      <w:pPr>
        <w:jc w:val="center"/>
        <w:rPr>
          <w:rFonts w:ascii="Arial" w:hAnsi="Arial" w:cs="Arial"/>
          <w:b/>
          <w:bCs/>
          <w:color w:val="252525"/>
          <w:sz w:val="28"/>
          <w:szCs w:val="28"/>
          <w:shd w:val="clear" w:color="auto" w:fill="FFFFFF"/>
        </w:rPr>
      </w:pPr>
    </w:p>
    <w:p w:rsidR="007A5E16" w:rsidRDefault="007A5E16" w:rsidP="007A5E16">
      <w:pPr>
        <w:jc w:val="center"/>
        <w:rPr>
          <w:rFonts w:ascii="Arial" w:hAnsi="Arial" w:cs="Arial"/>
          <w:b/>
          <w:bCs/>
          <w:color w:val="252525"/>
          <w:sz w:val="28"/>
          <w:szCs w:val="28"/>
          <w:shd w:val="clear" w:color="auto" w:fill="FFFFFF"/>
        </w:rPr>
      </w:pPr>
    </w:p>
    <w:p w:rsidR="007A5E16" w:rsidRDefault="007A5E16" w:rsidP="007A5E16">
      <w:pPr>
        <w:rPr>
          <w:rFonts w:ascii="Arial" w:hAnsi="Arial" w:cs="Arial"/>
          <w:color w:val="252525"/>
          <w:sz w:val="28"/>
          <w:szCs w:val="28"/>
          <w:shd w:val="clear" w:color="auto" w:fill="FFFFFF"/>
        </w:rPr>
      </w:pPr>
    </w:p>
    <w:p w:rsidR="007A5E16" w:rsidRDefault="007A5E16" w:rsidP="007A5E16">
      <w:pPr>
        <w:rPr>
          <w:rFonts w:ascii="Arial" w:hAnsi="Arial" w:cs="Arial"/>
          <w:color w:val="252525"/>
          <w:sz w:val="28"/>
          <w:szCs w:val="28"/>
          <w:shd w:val="clear" w:color="auto" w:fill="FFFFFF"/>
        </w:rPr>
      </w:pPr>
    </w:p>
    <w:p w:rsidR="007A5E16" w:rsidRDefault="007A5E16" w:rsidP="009B561C">
      <w:pPr>
        <w:jc w:val="center"/>
        <w:rPr>
          <w:rFonts w:ascii="Arial" w:hAnsi="Arial" w:cs="Arial"/>
          <w:color w:val="252525"/>
          <w:sz w:val="28"/>
          <w:szCs w:val="28"/>
          <w:shd w:val="clear" w:color="auto" w:fill="FFFFFF"/>
        </w:rPr>
      </w:pPr>
    </w:p>
    <w:p w:rsidR="009B561C" w:rsidRDefault="009B561C" w:rsidP="009B561C">
      <w:pPr>
        <w:jc w:val="center"/>
        <w:rPr>
          <w:rFonts w:ascii="Arial" w:hAnsi="Arial" w:cs="Arial"/>
          <w:color w:val="252525"/>
          <w:sz w:val="28"/>
          <w:szCs w:val="28"/>
          <w:shd w:val="clear" w:color="auto" w:fill="FFFFFF"/>
        </w:rPr>
      </w:pPr>
      <w:r>
        <w:rPr>
          <w:rFonts w:ascii="Arial" w:hAnsi="Arial" w:cs="Arial"/>
          <w:noProof/>
          <w:color w:val="252525"/>
          <w:sz w:val="28"/>
          <w:szCs w:val="28"/>
          <w:shd w:val="clear" w:color="auto" w:fill="FFFFFF"/>
          <w:lang w:eastAsia="es-MX"/>
        </w:rPr>
        <w:lastRenderedPageBreak/>
        <w:drawing>
          <wp:inline distT="0" distB="0" distL="0" distR="0" wp14:anchorId="4D0B07AB">
            <wp:extent cx="1798320" cy="4451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445135"/>
                    </a:xfrm>
                    <a:prstGeom prst="rect">
                      <a:avLst/>
                    </a:prstGeom>
                    <a:noFill/>
                  </pic:spPr>
                </pic:pic>
              </a:graphicData>
            </a:graphic>
          </wp:inline>
        </w:drawing>
      </w:r>
    </w:p>
    <w:p w:rsidR="009B561C" w:rsidRDefault="009B561C" w:rsidP="009B561C">
      <w:pPr>
        <w:rPr>
          <w:rFonts w:ascii="Arial" w:hAnsi="Arial" w:cs="Arial"/>
          <w:color w:val="252525"/>
          <w:sz w:val="28"/>
          <w:szCs w:val="28"/>
          <w:shd w:val="clear" w:color="auto" w:fill="FFFFFF"/>
        </w:rPr>
      </w:pPr>
    </w:p>
    <w:p w:rsidR="009B561C" w:rsidRPr="0002129C" w:rsidRDefault="009B561C" w:rsidP="009B561C">
      <w:pPr>
        <w:rPr>
          <w:rFonts w:ascii="Arial" w:hAnsi="Arial" w:cs="Arial"/>
          <w:b/>
          <w:color w:val="252525"/>
          <w:sz w:val="24"/>
          <w:szCs w:val="24"/>
          <w:shd w:val="clear" w:color="auto" w:fill="FFFFFF"/>
        </w:rPr>
      </w:pPr>
      <w:r w:rsidRPr="0002129C">
        <w:rPr>
          <w:rFonts w:ascii="Arial" w:hAnsi="Arial" w:cs="Arial"/>
          <w:b/>
          <w:color w:val="252525"/>
          <w:sz w:val="24"/>
          <w:szCs w:val="24"/>
          <w:shd w:val="clear" w:color="auto" w:fill="FFFFFF"/>
        </w:rPr>
        <w:t>1? Cuáles son las responsabilidades y funciones de Académico.</w:t>
      </w:r>
    </w:p>
    <w:p w:rsidR="002C4D3E" w:rsidRPr="0002129C" w:rsidRDefault="002C4D3E" w:rsidP="009B561C">
      <w:pPr>
        <w:rPr>
          <w:rFonts w:ascii="Arial" w:hAnsi="Arial" w:cs="Arial"/>
          <w:b/>
          <w:color w:val="252525"/>
          <w:sz w:val="24"/>
          <w:szCs w:val="24"/>
          <w:shd w:val="clear" w:color="auto" w:fill="FFFFFF"/>
        </w:rPr>
      </w:pPr>
    </w:p>
    <w:p w:rsidR="002C4D3E" w:rsidRDefault="002C4D3E" w:rsidP="002C4D3E">
      <w:pPr>
        <w:rPr>
          <w:rFonts w:ascii="Arial" w:hAnsi="Arial" w:cs="Arial"/>
          <w:color w:val="252525"/>
          <w:sz w:val="28"/>
          <w:szCs w:val="28"/>
          <w:shd w:val="clear" w:color="auto" w:fill="FFFFFF"/>
        </w:rPr>
      </w:pPr>
      <w:r>
        <w:rPr>
          <w:rFonts w:ascii="Arial" w:hAnsi="Arial" w:cs="Arial"/>
          <w:color w:val="252525"/>
          <w:sz w:val="28"/>
          <w:szCs w:val="28"/>
          <w:shd w:val="clear" w:color="auto" w:fill="FFFFFF"/>
        </w:rPr>
        <w:t>UNIVERSIDAD GUADALAJARA LAMR (</w:t>
      </w:r>
      <w:r w:rsidR="004232C2">
        <w:rPr>
          <w:rFonts w:ascii="Arial" w:hAnsi="Arial" w:cs="Arial"/>
          <w:color w:val="252525"/>
          <w:sz w:val="28"/>
          <w:szCs w:val="28"/>
          <w:shd w:val="clear" w:color="auto" w:fill="FFFFFF"/>
        </w:rPr>
        <w:t>2005)</w:t>
      </w:r>
      <w:r>
        <w:rPr>
          <w:rFonts w:ascii="Arial" w:hAnsi="Arial" w:cs="Arial"/>
          <w:noProof/>
          <w:color w:val="252525"/>
          <w:sz w:val="28"/>
          <w:szCs w:val="28"/>
          <w:shd w:val="clear" w:color="auto" w:fill="FFFFFF"/>
          <w:lang w:eastAsia="es-MX"/>
        </w:rPr>
        <w:drawing>
          <wp:inline distT="0" distB="0" distL="0" distR="0" wp14:anchorId="7CB5B26A" wp14:editId="618A7841">
            <wp:extent cx="1425300" cy="395021"/>
            <wp:effectExtent l="0" t="0" r="381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8101" cy="401340"/>
                    </a:xfrm>
                    <a:prstGeom prst="rect">
                      <a:avLst/>
                    </a:prstGeom>
                    <a:noFill/>
                  </pic:spPr>
                </pic:pic>
              </a:graphicData>
            </a:graphic>
          </wp:inline>
        </w:drawing>
      </w:r>
    </w:p>
    <w:p w:rsidR="002C4D3E" w:rsidRPr="0002129C" w:rsidRDefault="002C4D3E" w:rsidP="002C4D3E">
      <w:pPr>
        <w:rPr>
          <w:rFonts w:ascii="Arial" w:hAnsi="Arial" w:cs="Arial"/>
          <w:color w:val="252525"/>
          <w:sz w:val="24"/>
          <w:szCs w:val="24"/>
          <w:shd w:val="clear" w:color="auto" w:fill="FFFFFF"/>
        </w:rPr>
      </w:pPr>
      <w:r w:rsidRPr="0002129C">
        <w:rPr>
          <w:rFonts w:ascii="Arial" w:hAnsi="Arial" w:cs="Arial"/>
          <w:color w:val="252525"/>
          <w:sz w:val="24"/>
          <w:szCs w:val="24"/>
          <w:shd w:val="clear" w:color="auto" w:fill="FFFFFF"/>
        </w:rPr>
        <w:t>Es el comportamiento integral del alumno en la disciplina pedagógica, metodológico y de desarrollo personal, otorgado por el proceso asignado por el comité de tutoría, en tiempo y espacio Institucionales definidos, que se lleva de manera sistemática y con evidencia del proceso (bitácora, informes entre otras)</w:t>
      </w:r>
    </w:p>
    <w:p w:rsidR="002C4D3E" w:rsidRDefault="002C4D3E" w:rsidP="009B561C">
      <w:pPr>
        <w:rPr>
          <w:rFonts w:ascii="Arial" w:hAnsi="Arial" w:cs="Arial"/>
          <w:color w:val="252525"/>
          <w:sz w:val="28"/>
          <w:szCs w:val="28"/>
          <w:shd w:val="clear" w:color="auto" w:fill="FFFFFF"/>
        </w:rPr>
      </w:pPr>
    </w:p>
    <w:p w:rsidR="009B561C" w:rsidRDefault="009B561C" w:rsidP="009B561C">
      <w:pPr>
        <w:rPr>
          <w:rFonts w:ascii="Arial" w:hAnsi="Arial" w:cs="Arial"/>
          <w:color w:val="252525"/>
          <w:sz w:val="28"/>
          <w:szCs w:val="28"/>
          <w:shd w:val="clear" w:color="auto" w:fill="FFFFFF"/>
        </w:rPr>
      </w:pPr>
      <w:r>
        <w:rPr>
          <w:rFonts w:ascii="Arial" w:hAnsi="Arial" w:cs="Arial"/>
          <w:color w:val="252525"/>
          <w:sz w:val="28"/>
          <w:szCs w:val="28"/>
          <w:shd w:val="clear" w:color="auto" w:fill="FFFFFF"/>
        </w:rPr>
        <w:t>UNIVERSIDAD GUADALAJARA LAMR (2014   )</w:t>
      </w:r>
      <w:r>
        <w:rPr>
          <w:rFonts w:ascii="Arial" w:hAnsi="Arial" w:cs="Arial"/>
          <w:noProof/>
          <w:color w:val="252525"/>
          <w:sz w:val="28"/>
          <w:szCs w:val="28"/>
          <w:shd w:val="clear" w:color="auto" w:fill="FFFFFF"/>
          <w:lang w:eastAsia="es-MX"/>
        </w:rPr>
        <w:drawing>
          <wp:inline distT="0" distB="0" distL="0" distR="0" wp14:anchorId="0647D656">
            <wp:extent cx="1425300" cy="395021"/>
            <wp:effectExtent l="0" t="0" r="381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8101" cy="401340"/>
                    </a:xfrm>
                    <a:prstGeom prst="rect">
                      <a:avLst/>
                    </a:prstGeom>
                    <a:noFill/>
                  </pic:spPr>
                </pic:pic>
              </a:graphicData>
            </a:graphic>
          </wp:inline>
        </w:drawing>
      </w:r>
    </w:p>
    <w:p w:rsidR="009B561C" w:rsidRDefault="009B561C" w:rsidP="009B561C">
      <w:pPr>
        <w:rPr>
          <w:rFonts w:ascii="Arial" w:hAnsi="Arial" w:cs="Arial"/>
          <w:color w:val="252525"/>
          <w:sz w:val="24"/>
          <w:szCs w:val="24"/>
          <w:shd w:val="clear" w:color="auto" w:fill="FFFFFF"/>
        </w:rPr>
      </w:pPr>
      <w:r w:rsidRPr="0002129C">
        <w:rPr>
          <w:rFonts w:ascii="Arial" w:hAnsi="Arial" w:cs="Arial"/>
          <w:color w:val="252525"/>
          <w:sz w:val="24"/>
          <w:szCs w:val="24"/>
          <w:shd w:val="clear" w:color="auto" w:fill="FFFFFF"/>
        </w:rPr>
        <w:t>Es un proceso dinámico de acompañamiento en la formación integral del estudiante, que se lleva a acabo de manera periódica y sistemática, atreves de un tutor asignado.</w:t>
      </w:r>
    </w:p>
    <w:p w:rsidR="00443262" w:rsidRDefault="00443262" w:rsidP="009B561C">
      <w:pPr>
        <w:rPr>
          <w:rFonts w:ascii="Arial" w:hAnsi="Arial" w:cs="Arial"/>
          <w:color w:val="252525"/>
          <w:sz w:val="24"/>
          <w:szCs w:val="24"/>
          <w:shd w:val="clear" w:color="auto" w:fill="FFFFFF"/>
        </w:rPr>
      </w:pPr>
    </w:p>
    <w:p w:rsidR="00443262" w:rsidRDefault="00443262" w:rsidP="00443262">
      <w:pPr>
        <w:pStyle w:val="Prrafodelista"/>
        <w:numPr>
          <w:ilvl w:val="0"/>
          <w:numId w:val="3"/>
        </w:numPr>
        <w:rPr>
          <w:rFonts w:ascii="Arial" w:hAnsi="Arial" w:cs="Arial"/>
          <w:color w:val="252525"/>
          <w:sz w:val="24"/>
          <w:szCs w:val="24"/>
          <w:shd w:val="clear" w:color="auto" w:fill="FFFFFF"/>
        </w:rPr>
      </w:pPr>
      <w:r>
        <w:rPr>
          <w:rFonts w:ascii="Arial" w:hAnsi="Arial" w:cs="Arial"/>
          <w:color w:val="252525"/>
          <w:sz w:val="24"/>
          <w:szCs w:val="24"/>
          <w:shd w:val="clear" w:color="auto" w:fill="FFFFFF"/>
        </w:rPr>
        <w:t>Asistir a las actividades  para las cuales sea convocado por las distintas instancias administrativas-académicas superiores.</w:t>
      </w:r>
    </w:p>
    <w:p w:rsidR="00443262" w:rsidRDefault="00443262" w:rsidP="00443262">
      <w:pPr>
        <w:pStyle w:val="Prrafodelista"/>
        <w:numPr>
          <w:ilvl w:val="0"/>
          <w:numId w:val="3"/>
        </w:numPr>
        <w:rPr>
          <w:rFonts w:ascii="Arial" w:hAnsi="Arial" w:cs="Arial"/>
          <w:color w:val="252525"/>
          <w:sz w:val="24"/>
          <w:szCs w:val="24"/>
          <w:shd w:val="clear" w:color="auto" w:fill="FFFFFF"/>
        </w:rPr>
      </w:pPr>
      <w:r>
        <w:rPr>
          <w:rFonts w:ascii="Arial" w:hAnsi="Arial" w:cs="Arial"/>
          <w:color w:val="252525"/>
          <w:sz w:val="24"/>
          <w:szCs w:val="24"/>
          <w:shd w:val="clear" w:color="auto" w:fill="FFFFFF"/>
        </w:rPr>
        <w:t>Mantener en forma adecuada la disciplina del alumno dentro de aula y en</w:t>
      </w:r>
      <w:r w:rsidR="00CC4CF1">
        <w:rPr>
          <w:rFonts w:ascii="Arial" w:hAnsi="Arial" w:cs="Arial"/>
          <w:color w:val="252525"/>
          <w:sz w:val="24"/>
          <w:szCs w:val="24"/>
          <w:shd w:val="clear" w:color="auto" w:fill="FFFFFF"/>
        </w:rPr>
        <w:t xml:space="preserve"> lo p</w:t>
      </w:r>
      <w:r>
        <w:rPr>
          <w:rFonts w:ascii="Arial" w:hAnsi="Arial" w:cs="Arial"/>
          <w:color w:val="252525"/>
          <w:sz w:val="24"/>
          <w:szCs w:val="24"/>
          <w:shd w:val="clear" w:color="auto" w:fill="FFFFFF"/>
        </w:rPr>
        <w:t>osible , dentro del campus</w:t>
      </w:r>
    </w:p>
    <w:p w:rsidR="00443262" w:rsidRDefault="00443262" w:rsidP="00443262">
      <w:pPr>
        <w:pStyle w:val="Prrafodelista"/>
        <w:numPr>
          <w:ilvl w:val="0"/>
          <w:numId w:val="3"/>
        </w:numPr>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Tratar a las autoridades escolares, al personal académico administrativo a </w:t>
      </w:r>
      <w:proofErr w:type="spellStart"/>
      <w:r>
        <w:rPr>
          <w:rFonts w:ascii="Arial" w:hAnsi="Arial" w:cs="Arial"/>
          <w:color w:val="252525"/>
          <w:sz w:val="24"/>
          <w:szCs w:val="24"/>
          <w:shd w:val="clear" w:color="auto" w:fill="FFFFFF"/>
        </w:rPr>
        <w:t>a</w:t>
      </w:r>
      <w:proofErr w:type="spellEnd"/>
      <w:r>
        <w:rPr>
          <w:rFonts w:ascii="Arial" w:hAnsi="Arial" w:cs="Arial"/>
          <w:color w:val="252525"/>
          <w:sz w:val="24"/>
          <w:szCs w:val="24"/>
          <w:shd w:val="clear" w:color="auto" w:fill="FFFFFF"/>
        </w:rPr>
        <w:t xml:space="preserve"> los alumnos con respeto y </w:t>
      </w:r>
      <w:r w:rsidR="00CC4CF1">
        <w:rPr>
          <w:rFonts w:ascii="Arial" w:hAnsi="Arial" w:cs="Arial"/>
          <w:color w:val="252525"/>
          <w:sz w:val="24"/>
          <w:szCs w:val="24"/>
          <w:shd w:val="clear" w:color="auto" w:fill="FFFFFF"/>
        </w:rPr>
        <w:t>educación</w:t>
      </w:r>
      <w:r>
        <w:rPr>
          <w:rFonts w:ascii="Arial" w:hAnsi="Arial" w:cs="Arial"/>
          <w:color w:val="252525"/>
          <w:sz w:val="24"/>
          <w:szCs w:val="24"/>
          <w:shd w:val="clear" w:color="auto" w:fill="FFFFFF"/>
        </w:rPr>
        <w:t xml:space="preserve">, manteniendo la imagen de </w:t>
      </w:r>
      <w:r w:rsidR="00CC4CF1">
        <w:rPr>
          <w:rFonts w:ascii="Arial" w:hAnsi="Arial" w:cs="Arial"/>
          <w:color w:val="252525"/>
          <w:sz w:val="24"/>
          <w:szCs w:val="24"/>
          <w:shd w:val="clear" w:color="auto" w:fill="FFFFFF"/>
        </w:rPr>
        <w:t>académico</w:t>
      </w:r>
      <w:r>
        <w:rPr>
          <w:rFonts w:ascii="Arial" w:hAnsi="Arial" w:cs="Arial"/>
          <w:color w:val="252525"/>
          <w:sz w:val="24"/>
          <w:szCs w:val="24"/>
          <w:shd w:val="clear" w:color="auto" w:fill="FFFFFF"/>
        </w:rPr>
        <w:t xml:space="preserve"> </w:t>
      </w:r>
      <w:r w:rsidR="00CC4CF1">
        <w:rPr>
          <w:rFonts w:ascii="Arial" w:hAnsi="Arial" w:cs="Arial"/>
          <w:color w:val="252525"/>
          <w:sz w:val="24"/>
          <w:szCs w:val="24"/>
          <w:shd w:val="clear" w:color="auto" w:fill="FFFFFF"/>
        </w:rPr>
        <w:t>ante nuestra</w:t>
      </w:r>
      <w:r>
        <w:rPr>
          <w:rFonts w:ascii="Arial" w:hAnsi="Arial" w:cs="Arial"/>
          <w:color w:val="252525"/>
          <w:sz w:val="24"/>
          <w:szCs w:val="24"/>
          <w:shd w:val="clear" w:color="auto" w:fill="FFFFFF"/>
        </w:rPr>
        <w:t xml:space="preserve"> </w:t>
      </w:r>
      <w:r w:rsidR="00CC4CF1">
        <w:rPr>
          <w:rFonts w:ascii="Arial" w:hAnsi="Arial" w:cs="Arial"/>
          <w:color w:val="252525"/>
          <w:sz w:val="24"/>
          <w:szCs w:val="24"/>
          <w:shd w:val="clear" w:color="auto" w:fill="FFFFFF"/>
        </w:rPr>
        <w:t>comunidad</w:t>
      </w:r>
      <w:r>
        <w:rPr>
          <w:rFonts w:ascii="Arial" w:hAnsi="Arial" w:cs="Arial"/>
          <w:color w:val="252525"/>
          <w:sz w:val="24"/>
          <w:szCs w:val="24"/>
          <w:shd w:val="clear" w:color="auto" w:fill="FFFFFF"/>
        </w:rPr>
        <w:t xml:space="preserve"> estudiantil.</w:t>
      </w:r>
    </w:p>
    <w:p w:rsidR="00443262" w:rsidRDefault="00443262" w:rsidP="00443262">
      <w:pPr>
        <w:pStyle w:val="Prrafodelista"/>
        <w:numPr>
          <w:ilvl w:val="0"/>
          <w:numId w:val="3"/>
        </w:numPr>
        <w:rPr>
          <w:rFonts w:ascii="Arial" w:hAnsi="Arial" w:cs="Arial"/>
          <w:color w:val="252525"/>
          <w:sz w:val="24"/>
          <w:szCs w:val="24"/>
          <w:shd w:val="clear" w:color="auto" w:fill="FFFFFF"/>
        </w:rPr>
      </w:pPr>
      <w:r>
        <w:rPr>
          <w:rFonts w:ascii="Arial" w:hAnsi="Arial" w:cs="Arial"/>
          <w:color w:val="252525"/>
          <w:sz w:val="24"/>
          <w:szCs w:val="24"/>
          <w:shd w:val="clear" w:color="auto" w:fill="FFFFFF"/>
        </w:rPr>
        <w:t>Actuar con</w:t>
      </w:r>
      <w:r w:rsidR="00CC4CF1">
        <w:rPr>
          <w:rFonts w:ascii="Arial" w:hAnsi="Arial" w:cs="Arial"/>
          <w:color w:val="252525"/>
          <w:sz w:val="24"/>
          <w:szCs w:val="24"/>
          <w:shd w:val="clear" w:color="auto" w:fill="FFFFFF"/>
        </w:rPr>
        <w:t xml:space="preserve"> respeto</w:t>
      </w:r>
      <w:r>
        <w:rPr>
          <w:rFonts w:ascii="Arial" w:hAnsi="Arial" w:cs="Arial"/>
          <w:color w:val="252525"/>
          <w:sz w:val="24"/>
          <w:szCs w:val="24"/>
          <w:shd w:val="clear" w:color="auto" w:fill="FFFFFF"/>
        </w:rPr>
        <w:t xml:space="preserve"> a la diversidad política –ideológica, de género y ética de la comunidad universitaria </w:t>
      </w:r>
      <w:r w:rsidR="00CC4CF1">
        <w:rPr>
          <w:rFonts w:ascii="Arial" w:hAnsi="Arial" w:cs="Arial"/>
          <w:color w:val="252525"/>
          <w:sz w:val="24"/>
          <w:szCs w:val="24"/>
          <w:shd w:val="clear" w:color="auto" w:fill="FFFFFF"/>
        </w:rPr>
        <w:t>Guadalajara</w:t>
      </w:r>
      <w:r>
        <w:rPr>
          <w:rFonts w:ascii="Arial" w:hAnsi="Arial" w:cs="Arial"/>
          <w:color w:val="252525"/>
          <w:sz w:val="24"/>
          <w:szCs w:val="24"/>
          <w:shd w:val="clear" w:color="auto" w:fill="FFFFFF"/>
        </w:rPr>
        <w:t xml:space="preserve"> Lamar.</w:t>
      </w:r>
    </w:p>
    <w:p w:rsidR="00443262" w:rsidRDefault="00443262" w:rsidP="00443262">
      <w:pPr>
        <w:pStyle w:val="Prrafodelista"/>
        <w:numPr>
          <w:ilvl w:val="0"/>
          <w:numId w:val="3"/>
        </w:numPr>
        <w:rPr>
          <w:rFonts w:ascii="Arial" w:hAnsi="Arial" w:cs="Arial"/>
          <w:color w:val="252525"/>
          <w:sz w:val="24"/>
          <w:szCs w:val="24"/>
          <w:shd w:val="clear" w:color="auto" w:fill="FFFFFF"/>
        </w:rPr>
      </w:pPr>
      <w:r>
        <w:rPr>
          <w:rFonts w:ascii="Arial" w:hAnsi="Arial" w:cs="Arial"/>
          <w:color w:val="252525"/>
          <w:sz w:val="24"/>
          <w:szCs w:val="24"/>
          <w:shd w:val="clear" w:color="auto" w:fill="FFFFFF"/>
        </w:rPr>
        <w:t>Abstenerse de cualquier comentario que denigre el nombre de la Universidad Guadalajara Lamar a su prestigio.</w:t>
      </w:r>
    </w:p>
    <w:p w:rsidR="00443262" w:rsidRDefault="00443262" w:rsidP="00443262">
      <w:pPr>
        <w:pStyle w:val="Prrafodelista"/>
        <w:numPr>
          <w:ilvl w:val="0"/>
          <w:numId w:val="3"/>
        </w:numPr>
        <w:rPr>
          <w:rFonts w:ascii="Arial" w:hAnsi="Arial" w:cs="Arial"/>
          <w:color w:val="252525"/>
          <w:sz w:val="24"/>
          <w:szCs w:val="24"/>
          <w:shd w:val="clear" w:color="auto" w:fill="FFFFFF"/>
        </w:rPr>
      </w:pPr>
      <w:r>
        <w:rPr>
          <w:rFonts w:ascii="Arial" w:hAnsi="Arial" w:cs="Arial"/>
          <w:color w:val="252525"/>
          <w:sz w:val="24"/>
          <w:szCs w:val="24"/>
          <w:shd w:val="clear" w:color="auto" w:fill="FFFFFF"/>
        </w:rPr>
        <w:t>Abstenerse de impartir clases privadas o particulares a estudiantes de Institución.</w:t>
      </w:r>
    </w:p>
    <w:p w:rsidR="00443262" w:rsidRDefault="00EA29B1" w:rsidP="00443262">
      <w:pPr>
        <w:pStyle w:val="Prrafodelista"/>
        <w:numPr>
          <w:ilvl w:val="0"/>
          <w:numId w:val="3"/>
        </w:numPr>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Portar la credencial que lo identifica como </w:t>
      </w:r>
      <w:r w:rsidR="00CC4CF1">
        <w:rPr>
          <w:rFonts w:ascii="Arial" w:hAnsi="Arial" w:cs="Arial"/>
          <w:color w:val="252525"/>
          <w:sz w:val="24"/>
          <w:szCs w:val="24"/>
          <w:shd w:val="clear" w:color="auto" w:fill="FFFFFF"/>
        </w:rPr>
        <w:t>académico de</w:t>
      </w:r>
      <w:r>
        <w:rPr>
          <w:rFonts w:ascii="Arial" w:hAnsi="Arial" w:cs="Arial"/>
          <w:color w:val="252525"/>
          <w:sz w:val="24"/>
          <w:szCs w:val="24"/>
          <w:shd w:val="clear" w:color="auto" w:fill="FFFFFF"/>
        </w:rPr>
        <w:t xml:space="preserve"> la Universidad Guadalajara Lamar.</w:t>
      </w:r>
    </w:p>
    <w:p w:rsidR="00EA29B1" w:rsidRDefault="00EA29B1" w:rsidP="00443262">
      <w:pPr>
        <w:pStyle w:val="Prrafodelista"/>
        <w:numPr>
          <w:ilvl w:val="0"/>
          <w:numId w:val="3"/>
        </w:numPr>
        <w:rPr>
          <w:rFonts w:ascii="Arial" w:hAnsi="Arial" w:cs="Arial"/>
          <w:color w:val="252525"/>
          <w:sz w:val="24"/>
          <w:szCs w:val="24"/>
          <w:shd w:val="clear" w:color="auto" w:fill="FFFFFF"/>
        </w:rPr>
      </w:pPr>
      <w:r>
        <w:rPr>
          <w:rFonts w:ascii="Arial" w:hAnsi="Arial" w:cs="Arial"/>
          <w:color w:val="252525"/>
          <w:sz w:val="24"/>
          <w:szCs w:val="24"/>
          <w:shd w:val="clear" w:color="auto" w:fill="FFFFFF"/>
        </w:rPr>
        <w:t>Los académicos de la Universidad Guadalajara Lamar debe ser ejemplo de pulcritud y urbanidad en su persona y en su actitud conforme a las normas comúnmente aceptadas en nuestra sociedad.</w:t>
      </w:r>
    </w:p>
    <w:p w:rsidR="00EA29B1" w:rsidRDefault="00EA29B1" w:rsidP="00443262">
      <w:pPr>
        <w:pStyle w:val="Prrafodelista"/>
        <w:numPr>
          <w:ilvl w:val="0"/>
          <w:numId w:val="3"/>
        </w:numPr>
        <w:rPr>
          <w:rFonts w:ascii="Arial" w:hAnsi="Arial" w:cs="Arial"/>
          <w:color w:val="252525"/>
          <w:sz w:val="24"/>
          <w:szCs w:val="24"/>
          <w:shd w:val="clear" w:color="auto" w:fill="FFFFFF"/>
        </w:rPr>
      </w:pPr>
      <w:r>
        <w:rPr>
          <w:rFonts w:ascii="Arial" w:hAnsi="Arial" w:cs="Arial"/>
          <w:color w:val="252525"/>
          <w:sz w:val="24"/>
          <w:szCs w:val="24"/>
          <w:shd w:val="clear" w:color="auto" w:fill="FFFFFF"/>
        </w:rPr>
        <w:lastRenderedPageBreak/>
        <w:t xml:space="preserve">Participar activamente en la programación, desarrollo, control y evaluación de las actividades </w:t>
      </w:r>
      <w:r w:rsidR="007A5E16">
        <w:rPr>
          <w:rFonts w:ascii="Arial" w:hAnsi="Arial" w:cs="Arial"/>
          <w:color w:val="252525"/>
          <w:sz w:val="24"/>
          <w:szCs w:val="24"/>
          <w:shd w:val="clear" w:color="auto" w:fill="FFFFFF"/>
        </w:rPr>
        <w:t>académicas</w:t>
      </w:r>
      <w:r>
        <w:rPr>
          <w:rFonts w:ascii="Arial" w:hAnsi="Arial" w:cs="Arial"/>
          <w:color w:val="252525"/>
          <w:sz w:val="24"/>
          <w:szCs w:val="24"/>
          <w:shd w:val="clear" w:color="auto" w:fill="FFFFFF"/>
        </w:rPr>
        <w:t xml:space="preserve"> y extracurriculares a realizar durante el ciclo escolar dentro y fuera del aula, con el fin de complementar el proceso de enseñanza-aprendizaje.</w:t>
      </w:r>
    </w:p>
    <w:p w:rsidR="00443262" w:rsidRPr="007A5E16" w:rsidRDefault="00EA29B1" w:rsidP="009B561C">
      <w:pPr>
        <w:pStyle w:val="Prrafodelista"/>
        <w:numPr>
          <w:ilvl w:val="0"/>
          <w:numId w:val="3"/>
        </w:numPr>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Enriquecer y actuar constantemente su </w:t>
      </w:r>
      <w:r w:rsidR="007A5E16">
        <w:rPr>
          <w:rFonts w:ascii="Arial" w:hAnsi="Arial" w:cs="Arial"/>
          <w:color w:val="252525"/>
          <w:sz w:val="24"/>
          <w:szCs w:val="24"/>
          <w:shd w:val="clear" w:color="auto" w:fill="FFFFFF"/>
        </w:rPr>
        <w:t>conocimiento de</w:t>
      </w:r>
      <w:r>
        <w:rPr>
          <w:rFonts w:ascii="Arial" w:hAnsi="Arial" w:cs="Arial"/>
          <w:color w:val="252525"/>
          <w:sz w:val="24"/>
          <w:szCs w:val="24"/>
          <w:shd w:val="clear" w:color="auto" w:fill="FFFFFF"/>
        </w:rPr>
        <w:t xml:space="preserve"> la disciplina, y de las metodologías para impartirlas, a fin de que su actuación sea más alto nivel académico-</w:t>
      </w:r>
      <w:r w:rsidR="007A5E16">
        <w:rPr>
          <w:rFonts w:ascii="Arial" w:hAnsi="Arial" w:cs="Arial"/>
          <w:color w:val="252525"/>
          <w:sz w:val="24"/>
          <w:szCs w:val="24"/>
          <w:shd w:val="clear" w:color="auto" w:fill="FFFFFF"/>
        </w:rPr>
        <w:t>pedagógico</w:t>
      </w:r>
      <w:r>
        <w:rPr>
          <w:rFonts w:ascii="Arial" w:hAnsi="Arial" w:cs="Arial"/>
          <w:color w:val="252525"/>
          <w:sz w:val="24"/>
          <w:szCs w:val="24"/>
          <w:shd w:val="clear" w:color="auto" w:fill="FFFFFF"/>
        </w:rPr>
        <w:t xml:space="preserve"> y de acuerdo a </w:t>
      </w:r>
      <w:proofErr w:type="spellStart"/>
      <w:r>
        <w:rPr>
          <w:rFonts w:ascii="Arial" w:hAnsi="Arial" w:cs="Arial"/>
          <w:color w:val="252525"/>
          <w:sz w:val="24"/>
          <w:szCs w:val="24"/>
          <w:shd w:val="clear" w:color="auto" w:fill="FFFFFF"/>
        </w:rPr>
        <w:t>ls</w:t>
      </w:r>
      <w:proofErr w:type="spellEnd"/>
      <w:r>
        <w:rPr>
          <w:rFonts w:ascii="Arial" w:hAnsi="Arial" w:cs="Arial"/>
          <w:color w:val="252525"/>
          <w:sz w:val="24"/>
          <w:szCs w:val="24"/>
          <w:shd w:val="clear" w:color="auto" w:fill="FFFFFF"/>
        </w:rPr>
        <w:t xml:space="preserve"> normas de la Universidad Guadalajara Lamar.</w:t>
      </w:r>
    </w:p>
    <w:p w:rsidR="00443262" w:rsidRPr="0002129C" w:rsidRDefault="007A5E16" w:rsidP="007A5E16">
      <w:pPr>
        <w:jc w:val="center"/>
        <w:rPr>
          <w:rFonts w:ascii="Arial" w:hAnsi="Arial" w:cs="Arial"/>
          <w:color w:val="252525"/>
          <w:sz w:val="24"/>
          <w:szCs w:val="24"/>
          <w:shd w:val="clear" w:color="auto" w:fill="FFFFFF"/>
        </w:rPr>
      </w:pPr>
      <w:r>
        <w:rPr>
          <w:rFonts w:ascii="Arial" w:hAnsi="Arial" w:cs="Arial"/>
          <w:noProof/>
          <w:color w:val="252525"/>
          <w:sz w:val="24"/>
          <w:szCs w:val="24"/>
          <w:shd w:val="clear" w:color="auto" w:fill="FFFFFF"/>
          <w:lang w:eastAsia="es-MX"/>
        </w:rPr>
        <w:drawing>
          <wp:inline distT="0" distB="0" distL="0" distR="0" wp14:anchorId="62588650" wp14:editId="792583B3">
            <wp:extent cx="1025525" cy="787180"/>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mbolos-matematicos[1].jpg"/>
                    <pic:cNvPicPr/>
                  </pic:nvPicPr>
                  <pic:blipFill>
                    <a:blip r:embed="rId8">
                      <a:extLst>
                        <a:ext uri="{28A0092B-C50C-407E-A947-70E740481C1C}">
                          <a14:useLocalDpi xmlns:a14="http://schemas.microsoft.com/office/drawing/2010/main" val="0"/>
                        </a:ext>
                      </a:extLst>
                    </a:blip>
                    <a:stretch>
                      <a:fillRect/>
                    </a:stretch>
                  </pic:blipFill>
                  <pic:spPr>
                    <a:xfrm>
                      <a:off x="0" y="0"/>
                      <a:ext cx="1039217" cy="797690"/>
                    </a:xfrm>
                    <a:prstGeom prst="rect">
                      <a:avLst/>
                    </a:prstGeom>
                  </pic:spPr>
                </pic:pic>
              </a:graphicData>
            </a:graphic>
          </wp:inline>
        </w:drawing>
      </w:r>
    </w:p>
    <w:p w:rsidR="002C4D3E" w:rsidRPr="0002129C" w:rsidRDefault="002C4D3E" w:rsidP="009B561C">
      <w:pPr>
        <w:rPr>
          <w:rFonts w:ascii="Arial" w:hAnsi="Arial" w:cs="Arial"/>
          <w:color w:val="252525"/>
          <w:sz w:val="24"/>
          <w:szCs w:val="24"/>
          <w:shd w:val="clear" w:color="auto" w:fill="FFFFFF"/>
        </w:rPr>
      </w:pPr>
    </w:p>
    <w:p w:rsidR="002C4D3E" w:rsidRPr="0002129C" w:rsidRDefault="002C4D3E" w:rsidP="009B561C">
      <w:pPr>
        <w:rPr>
          <w:rFonts w:ascii="Arial" w:hAnsi="Arial" w:cs="Arial"/>
          <w:b/>
          <w:color w:val="252525"/>
          <w:sz w:val="28"/>
          <w:szCs w:val="28"/>
          <w:shd w:val="clear" w:color="auto" w:fill="FFFFFF"/>
        </w:rPr>
      </w:pPr>
      <w:r w:rsidRPr="0002129C">
        <w:rPr>
          <w:rFonts w:ascii="Arial" w:hAnsi="Arial" w:cs="Arial"/>
          <w:b/>
          <w:color w:val="252525"/>
          <w:sz w:val="28"/>
          <w:szCs w:val="28"/>
          <w:shd w:val="clear" w:color="auto" w:fill="FFFFFF"/>
        </w:rPr>
        <w:t>11.- Cual es el reglamento que tiene que seguir el profesor.</w:t>
      </w:r>
    </w:p>
    <w:p w:rsidR="002C4D3E" w:rsidRPr="0002129C" w:rsidRDefault="002C4D3E" w:rsidP="0002129C">
      <w:pPr>
        <w:pStyle w:val="Prrafodelista"/>
        <w:numPr>
          <w:ilvl w:val="0"/>
          <w:numId w:val="2"/>
        </w:numPr>
        <w:jc w:val="both"/>
        <w:rPr>
          <w:rFonts w:ascii="Arial" w:hAnsi="Arial" w:cs="Arial"/>
          <w:color w:val="252525"/>
          <w:sz w:val="24"/>
          <w:szCs w:val="24"/>
          <w:shd w:val="clear" w:color="auto" w:fill="FFFFFF"/>
        </w:rPr>
      </w:pPr>
      <w:r w:rsidRPr="00650ADA">
        <w:rPr>
          <w:rFonts w:ascii="Arial" w:hAnsi="Arial" w:cs="Arial"/>
          <w:b/>
          <w:color w:val="C00000"/>
          <w:sz w:val="24"/>
          <w:szCs w:val="24"/>
          <w:shd w:val="clear" w:color="auto" w:fill="FFFFFF"/>
        </w:rPr>
        <w:t>Poseer un equilibrio</w:t>
      </w:r>
      <w:r w:rsidRPr="00650ADA">
        <w:rPr>
          <w:rFonts w:ascii="Arial" w:hAnsi="Arial" w:cs="Arial"/>
          <w:color w:val="C00000"/>
          <w:sz w:val="24"/>
          <w:szCs w:val="24"/>
          <w:shd w:val="clear" w:color="auto" w:fill="FFFFFF"/>
        </w:rPr>
        <w:t xml:space="preserve"> </w:t>
      </w:r>
      <w:r w:rsidRPr="0002129C">
        <w:rPr>
          <w:rFonts w:ascii="Arial" w:hAnsi="Arial" w:cs="Arial"/>
          <w:color w:val="252525"/>
          <w:sz w:val="24"/>
          <w:szCs w:val="24"/>
          <w:shd w:val="clear" w:color="auto" w:fill="FFFFFF"/>
        </w:rPr>
        <w:t>entre la relación afectiva y la cognoscitiva  para una delimitación del proceso.</w:t>
      </w:r>
    </w:p>
    <w:p w:rsidR="002C4D3E" w:rsidRPr="0002129C" w:rsidRDefault="002C4D3E" w:rsidP="0002129C">
      <w:pPr>
        <w:pStyle w:val="Prrafodelista"/>
        <w:numPr>
          <w:ilvl w:val="0"/>
          <w:numId w:val="2"/>
        </w:numPr>
        <w:jc w:val="both"/>
        <w:rPr>
          <w:rFonts w:ascii="Arial" w:hAnsi="Arial" w:cs="Arial"/>
          <w:color w:val="252525"/>
          <w:sz w:val="24"/>
          <w:szCs w:val="24"/>
          <w:shd w:val="clear" w:color="auto" w:fill="FFFFFF"/>
        </w:rPr>
      </w:pPr>
      <w:r w:rsidRPr="00650ADA">
        <w:rPr>
          <w:rFonts w:ascii="Arial" w:hAnsi="Arial" w:cs="Arial"/>
          <w:b/>
          <w:color w:val="C00000"/>
          <w:sz w:val="24"/>
          <w:szCs w:val="24"/>
          <w:shd w:val="clear" w:color="auto" w:fill="FFFFFF"/>
        </w:rPr>
        <w:t>Tener capacidad y dominio</w:t>
      </w:r>
      <w:r w:rsidRPr="00650ADA">
        <w:rPr>
          <w:rFonts w:ascii="Arial" w:hAnsi="Arial" w:cs="Arial"/>
          <w:color w:val="C00000"/>
          <w:sz w:val="24"/>
          <w:szCs w:val="24"/>
          <w:shd w:val="clear" w:color="auto" w:fill="FFFFFF"/>
        </w:rPr>
        <w:t xml:space="preserve"> </w:t>
      </w:r>
      <w:r w:rsidR="00C405A5" w:rsidRPr="0002129C">
        <w:rPr>
          <w:rFonts w:ascii="Arial" w:hAnsi="Arial" w:cs="Arial"/>
          <w:color w:val="252525"/>
          <w:sz w:val="24"/>
          <w:szCs w:val="24"/>
          <w:shd w:val="clear" w:color="auto" w:fill="FFFFFF"/>
        </w:rPr>
        <w:t>del proceso.</w:t>
      </w:r>
    </w:p>
    <w:p w:rsidR="00C405A5" w:rsidRPr="0002129C" w:rsidRDefault="00C405A5" w:rsidP="0002129C">
      <w:pPr>
        <w:pStyle w:val="Prrafodelista"/>
        <w:numPr>
          <w:ilvl w:val="0"/>
          <w:numId w:val="2"/>
        </w:numPr>
        <w:jc w:val="both"/>
        <w:rPr>
          <w:rFonts w:ascii="Arial" w:hAnsi="Arial" w:cs="Arial"/>
          <w:color w:val="252525"/>
          <w:sz w:val="24"/>
          <w:szCs w:val="24"/>
          <w:shd w:val="clear" w:color="auto" w:fill="FFFFFF"/>
        </w:rPr>
      </w:pPr>
      <w:r w:rsidRPr="0002129C">
        <w:rPr>
          <w:rFonts w:ascii="Arial" w:hAnsi="Arial" w:cs="Arial"/>
          <w:color w:val="252525"/>
          <w:sz w:val="24"/>
          <w:szCs w:val="24"/>
          <w:shd w:val="clear" w:color="auto" w:fill="FFFFFF"/>
        </w:rPr>
        <w:t xml:space="preserve">Tener capacidad para </w:t>
      </w:r>
      <w:r w:rsidRPr="00650ADA">
        <w:rPr>
          <w:rFonts w:ascii="Arial" w:hAnsi="Arial" w:cs="Arial"/>
          <w:b/>
          <w:color w:val="C00000"/>
          <w:sz w:val="24"/>
          <w:szCs w:val="24"/>
          <w:shd w:val="clear" w:color="auto" w:fill="FFFFFF"/>
        </w:rPr>
        <w:t>reconocer el esfuerzo en el trabajo</w:t>
      </w:r>
      <w:r w:rsidRPr="00650ADA">
        <w:rPr>
          <w:rFonts w:ascii="Arial" w:hAnsi="Arial" w:cs="Arial"/>
          <w:color w:val="C00000"/>
          <w:sz w:val="24"/>
          <w:szCs w:val="24"/>
          <w:shd w:val="clear" w:color="auto" w:fill="FFFFFF"/>
        </w:rPr>
        <w:t xml:space="preserve"> </w:t>
      </w:r>
      <w:r w:rsidR="0002129C" w:rsidRPr="0002129C">
        <w:rPr>
          <w:rFonts w:ascii="Arial" w:hAnsi="Arial" w:cs="Arial"/>
          <w:color w:val="252525"/>
          <w:sz w:val="24"/>
          <w:szCs w:val="24"/>
          <w:shd w:val="clear" w:color="auto" w:fill="FFFFFF"/>
        </w:rPr>
        <w:t>realizado.</w:t>
      </w:r>
    </w:p>
    <w:p w:rsidR="00C405A5" w:rsidRPr="0002129C" w:rsidRDefault="00C405A5" w:rsidP="0002129C">
      <w:pPr>
        <w:pStyle w:val="Prrafodelista"/>
        <w:numPr>
          <w:ilvl w:val="0"/>
          <w:numId w:val="2"/>
        </w:numPr>
        <w:jc w:val="both"/>
        <w:rPr>
          <w:rFonts w:ascii="Arial" w:hAnsi="Arial" w:cs="Arial"/>
          <w:color w:val="252525"/>
          <w:sz w:val="24"/>
          <w:szCs w:val="24"/>
          <w:shd w:val="clear" w:color="auto" w:fill="FFFFFF"/>
        </w:rPr>
      </w:pPr>
      <w:r w:rsidRPr="0002129C">
        <w:rPr>
          <w:rFonts w:ascii="Arial" w:hAnsi="Arial" w:cs="Arial"/>
          <w:color w:val="252525"/>
          <w:sz w:val="24"/>
          <w:szCs w:val="24"/>
          <w:shd w:val="clear" w:color="auto" w:fill="FFFFFF"/>
        </w:rPr>
        <w:t xml:space="preserve">Estar en </w:t>
      </w:r>
      <w:r w:rsidRPr="00650ADA">
        <w:rPr>
          <w:rFonts w:ascii="Arial" w:hAnsi="Arial" w:cs="Arial"/>
          <w:b/>
          <w:color w:val="C00000"/>
          <w:sz w:val="24"/>
          <w:szCs w:val="24"/>
          <w:shd w:val="clear" w:color="auto" w:fill="FFFFFF"/>
        </w:rPr>
        <w:t xml:space="preserve">disposición </w:t>
      </w:r>
      <w:r w:rsidRPr="0002129C">
        <w:rPr>
          <w:rFonts w:ascii="Arial" w:hAnsi="Arial" w:cs="Arial"/>
          <w:color w:val="252525"/>
          <w:sz w:val="24"/>
          <w:szCs w:val="24"/>
          <w:shd w:val="clear" w:color="auto" w:fill="FFFFFF"/>
        </w:rPr>
        <w:t>de mantener se actualizado en el campo donde ejerce.</w:t>
      </w:r>
    </w:p>
    <w:p w:rsidR="00C405A5" w:rsidRPr="00650ADA" w:rsidRDefault="00C405A5" w:rsidP="0002129C">
      <w:pPr>
        <w:pStyle w:val="Prrafodelista"/>
        <w:numPr>
          <w:ilvl w:val="0"/>
          <w:numId w:val="2"/>
        </w:numPr>
        <w:jc w:val="both"/>
        <w:rPr>
          <w:rFonts w:ascii="Arial" w:hAnsi="Arial" w:cs="Arial"/>
          <w:b/>
          <w:color w:val="C00000"/>
          <w:sz w:val="24"/>
          <w:szCs w:val="24"/>
          <w:shd w:val="clear" w:color="auto" w:fill="FFFFFF"/>
        </w:rPr>
      </w:pPr>
      <w:r w:rsidRPr="0002129C">
        <w:rPr>
          <w:rFonts w:ascii="Arial" w:hAnsi="Arial" w:cs="Arial"/>
          <w:color w:val="252525"/>
          <w:sz w:val="24"/>
          <w:szCs w:val="24"/>
          <w:shd w:val="clear" w:color="auto" w:fill="FFFFFF"/>
        </w:rPr>
        <w:t>Contar con</w:t>
      </w:r>
      <w:r w:rsidR="0002129C" w:rsidRPr="0002129C">
        <w:rPr>
          <w:rFonts w:ascii="Arial" w:hAnsi="Arial" w:cs="Arial"/>
          <w:color w:val="252525"/>
          <w:sz w:val="24"/>
          <w:szCs w:val="24"/>
          <w:shd w:val="clear" w:color="auto" w:fill="FFFFFF"/>
        </w:rPr>
        <w:t xml:space="preserve"> capacidad para propiciar un </w:t>
      </w:r>
      <w:r w:rsidR="0002129C" w:rsidRPr="00650ADA">
        <w:rPr>
          <w:rFonts w:ascii="Arial" w:hAnsi="Arial" w:cs="Arial"/>
          <w:b/>
          <w:color w:val="C00000"/>
          <w:sz w:val="24"/>
          <w:szCs w:val="24"/>
          <w:shd w:val="clear" w:color="auto" w:fill="FFFFFF"/>
        </w:rPr>
        <w:t>amb</w:t>
      </w:r>
      <w:r w:rsidRPr="00650ADA">
        <w:rPr>
          <w:rFonts w:ascii="Arial" w:hAnsi="Arial" w:cs="Arial"/>
          <w:b/>
          <w:color w:val="C00000"/>
          <w:sz w:val="24"/>
          <w:szCs w:val="24"/>
          <w:shd w:val="clear" w:color="auto" w:fill="FFFFFF"/>
        </w:rPr>
        <w:t xml:space="preserve">iente de trabajo </w:t>
      </w:r>
      <w:r w:rsidR="0002129C" w:rsidRPr="00650ADA">
        <w:rPr>
          <w:rFonts w:ascii="Arial" w:hAnsi="Arial" w:cs="Arial"/>
          <w:b/>
          <w:color w:val="C00000"/>
          <w:sz w:val="24"/>
          <w:szCs w:val="24"/>
          <w:shd w:val="clear" w:color="auto" w:fill="FFFFFF"/>
        </w:rPr>
        <w:t>que favorezca la empatía con el alumno.</w:t>
      </w:r>
    </w:p>
    <w:p w:rsidR="0002129C" w:rsidRPr="0002129C" w:rsidRDefault="0002129C" w:rsidP="0002129C">
      <w:pPr>
        <w:pStyle w:val="Prrafodelista"/>
        <w:numPr>
          <w:ilvl w:val="0"/>
          <w:numId w:val="2"/>
        </w:numPr>
        <w:jc w:val="both"/>
        <w:rPr>
          <w:rFonts w:ascii="Arial" w:hAnsi="Arial" w:cs="Arial"/>
          <w:color w:val="252525"/>
          <w:sz w:val="24"/>
          <w:szCs w:val="24"/>
          <w:shd w:val="clear" w:color="auto" w:fill="FFFFFF"/>
        </w:rPr>
      </w:pPr>
      <w:r w:rsidRPr="00650ADA">
        <w:rPr>
          <w:rFonts w:ascii="Arial" w:hAnsi="Arial" w:cs="Arial"/>
          <w:b/>
          <w:color w:val="C00000"/>
          <w:sz w:val="24"/>
          <w:szCs w:val="24"/>
          <w:shd w:val="clear" w:color="auto" w:fill="FFFFFF"/>
        </w:rPr>
        <w:t>Poseer experiencia docente y de investigación</w:t>
      </w:r>
      <w:r w:rsidRPr="0002129C">
        <w:rPr>
          <w:rFonts w:ascii="Arial" w:hAnsi="Arial" w:cs="Arial"/>
          <w:color w:val="252525"/>
          <w:sz w:val="24"/>
          <w:szCs w:val="24"/>
          <w:shd w:val="clear" w:color="auto" w:fill="FFFFFF"/>
        </w:rPr>
        <w:t>, con conocimiento del proceso de aprendizaje.</w:t>
      </w:r>
    </w:p>
    <w:p w:rsidR="009A2B32" w:rsidRPr="007A5E16" w:rsidRDefault="0002129C" w:rsidP="009A2B32">
      <w:pPr>
        <w:pStyle w:val="Prrafodelista"/>
        <w:numPr>
          <w:ilvl w:val="0"/>
          <w:numId w:val="2"/>
        </w:numPr>
        <w:jc w:val="both"/>
        <w:rPr>
          <w:rFonts w:ascii="Arial" w:hAnsi="Arial" w:cs="Arial"/>
          <w:color w:val="252525"/>
          <w:sz w:val="24"/>
          <w:szCs w:val="24"/>
          <w:shd w:val="clear" w:color="auto" w:fill="FFFFFF"/>
        </w:rPr>
      </w:pPr>
      <w:r w:rsidRPr="00650ADA">
        <w:rPr>
          <w:rFonts w:ascii="Arial" w:hAnsi="Arial" w:cs="Arial"/>
          <w:color w:val="C00000"/>
          <w:sz w:val="24"/>
          <w:szCs w:val="24"/>
          <w:shd w:val="clear" w:color="auto" w:fill="FFFFFF"/>
        </w:rPr>
        <w:t xml:space="preserve">Contar con habilidades y actitudes </w:t>
      </w:r>
      <w:r w:rsidRPr="0002129C">
        <w:rPr>
          <w:rFonts w:ascii="Arial" w:hAnsi="Arial" w:cs="Arial"/>
          <w:color w:val="252525"/>
          <w:sz w:val="24"/>
          <w:szCs w:val="24"/>
          <w:shd w:val="clear" w:color="auto" w:fill="FFFFFF"/>
        </w:rPr>
        <w:t xml:space="preserve">como: habilidad para la comunicación, creatividad, capacidad de planeación y actitud  empática. </w:t>
      </w:r>
    </w:p>
    <w:p w:rsidR="007A5E16" w:rsidRDefault="007A5E16" w:rsidP="009A2B32">
      <w:pPr>
        <w:jc w:val="both"/>
        <w:rPr>
          <w:rFonts w:ascii="Arial" w:hAnsi="Arial" w:cs="Arial"/>
          <w:color w:val="252525"/>
          <w:sz w:val="24"/>
          <w:szCs w:val="24"/>
          <w:shd w:val="clear" w:color="auto" w:fill="FFFFFF"/>
        </w:rPr>
      </w:pPr>
    </w:p>
    <w:p w:rsidR="007A5E16" w:rsidRPr="009A2B32" w:rsidRDefault="007A5E16" w:rsidP="007A5E16">
      <w:pPr>
        <w:jc w:val="center"/>
        <w:rPr>
          <w:rFonts w:ascii="Arial" w:hAnsi="Arial" w:cs="Arial"/>
          <w:color w:val="252525"/>
          <w:sz w:val="24"/>
          <w:szCs w:val="24"/>
          <w:shd w:val="clear" w:color="auto" w:fill="FFFFFF"/>
        </w:rPr>
      </w:pPr>
      <w:r>
        <w:rPr>
          <w:rFonts w:ascii="Arial" w:hAnsi="Arial" w:cs="Arial"/>
          <w:noProof/>
          <w:color w:val="252525"/>
          <w:sz w:val="24"/>
          <w:szCs w:val="24"/>
          <w:shd w:val="clear" w:color="auto" w:fill="FFFFFF"/>
          <w:lang w:eastAsia="es-MX"/>
        </w:rPr>
        <w:drawing>
          <wp:inline distT="0" distB="0" distL="0" distR="0" wp14:anchorId="5119C067">
            <wp:extent cx="2095568" cy="890270"/>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6041" cy="894719"/>
                    </a:xfrm>
                    <a:prstGeom prst="rect">
                      <a:avLst/>
                    </a:prstGeom>
                    <a:noFill/>
                  </pic:spPr>
                </pic:pic>
              </a:graphicData>
            </a:graphic>
          </wp:inline>
        </w:drawing>
      </w:r>
    </w:p>
    <w:p w:rsidR="00CC4CF1" w:rsidRDefault="00CC4CF1" w:rsidP="00CC4CF1">
      <w:p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REGLAMENTOS.</w:t>
      </w:r>
    </w:p>
    <w:p w:rsidR="00CC4CF1" w:rsidRDefault="00CC4CF1" w:rsidP="00CC4CF1">
      <w:pPr>
        <w:pStyle w:val="Prrafodelista"/>
        <w:numPr>
          <w:ilvl w:val="0"/>
          <w:numId w:val="5"/>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Modelo Educativo por Competencia Profesionales Integradas.</w:t>
      </w:r>
    </w:p>
    <w:p w:rsidR="00CC4CF1" w:rsidRDefault="00CC4CF1" w:rsidP="00CC4CF1">
      <w:pPr>
        <w:pStyle w:val="Prrafodelista"/>
        <w:numPr>
          <w:ilvl w:val="0"/>
          <w:numId w:val="5"/>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Proceso de Aprendizaje por competencias.</w:t>
      </w:r>
    </w:p>
    <w:p w:rsidR="00CC4CF1" w:rsidRDefault="00CC4CF1" w:rsidP="00CC4CF1">
      <w:pPr>
        <w:pStyle w:val="Prrafodelista"/>
        <w:numPr>
          <w:ilvl w:val="0"/>
          <w:numId w:val="5"/>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Sistema de Gestión de Calidad.</w:t>
      </w:r>
    </w:p>
    <w:p w:rsidR="00CC4CF1" w:rsidRDefault="00CC4CF1" w:rsidP="00CC4CF1">
      <w:pPr>
        <w:pStyle w:val="Prrafodelista"/>
        <w:numPr>
          <w:ilvl w:val="0"/>
          <w:numId w:val="5"/>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Proceso de Gestión de Recursos Humanos.</w:t>
      </w:r>
    </w:p>
    <w:p w:rsidR="00CC4CF1" w:rsidRDefault="00CC4CF1" w:rsidP="00CC4CF1">
      <w:pPr>
        <w:pStyle w:val="Prrafodelista"/>
        <w:numPr>
          <w:ilvl w:val="0"/>
          <w:numId w:val="5"/>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Proceso de Innovación Educativa y Tecnológica.</w:t>
      </w:r>
    </w:p>
    <w:p w:rsidR="00650ADA" w:rsidRPr="007A5E16" w:rsidRDefault="00CC4CF1" w:rsidP="00650ADA">
      <w:pPr>
        <w:pStyle w:val="Prrafodelista"/>
        <w:numPr>
          <w:ilvl w:val="0"/>
          <w:numId w:val="5"/>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Académico.</w:t>
      </w:r>
    </w:p>
    <w:p w:rsidR="00650ADA" w:rsidRDefault="005E6FB8" w:rsidP="005E6FB8">
      <w:pPr>
        <w:jc w:val="center"/>
        <w:rPr>
          <w:rFonts w:ascii="Arial" w:hAnsi="Arial" w:cs="Arial"/>
          <w:color w:val="252525"/>
          <w:sz w:val="24"/>
          <w:szCs w:val="24"/>
          <w:shd w:val="clear" w:color="auto" w:fill="FFFFFF"/>
        </w:rPr>
      </w:pPr>
      <w:r>
        <w:rPr>
          <w:rFonts w:ascii="Arial" w:hAnsi="Arial" w:cs="Arial"/>
          <w:noProof/>
          <w:color w:val="252525"/>
          <w:sz w:val="24"/>
          <w:szCs w:val="24"/>
          <w:shd w:val="clear" w:color="auto" w:fill="FFFFFF"/>
          <w:lang w:eastAsia="es-MX"/>
        </w:rPr>
        <w:lastRenderedPageBreak/>
        <w:drawing>
          <wp:inline distT="0" distB="0" distL="0" distR="0" wp14:anchorId="3E0E4F2F">
            <wp:extent cx="1426845" cy="1316990"/>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1316990"/>
                    </a:xfrm>
                    <a:prstGeom prst="rect">
                      <a:avLst/>
                    </a:prstGeom>
                    <a:noFill/>
                  </pic:spPr>
                </pic:pic>
              </a:graphicData>
            </a:graphic>
          </wp:inline>
        </w:drawing>
      </w:r>
    </w:p>
    <w:p w:rsidR="00650ADA" w:rsidRPr="005E6FB8" w:rsidRDefault="00650ADA" w:rsidP="00650ADA">
      <w:pPr>
        <w:jc w:val="both"/>
        <w:rPr>
          <w:rFonts w:ascii="Arial" w:hAnsi="Arial" w:cs="Arial"/>
          <w:b/>
          <w:color w:val="252525"/>
          <w:sz w:val="24"/>
          <w:szCs w:val="24"/>
          <w:u w:val="single"/>
          <w:shd w:val="clear" w:color="auto" w:fill="FFFFFF"/>
        </w:rPr>
      </w:pPr>
      <w:r w:rsidRPr="00650ADA">
        <w:rPr>
          <w:rFonts w:ascii="Arial" w:hAnsi="Arial" w:cs="Arial"/>
          <w:b/>
          <w:color w:val="252525"/>
          <w:sz w:val="24"/>
          <w:szCs w:val="24"/>
          <w:shd w:val="clear" w:color="auto" w:fill="FFFFFF"/>
        </w:rPr>
        <w:t>111</w:t>
      </w:r>
      <w:r w:rsidRPr="005E6FB8">
        <w:rPr>
          <w:rFonts w:ascii="Arial" w:hAnsi="Arial" w:cs="Arial"/>
          <w:b/>
          <w:color w:val="252525"/>
          <w:sz w:val="24"/>
          <w:szCs w:val="24"/>
          <w:u w:val="single"/>
          <w:shd w:val="clear" w:color="auto" w:fill="FFFFFF"/>
        </w:rPr>
        <w:t>.-  Cuáles son los principales derechos del docente en esta Universidad.</w:t>
      </w:r>
    </w:p>
    <w:p w:rsidR="00BA23AB" w:rsidRPr="005E6FB8" w:rsidRDefault="00650ADA" w:rsidP="00650ADA">
      <w:pPr>
        <w:jc w:val="both"/>
        <w:rPr>
          <w:rFonts w:ascii="Arial" w:hAnsi="Arial" w:cs="Arial"/>
          <w:b/>
          <w:color w:val="252525"/>
          <w:sz w:val="24"/>
          <w:szCs w:val="24"/>
          <w:u w:val="single"/>
          <w:shd w:val="clear" w:color="auto" w:fill="FFFFFF"/>
        </w:rPr>
      </w:pPr>
      <w:r w:rsidRPr="005E6FB8">
        <w:rPr>
          <w:rFonts w:ascii="Arial" w:hAnsi="Arial" w:cs="Arial"/>
          <w:b/>
          <w:color w:val="252525"/>
          <w:sz w:val="24"/>
          <w:szCs w:val="24"/>
          <w:u w:val="single"/>
          <w:shd w:val="clear" w:color="auto" w:fill="FFFFFF"/>
        </w:rPr>
        <w:t>Lamar</w:t>
      </w:r>
      <w:r w:rsidR="00CC4CF1" w:rsidRPr="005E6FB8">
        <w:rPr>
          <w:rFonts w:ascii="Arial" w:hAnsi="Arial" w:cs="Arial"/>
          <w:b/>
          <w:color w:val="252525"/>
          <w:sz w:val="24"/>
          <w:szCs w:val="24"/>
          <w:u w:val="single"/>
          <w:shd w:val="clear" w:color="auto" w:fill="FFFFFF"/>
        </w:rPr>
        <w:t xml:space="preserve">.- </w:t>
      </w:r>
    </w:p>
    <w:p w:rsidR="004232C2" w:rsidRDefault="004232C2" w:rsidP="00650ADA">
      <w:pPr>
        <w:jc w:val="both"/>
        <w:rPr>
          <w:rFonts w:ascii="Arial" w:hAnsi="Arial" w:cs="Arial"/>
          <w:b/>
          <w:color w:val="252525"/>
          <w:sz w:val="24"/>
          <w:szCs w:val="24"/>
          <w:shd w:val="clear" w:color="auto" w:fill="FFFFFF"/>
        </w:rPr>
      </w:pPr>
    </w:p>
    <w:p w:rsidR="004232C2" w:rsidRDefault="004232C2" w:rsidP="00BA23AB">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Ser parte de una gran organización</w:t>
      </w:r>
      <w:r w:rsidR="005E6FB8">
        <w:rPr>
          <w:rFonts w:ascii="Arial" w:hAnsi="Arial" w:cs="Arial"/>
          <w:b/>
          <w:color w:val="252525"/>
          <w:sz w:val="24"/>
          <w:szCs w:val="24"/>
          <w:shd w:val="clear" w:color="auto" w:fill="FFFFFF"/>
        </w:rPr>
        <w:t xml:space="preserve">  </w:t>
      </w:r>
      <w:r>
        <w:rPr>
          <w:rFonts w:ascii="Arial" w:hAnsi="Arial" w:cs="Arial"/>
          <w:b/>
          <w:color w:val="252525"/>
          <w:sz w:val="24"/>
          <w:szCs w:val="24"/>
          <w:shd w:val="clear" w:color="auto" w:fill="FFFFFF"/>
        </w:rPr>
        <w:t xml:space="preserve"> como</w:t>
      </w:r>
      <w:r w:rsidR="005E6FB8">
        <w:rPr>
          <w:rFonts w:ascii="Arial" w:hAnsi="Arial" w:cs="Arial"/>
          <w:b/>
          <w:color w:val="252525"/>
          <w:sz w:val="24"/>
          <w:szCs w:val="24"/>
          <w:shd w:val="clear" w:color="auto" w:fill="FFFFFF"/>
        </w:rPr>
        <w:t xml:space="preserve"> equipo de trabajo, Universidad Guadalajara Lamar.</w:t>
      </w:r>
    </w:p>
    <w:p w:rsidR="004232C2" w:rsidRDefault="004232C2" w:rsidP="00BA23AB">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Ser integrada   en la plantilla titular del área impartida.</w:t>
      </w:r>
    </w:p>
    <w:p w:rsidR="004232C2" w:rsidRDefault="004232C2" w:rsidP="00BA23AB">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Disfrutar de un clima institucional, de armonía, respeto</w:t>
      </w:r>
      <w:r w:rsidR="005E6FB8">
        <w:rPr>
          <w:rFonts w:ascii="Arial" w:hAnsi="Arial" w:cs="Arial"/>
          <w:b/>
          <w:color w:val="252525"/>
          <w:sz w:val="24"/>
          <w:szCs w:val="24"/>
          <w:shd w:val="clear" w:color="auto" w:fill="FFFFFF"/>
        </w:rPr>
        <w:t xml:space="preserve"> y confraternidad.</w:t>
      </w:r>
    </w:p>
    <w:p w:rsidR="004232C2" w:rsidRPr="004232C2" w:rsidRDefault="004232C2" w:rsidP="004232C2">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Recibir un pago digno a los servicios prestados.</w:t>
      </w:r>
    </w:p>
    <w:p w:rsidR="00BA23AB" w:rsidRDefault="00BA23AB" w:rsidP="00BA23AB">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Protección frente a los riesgos derivados del trabajo.</w:t>
      </w:r>
    </w:p>
    <w:p w:rsidR="00A917AB" w:rsidRDefault="00A917AB" w:rsidP="00BA23AB">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Proporcionar al docente espacio, insumos necesarios para desarrollar mejor la función de enseñanza.</w:t>
      </w:r>
    </w:p>
    <w:p w:rsidR="00BA23AB" w:rsidRDefault="00BA23AB" w:rsidP="00BA23AB">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 xml:space="preserve"> </w:t>
      </w:r>
      <w:r w:rsidR="00A917AB">
        <w:rPr>
          <w:rFonts w:ascii="Arial" w:hAnsi="Arial" w:cs="Arial"/>
          <w:b/>
          <w:color w:val="252525"/>
          <w:sz w:val="24"/>
          <w:szCs w:val="24"/>
          <w:shd w:val="clear" w:color="auto" w:fill="FFFFFF"/>
        </w:rPr>
        <w:t>Libertad de Catedra.</w:t>
      </w:r>
    </w:p>
    <w:p w:rsidR="005E6FB8" w:rsidRDefault="005E6FB8" w:rsidP="00BA23AB">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 xml:space="preserve">Ser </w:t>
      </w:r>
      <w:r w:rsidR="007A5E16">
        <w:rPr>
          <w:rFonts w:ascii="Arial" w:hAnsi="Arial" w:cs="Arial"/>
          <w:b/>
          <w:color w:val="252525"/>
          <w:sz w:val="24"/>
          <w:szCs w:val="24"/>
          <w:shd w:val="clear" w:color="auto" w:fill="FFFFFF"/>
        </w:rPr>
        <w:t>reconocida</w:t>
      </w:r>
      <w:r>
        <w:rPr>
          <w:rFonts w:ascii="Arial" w:hAnsi="Arial" w:cs="Arial"/>
          <w:b/>
          <w:color w:val="252525"/>
          <w:sz w:val="24"/>
          <w:szCs w:val="24"/>
          <w:shd w:val="clear" w:color="auto" w:fill="FFFFFF"/>
        </w:rPr>
        <w:t>.</w:t>
      </w:r>
    </w:p>
    <w:p w:rsidR="00A917AB" w:rsidRDefault="00A917AB" w:rsidP="00BA23AB">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Contar con programas de información docente.</w:t>
      </w:r>
    </w:p>
    <w:p w:rsidR="00BA23AB" w:rsidRDefault="00BA23AB" w:rsidP="00BA23AB">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 xml:space="preserve"> </w:t>
      </w:r>
      <w:r w:rsidR="004232C2">
        <w:rPr>
          <w:rFonts w:ascii="Arial" w:hAnsi="Arial" w:cs="Arial"/>
          <w:b/>
          <w:color w:val="252525"/>
          <w:sz w:val="24"/>
          <w:szCs w:val="24"/>
          <w:shd w:val="clear" w:color="auto" w:fill="FFFFFF"/>
        </w:rPr>
        <w:t>A una educación Continua, de actualización.</w:t>
      </w:r>
    </w:p>
    <w:p w:rsidR="004232C2" w:rsidRDefault="004232C2" w:rsidP="00BA23AB">
      <w:pPr>
        <w:pStyle w:val="Prrafodelista"/>
        <w:numPr>
          <w:ilvl w:val="0"/>
          <w:numId w:val="6"/>
        </w:numPr>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Proporcionar a puestos de mejora en las percepciones económicas.</w:t>
      </w:r>
    </w:p>
    <w:p w:rsidR="005E6FB8" w:rsidRDefault="005E6FB8" w:rsidP="005E6FB8">
      <w:pPr>
        <w:pStyle w:val="Prrafodelista"/>
        <w:ind w:left="783"/>
        <w:jc w:val="both"/>
        <w:rPr>
          <w:rFonts w:ascii="Arial" w:hAnsi="Arial" w:cs="Arial"/>
          <w:b/>
          <w:color w:val="252525"/>
          <w:sz w:val="24"/>
          <w:szCs w:val="24"/>
          <w:shd w:val="clear" w:color="auto" w:fill="FFFFFF"/>
        </w:rPr>
      </w:pPr>
    </w:p>
    <w:p w:rsidR="005E6FB8" w:rsidRDefault="005E6FB8" w:rsidP="005E6FB8">
      <w:pPr>
        <w:pStyle w:val="Prrafodelista"/>
        <w:ind w:left="783"/>
        <w:jc w:val="both"/>
        <w:rPr>
          <w:rFonts w:ascii="Arial" w:hAnsi="Arial" w:cs="Arial"/>
          <w:b/>
          <w:color w:val="252525"/>
          <w:sz w:val="24"/>
          <w:szCs w:val="24"/>
          <w:shd w:val="clear" w:color="auto" w:fill="FFFFFF"/>
        </w:rPr>
      </w:pPr>
    </w:p>
    <w:p w:rsidR="00650ADA" w:rsidRPr="00045D93" w:rsidRDefault="005E6FB8" w:rsidP="00045D93">
      <w:pPr>
        <w:pStyle w:val="Prrafodelista"/>
        <w:ind w:left="783"/>
        <w:jc w:val="center"/>
        <w:rPr>
          <w:rFonts w:ascii="Arial" w:hAnsi="Arial" w:cs="Arial"/>
          <w:b/>
          <w:color w:val="252525"/>
          <w:sz w:val="24"/>
          <w:szCs w:val="24"/>
          <w:shd w:val="clear" w:color="auto" w:fill="FFFFFF"/>
        </w:rPr>
      </w:pPr>
      <w:r>
        <w:rPr>
          <w:rFonts w:ascii="Arial" w:hAnsi="Arial" w:cs="Arial"/>
          <w:b/>
          <w:noProof/>
          <w:color w:val="252525"/>
          <w:sz w:val="24"/>
          <w:szCs w:val="24"/>
          <w:shd w:val="clear" w:color="auto" w:fill="FFFFFF"/>
          <w:lang w:eastAsia="es-MX"/>
        </w:rPr>
        <w:drawing>
          <wp:inline distT="0" distB="0" distL="0" distR="0" wp14:anchorId="31674311">
            <wp:extent cx="3030220" cy="22498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220" cy="2249805"/>
                    </a:xfrm>
                    <a:prstGeom prst="rect">
                      <a:avLst/>
                    </a:prstGeom>
                    <a:noFill/>
                  </pic:spPr>
                </pic:pic>
              </a:graphicData>
            </a:graphic>
          </wp:inline>
        </w:drawing>
      </w:r>
    </w:p>
    <w:p w:rsidR="00045D93" w:rsidRDefault="00045D93" w:rsidP="009761C1">
      <w:pPr>
        <w:jc w:val="center"/>
        <w:rPr>
          <w:rFonts w:ascii="Arial" w:hAnsi="Arial" w:cs="Arial"/>
          <w:color w:val="252525"/>
          <w:sz w:val="28"/>
          <w:szCs w:val="28"/>
          <w:shd w:val="clear" w:color="auto" w:fill="FFFFFF"/>
        </w:rPr>
      </w:pPr>
    </w:p>
    <w:p w:rsidR="00045D93" w:rsidRDefault="00045D93" w:rsidP="009761C1">
      <w:pPr>
        <w:jc w:val="center"/>
        <w:rPr>
          <w:rFonts w:ascii="Arial" w:hAnsi="Arial" w:cs="Arial"/>
          <w:color w:val="252525"/>
          <w:sz w:val="28"/>
          <w:szCs w:val="28"/>
          <w:shd w:val="clear" w:color="auto" w:fill="FFFFFF"/>
        </w:rPr>
      </w:pPr>
    </w:p>
    <w:p w:rsidR="009B561C" w:rsidRDefault="009B561C" w:rsidP="009761C1">
      <w:pPr>
        <w:jc w:val="center"/>
        <w:rPr>
          <w:rFonts w:ascii="Arial" w:hAnsi="Arial" w:cs="Arial"/>
          <w:color w:val="252525"/>
          <w:sz w:val="24"/>
          <w:szCs w:val="24"/>
          <w:shd w:val="clear" w:color="auto" w:fill="FFFFFF"/>
        </w:rPr>
      </w:pPr>
      <w:r w:rsidRPr="009B561C">
        <w:rPr>
          <w:rFonts w:ascii="Arial" w:hAnsi="Arial" w:cs="Arial"/>
          <w:color w:val="252525"/>
          <w:sz w:val="28"/>
          <w:szCs w:val="28"/>
          <w:shd w:val="clear" w:color="auto" w:fill="FFFFFF"/>
        </w:rPr>
        <w:lastRenderedPageBreak/>
        <w:t>El aprendizaje significativ</w:t>
      </w:r>
      <w:r w:rsidRPr="009761C1">
        <w:rPr>
          <w:rFonts w:ascii="Arial" w:hAnsi="Arial" w:cs="Arial"/>
          <w:color w:val="252525"/>
          <w:sz w:val="24"/>
          <w:szCs w:val="24"/>
          <w:shd w:val="clear" w:color="auto" w:fill="FFFFFF"/>
        </w:rPr>
        <w:t>o</w:t>
      </w:r>
    </w:p>
    <w:p w:rsidR="009B561C" w:rsidRDefault="009B561C" w:rsidP="009761C1">
      <w:pPr>
        <w:jc w:val="center"/>
        <w:rPr>
          <w:rFonts w:ascii="Arial" w:hAnsi="Arial" w:cs="Arial"/>
          <w:color w:val="252525"/>
          <w:sz w:val="24"/>
          <w:szCs w:val="24"/>
          <w:shd w:val="clear" w:color="auto" w:fill="FFFFFF"/>
        </w:rPr>
      </w:pPr>
    </w:p>
    <w:p w:rsidR="009761C1" w:rsidRDefault="009761C1" w:rsidP="009761C1">
      <w:pPr>
        <w:jc w:val="center"/>
        <w:rPr>
          <w:rFonts w:ascii="Arial" w:hAnsi="Arial" w:cs="Arial"/>
          <w:color w:val="252525"/>
          <w:sz w:val="24"/>
          <w:szCs w:val="24"/>
          <w:shd w:val="clear" w:color="auto" w:fill="FFFFFF"/>
        </w:rPr>
      </w:pPr>
      <w:r>
        <w:rPr>
          <w:noProof/>
          <w:lang w:eastAsia="es-MX"/>
        </w:rPr>
        <w:drawing>
          <wp:inline distT="0" distB="0" distL="0" distR="0" wp14:anchorId="2B80777E" wp14:editId="4373F871">
            <wp:extent cx="2245360" cy="811988"/>
            <wp:effectExtent l="0" t="0" r="2540" b="7620"/>
            <wp:docPr id="2" name="Imagen 2" descr="http://2.bp.blogspot.com/-iRTnWuEj-bA/UOxbg2QTh2I/AAAAAAAAAzQ/e4-7ijXpJpI/s1600/estrategia-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iRTnWuEj-bA/UOxbg2QTh2I/AAAAAAAAAzQ/e4-7ijXpJpI/s1600/estrategia-interne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2362" cy="818136"/>
                    </a:xfrm>
                    <a:prstGeom prst="rect">
                      <a:avLst/>
                    </a:prstGeom>
                    <a:noFill/>
                    <a:ln>
                      <a:noFill/>
                    </a:ln>
                  </pic:spPr>
                </pic:pic>
              </a:graphicData>
            </a:graphic>
          </wp:inline>
        </w:drawing>
      </w:r>
    </w:p>
    <w:p w:rsidR="009761C1" w:rsidRDefault="009761C1" w:rsidP="009761C1">
      <w:pPr>
        <w:jc w:val="both"/>
        <w:rPr>
          <w:rFonts w:ascii="Arial" w:hAnsi="Arial" w:cs="Arial"/>
          <w:color w:val="252525"/>
          <w:sz w:val="24"/>
          <w:szCs w:val="24"/>
          <w:shd w:val="clear" w:color="auto" w:fill="FFFFFF"/>
        </w:rPr>
      </w:pPr>
    </w:p>
    <w:p w:rsidR="006F3514" w:rsidRPr="009761C1" w:rsidRDefault="006F3514" w:rsidP="009761C1">
      <w:pPr>
        <w:jc w:val="both"/>
        <w:rPr>
          <w:rFonts w:ascii="Arial" w:hAnsi="Arial" w:cs="Arial"/>
          <w:color w:val="252525"/>
          <w:sz w:val="24"/>
          <w:szCs w:val="24"/>
          <w:shd w:val="clear" w:color="auto" w:fill="FFFFFF"/>
        </w:rPr>
      </w:pPr>
      <w:r w:rsidRPr="009761C1">
        <w:rPr>
          <w:rFonts w:ascii="Arial" w:hAnsi="Arial" w:cs="Arial"/>
          <w:color w:val="252525"/>
          <w:sz w:val="24"/>
          <w:szCs w:val="24"/>
          <w:shd w:val="clear" w:color="auto" w:fill="FFFFFF"/>
        </w:rPr>
        <w:t>El aprendizaje significativo ocurre cuando una nueva información se conecta con un concepto relevante preexistente en la estructura cognitiva, esto implica que las nuevas ideas, conceptos y proposiciones pueden ser aprendidos significativamente en la medida en que otras ideas, conceptos o proposiciones relevantes estén adecuadamente claras y disponibles en la estructura cognitiva del individuo y que funcionen como un punto de anclaje a las primeras</w:t>
      </w:r>
      <w:r w:rsidR="009761C1">
        <w:rPr>
          <w:rFonts w:ascii="Arial" w:hAnsi="Arial" w:cs="Arial"/>
          <w:color w:val="252525"/>
          <w:sz w:val="24"/>
          <w:szCs w:val="24"/>
          <w:shd w:val="clear" w:color="auto" w:fill="FFFFFF"/>
        </w:rPr>
        <w:t xml:space="preserve">, </w:t>
      </w:r>
      <w:r w:rsidRPr="009761C1">
        <w:rPr>
          <w:rFonts w:ascii="Arial" w:hAnsi="Arial" w:cs="Arial"/>
          <w:color w:val="252525"/>
          <w:sz w:val="24"/>
          <w:szCs w:val="24"/>
        </w:rPr>
        <w:t>se basa en los conocimientos previos que tiene el individuo más los conocimientos nuevos que va adquiriendo. Estos dos al relacionarse, forman una conexión y es así como se forma el nuevo aprendizaje, es decir, el aprendizaje significativo.</w:t>
      </w:r>
    </w:p>
    <w:p w:rsidR="006F3514" w:rsidRDefault="006F3514" w:rsidP="009761C1">
      <w:pPr>
        <w:pStyle w:val="NormalWeb"/>
        <w:shd w:val="clear" w:color="auto" w:fill="FFFFFF"/>
        <w:spacing w:before="120" w:beforeAutospacing="0" w:after="120" w:afterAutospacing="0"/>
        <w:jc w:val="both"/>
        <w:rPr>
          <w:rFonts w:ascii="Arial" w:hAnsi="Arial" w:cs="Arial"/>
          <w:color w:val="252525"/>
        </w:rPr>
      </w:pPr>
      <w:r w:rsidRPr="009761C1">
        <w:rPr>
          <w:rFonts w:ascii="Arial" w:hAnsi="Arial" w:cs="Arial"/>
          <w:color w:val="252525"/>
        </w:rPr>
        <w:t xml:space="preserve">Además, el aprendizaje significativo de acuerdo con la práctica docente se manifiesta de diferentes maneras y conforme al contexto del alumno y a los tipos de </w:t>
      </w:r>
      <w:r w:rsidR="009761C1">
        <w:rPr>
          <w:rFonts w:ascii="Arial" w:hAnsi="Arial" w:cs="Arial"/>
          <w:color w:val="252525"/>
        </w:rPr>
        <w:t xml:space="preserve">experiencias que tenga cada alumno </w:t>
      </w:r>
      <w:r w:rsidRPr="009761C1">
        <w:rPr>
          <w:rFonts w:ascii="Arial" w:hAnsi="Arial" w:cs="Arial"/>
          <w:color w:val="252525"/>
        </w:rPr>
        <w:t xml:space="preserve"> y la forma en que las relacione.</w:t>
      </w:r>
    </w:p>
    <w:p w:rsidR="009761C1" w:rsidRDefault="009761C1" w:rsidP="009761C1">
      <w:pPr>
        <w:pStyle w:val="NormalWeb"/>
        <w:shd w:val="clear" w:color="auto" w:fill="FFFFFF"/>
        <w:spacing w:before="120" w:beforeAutospacing="0" w:after="120" w:afterAutospacing="0"/>
        <w:jc w:val="both"/>
        <w:rPr>
          <w:rFonts w:ascii="Arial" w:hAnsi="Arial" w:cs="Arial"/>
          <w:color w:val="252525"/>
        </w:rPr>
      </w:pPr>
    </w:p>
    <w:p w:rsidR="009761C1" w:rsidRPr="009761C1" w:rsidRDefault="009761C1" w:rsidP="009761C1">
      <w:pPr>
        <w:pStyle w:val="NormalWeb"/>
        <w:shd w:val="clear" w:color="auto" w:fill="FFFFFF"/>
        <w:spacing w:before="120" w:beforeAutospacing="0" w:after="120" w:afterAutospacing="0"/>
        <w:jc w:val="center"/>
        <w:rPr>
          <w:rFonts w:ascii="Arial" w:hAnsi="Arial" w:cs="Arial"/>
          <w:color w:val="252525"/>
        </w:rPr>
      </w:pPr>
      <w:r>
        <w:rPr>
          <w:noProof/>
        </w:rPr>
        <w:drawing>
          <wp:inline distT="0" distB="0" distL="0" distR="0" wp14:anchorId="6CED0D1F" wp14:editId="44BCCEEC">
            <wp:extent cx="2247900" cy="1909268"/>
            <wp:effectExtent l="0" t="0" r="0" b="0"/>
            <wp:docPr id="1" name="Imagen 1" descr="http://www.fundacioncadah.org/j289eghfd7511986_uploads/TDAH%20EMOCIONES%20Y%20APRENDIZ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ndacioncadah.org/j289eghfd7511986_uploads/TDAH%20EMOCIONES%20Y%20APRENDIZAJ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3884" cy="1914350"/>
                    </a:xfrm>
                    <a:prstGeom prst="rect">
                      <a:avLst/>
                    </a:prstGeom>
                    <a:noFill/>
                    <a:ln>
                      <a:noFill/>
                    </a:ln>
                  </pic:spPr>
                </pic:pic>
              </a:graphicData>
            </a:graphic>
          </wp:inline>
        </w:drawing>
      </w:r>
    </w:p>
    <w:p w:rsidR="006F3514" w:rsidRDefault="006F3514" w:rsidP="009761C1">
      <w:pPr>
        <w:spacing w:before="100" w:beforeAutospacing="1" w:after="100" w:afterAutospacing="1" w:line="240" w:lineRule="auto"/>
        <w:jc w:val="both"/>
        <w:rPr>
          <w:rFonts w:ascii="Arial" w:eastAsia="Times New Roman" w:hAnsi="Arial" w:cs="Arial"/>
          <w:color w:val="000000"/>
          <w:sz w:val="24"/>
          <w:szCs w:val="24"/>
          <w:lang w:eastAsia="es-MX"/>
        </w:rPr>
      </w:pPr>
      <w:r w:rsidRPr="006F3514">
        <w:rPr>
          <w:rFonts w:ascii="Arial" w:eastAsia="Times New Roman" w:hAnsi="Arial" w:cs="Arial"/>
          <w:color w:val="000000"/>
          <w:sz w:val="24"/>
          <w:szCs w:val="24"/>
          <w:lang w:eastAsia="es-MX"/>
        </w:rPr>
        <w:t xml:space="preserve">Es el conocimiento que integra el alumno a </w:t>
      </w:r>
      <w:r w:rsidR="009B561C" w:rsidRPr="006F3514">
        <w:rPr>
          <w:rFonts w:ascii="Arial" w:eastAsia="Times New Roman" w:hAnsi="Arial" w:cs="Arial"/>
          <w:color w:val="000000"/>
          <w:sz w:val="24"/>
          <w:szCs w:val="24"/>
          <w:lang w:eastAsia="es-MX"/>
        </w:rPr>
        <w:t>sí</w:t>
      </w:r>
      <w:r w:rsidRPr="006F3514">
        <w:rPr>
          <w:rFonts w:ascii="Arial" w:eastAsia="Times New Roman" w:hAnsi="Arial" w:cs="Arial"/>
          <w:color w:val="000000"/>
          <w:sz w:val="24"/>
          <w:szCs w:val="24"/>
          <w:lang w:eastAsia="es-MX"/>
        </w:rPr>
        <w:t xml:space="preserve"> mismo y se ubica en la memoria permanente, éste aprendizaje puede ser información, conductas, actitudes o habilidades. La psicología perceptual considera que una persona aprende mejor aquello que percibe como estrechamente relacionado con su supervivencia o desarrollo, mientras que no aprende bien (o es un aprendizaje que se ubica en la memoria a corto plazo) aquello que considera ajeno o sin importancia.</w:t>
      </w:r>
    </w:p>
    <w:p w:rsidR="009B561C" w:rsidRDefault="009B561C" w:rsidP="009761C1">
      <w:pPr>
        <w:spacing w:before="100" w:beforeAutospacing="1" w:after="100" w:afterAutospacing="1" w:line="240" w:lineRule="auto"/>
        <w:jc w:val="both"/>
        <w:rPr>
          <w:rFonts w:ascii="Arial" w:eastAsia="Times New Roman" w:hAnsi="Arial" w:cs="Arial"/>
          <w:color w:val="000000"/>
          <w:sz w:val="24"/>
          <w:szCs w:val="24"/>
          <w:lang w:eastAsia="es-MX"/>
        </w:rPr>
      </w:pPr>
    </w:p>
    <w:p w:rsidR="009B561C" w:rsidRPr="006F3514" w:rsidRDefault="009B561C" w:rsidP="009761C1">
      <w:pPr>
        <w:spacing w:before="100" w:beforeAutospacing="1" w:after="100" w:afterAutospacing="1" w:line="240" w:lineRule="auto"/>
        <w:jc w:val="both"/>
        <w:rPr>
          <w:rFonts w:ascii="Arial" w:eastAsia="Times New Roman" w:hAnsi="Arial" w:cs="Arial"/>
          <w:color w:val="000000"/>
          <w:sz w:val="24"/>
          <w:szCs w:val="24"/>
          <w:lang w:eastAsia="es-MX"/>
        </w:rPr>
      </w:pPr>
    </w:p>
    <w:p w:rsidR="006F3514" w:rsidRPr="006F3514" w:rsidRDefault="006F3514" w:rsidP="009761C1">
      <w:pPr>
        <w:spacing w:before="100" w:beforeAutospacing="1" w:after="100" w:afterAutospacing="1" w:line="240" w:lineRule="auto"/>
        <w:jc w:val="both"/>
        <w:rPr>
          <w:rFonts w:ascii="Arial" w:eastAsia="Times New Roman" w:hAnsi="Arial" w:cs="Arial"/>
          <w:color w:val="000000"/>
          <w:sz w:val="24"/>
          <w:szCs w:val="24"/>
          <w:lang w:eastAsia="es-MX"/>
        </w:rPr>
      </w:pPr>
      <w:r w:rsidRPr="006F3514">
        <w:rPr>
          <w:rFonts w:ascii="Arial" w:eastAsia="Times New Roman" w:hAnsi="Arial" w:cs="Arial"/>
          <w:color w:val="000000"/>
          <w:sz w:val="24"/>
          <w:szCs w:val="24"/>
          <w:lang w:eastAsia="es-MX"/>
        </w:rPr>
        <w:t>Tres factores influyen para la integración de lo que se aprende:</w:t>
      </w:r>
    </w:p>
    <w:p w:rsidR="006F3514" w:rsidRPr="006F3514" w:rsidRDefault="006F3514" w:rsidP="009761C1">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6F3514">
        <w:rPr>
          <w:rFonts w:ascii="Arial" w:eastAsia="Times New Roman" w:hAnsi="Arial" w:cs="Arial"/>
          <w:color w:val="000000"/>
          <w:sz w:val="24"/>
          <w:szCs w:val="24"/>
          <w:lang w:eastAsia="es-MX"/>
        </w:rPr>
        <w:t>Los contenidos, conductas, habilidades y actitudes por aprender;</w:t>
      </w:r>
    </w:p>
    <w:p w:rsidR="006F3514" w:rsidRPr="006F3514" w:rsidRDefault="006F3514" w:rsidP="009761C1">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6F3514">
        <w:rPr>
          <w:rFonts w:ascii="Arial" w:eastAsia="Times New Roman" w:hAnsi="Arial" w:cs="Arial"/>
          <w:color w:val="000000"/>
          <w:sz w:val="24"/>
          <w:szCs w:val="24"/>
          <w:lang w:eastAsia="es-MX"/>
        </w:rPr>
        <w:t>Las necesidades actuales y los problemas que enfrenta el alumno y que vive como importantes para él;</w:t>
      </w:r>
    </w:p>
    <w:p w:rsidR="006F3514" w:rsidRPr="006F3514" w:rsidRDefault="006F3514" w:rsidP="009761C1">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6F3514">
        <w:rPr>
          <w:rFonts w:ascii="Arial" w:eastAsia="Times New Roman" w:hAnsi="Arial" w:cs="Arial"/>
          <w:color w:val="000000"/>
          <w:sz w:val="24"/>
          <w:szCs w:val="24"/>
          <w:lang w:eastAsia="es-MX"/>
        </w:rPr>
        <w:t>El medio en el que se da el aprendizaje.</w:t>
      </w:r>
    </w:p>
    <w:p w:rsidR="006F3514" w:rsidRPr="006F3514" w:rsidRDefault="006F3514" w:rsidP="009761C1">
      <w:pPr>
        <w:spacing w:before="100" w:beforeAutospacing="1" w:after="100" w:afterAutospacing="1" w:line="240" w:lineRule="auto"/>
        <w:jc w:val="both"/>
        <w:rPr>
          <w:rFonts w:ascii="Arial" w:eastAsia="Times New Roman" w:hAnsi="Arial" w:cs="Arial"/>
          <w:color w:val="000000"/>
          <w:sz w:val="24"/>
          <w:szCs w:val="24"/>
          <w:lang w:eastAsia="es-MX"/>
        </w:rPr>
      </w:pPr>
      <w:r w:rsidRPr="006F3514">
        <w:rPr>
          <w:rFonts w:ascii="Arial" w:eastAsia="Times New Roman" w:hAnsi="Arial" w:cs="Arial"/>
          <w:color w:val="000000"/>
          <w:sz w:val="24"/>
          <w:szCs w:val="24"/>
          <w:lang w:eastAsia="es-MX"/>
        </w:rPr>
        <w:t>Los modelos educativos centrados en el alumno proponen que el profesor debe propiciar el encuentro entre los problemas y preguntas significativas para los alumnos y los contenidos de las UEA, favorecer que el alumno aprenda a interrogar e interrogarse y el proceso educativo se desarrolle en un medio favorecedor (en un lugar adecuado, con material didáctico y métodos de enseñanza participativos, relaciones interpersonales basadas en el respeto, la tolerancia y la confianza). Asimismo propone que la educación debe tener en cuenta que el aprendizaje involucra aspectos cognoscitivos y afectivos.</w:t>
      </w:r>
    </w:p>
    <w:p w:rsidR="006F3514" w:rsidRPr="006F3514" w:rsidRDefault="006F3514" w:rsidP="009761C1">
      <w:pPr>
        <w:spacing w:before="100" w:beforeAutospacing="1" w:after="100" w:afterAutospacing="1" w:line="240" w:lineRule="auto"/>
        <w:jc w:val="both"/>
        <w:rPr>
          <w:rFonts w:ascii="Arial" w:eastAsia="Times New Roman" w:hAnsi="Arial" w:cs="Arial"/>
          <w:color w:val="000000"/>
          <w:sz w:val="24"/>
          <w:szCs w:val="24"/>
          <w:lang w:eastAsia="es-MX"/>
        </w:rPr>
      </w:pPr>
      <w:r w:rsidRPr="006F3514">
        <w:rPr>
          <w:rFonts w:ascii="Arial" w:eastAsia="Times New Roman" w:hAnsi="Arial" w:cs="Arial"/>
          <w:color w:val="000000"/>
          <w:sz w:val="24"/>
          <w:szCs w:val="24"/>
          <w:lang w:eastAsia="es-MX"/>
        </w:rPr>
        <w:t xml:space="preserve">Del aprendizaje significativo, que surge al descubrir el para </w:t>
      </w:r>
      <w:r w:rsidR="009B561C">
        <w:rPr>
          <w:rFonts w:ascii="Arial" w:eastAsia="Times New Roman" w:hAnsi="Arial" w:cs="Arial"/>
          <w:color w:val="000000"/>
          <w:sz w:val="24"/>
          <w:szCs w:val="24"/>
          <w:lang w:eastAsia="es-MX"/>
        </w:rPr>
        <w:t>qué del conocimiento adquirido,</w:t>
      </w:r>
      <w:r w:rsidRPr="006F3514">
        <w:rPr>
          <w:rFonts w:ascii="Arial" w:eastAsia="Times New Roman" w:hAnsi="Arial" w:cs="Arial"/>
          <w:color w:val="000000"/>
          <w:sz w:val="24"/>
          <w:szCs w:val="24"/>
          <w:lang w:eastAsia="es-MX"/>
        </w:rPr>
        <w:t xml:space="preserve"> emerge la motivación intrínseca, es decir, el compromiso del alumno con su proceso de aprendizaje. En cambio, en la educación centrada en el profesor, la motivación del alumno suele ser extrínseca basada en la coerción y en las calificaciones.</w:t>
      </w:r>
    </w:p>
    <w:p w:rsidR="00650ADA" w:rsidRDefault="006F3514" w:rsidP="00045D93">
      <w:pPr>
        <w:spacing w:before="100" w:beforeAutospacing="1" w:after="100" w:afterAutospacing="1" w:line="240" w:lineRule="auto"/>
        <w:jc w:val="both"/>
        <w:rPr>
          <w:rFonts w:ascii="Arial" w:eastAsia="Times New Roman" w:hAnsi="Arial" w:cs="Arial"/>
          <w:color w:val="000000"/>
          <w:sz w:val="24"/>
          <w:szCs w:val="24"/>
          <w:lang w:eastAsia="es-MX"/>
        </w:rPr>
      </w:pPr>
      <w:r w:rsidRPr="006F3514">
        <w:rPr>
          <w:rFonts w:ascii="Arial" w:eastAsia="Times New Roman" w:hAnsi="Arial" w:cs="Arial"/>
          <w:color w:val="000000"/>
          <w:sz w:val="24"/>
          <w:szCs w:val="24"/>
          <w:lang w:eastAsia="es-MX"/>
        </w:rPr>
        <w:t>Es común que los programas sean poco efectivos, no porque el alumno sea incapaz, sino porque no logra hacerlos parte de sí mismo y por lo tanto no es capaz de aplicar los conocimientos adquiridos a su trabajo.</w:t>
      </w:r>
    </w:p>
    <w:p w:rsidR="00045D93" w:rsidRDefault="00045D93" w:rsidP="00045D93">
      <w:pPr>
        <w:spacing w:before="100" w:beforeAutospacing="1" w:after="100" w:afterAutospacing="1" w:line="240" w:lineRule="auto"/>
        <w:jc w:val="both"/>
        <w:rPr>
          <w:rFonts w:ascii="Arial" w:eastAsia="Times New Roman" w:hAnsi="Arial" w:cs="Arial"/>
          <w:color w:val="000000"/>
          <w:sz w:val="24"/>
          <w:szCs w:val="24"/>
          <w:lang w:eastAsia="es-MX"/>
        </w:rPr>
      </w:pPr>
    </w:p>
    <w:p w:rsidR="00045D93" w:rsidRDefault="00045D93" w:rsidP="00045D93">
      <w:pPr>
        <w:spacing w:before="100" w:beforeAutospacing="1" w:after="100" w:afterAutospacing="1" w:line="240" w:lineRule="auto"/>
        <w:jc w:val="both"/>
        <w:rPr>
          <w:rFonts w:ascii="Arial" w:eastAsia="Times New Roman" w:hAnsi="Arial" w:cs="Arial"/>
          <w:color w:val="000000"/>
          <w:sz w:val="24"/>
          <w:szCs w:val="24"/>
          <w:lang w:eastAsia="es-MX"/>
        </w:rPr>
      </w:pPr>
    </w:p>
    <w:p w:rsidR="00045D93" w:rsidRDefault="00045D93" w:rsidP="00045D93">
      <w:pPr>
        <w:spacing w:before="100" w:beforeAutospacing="1" w:after="100" w:afterAutospacing="1" w:line="240" w:lineRule="auto"/>
        <w:jc w:val="both"/>
        <w:rPr>
          <w:rFonts w:ascii="Arial" w:eastAsia="Times New Roman" w:hAnsi="Arial" w:cs="Arial"/>
          <w:color w:val="000000"/>
          <w:sz w:val="24"/>
          <w:szCs w:val="24"/>
          <w:lang w:eastAsia="es-MX"/>
        </w:rPr>
      </w:pPr>
    </w:p>
    <w:p w:rsidR="00045D93" w:rsidRDefault="00045D93" w:rsidP="00045D93">
      <w:pPr>
        <w:spacing w:before="100" w:beforeAutospacing="1" w:after="100" w:afterAutospacing="1" w:line="240" w:lineRule="auto"/>
        <w:jc w:val="both"/>
        <w:rPr>
          <w:rFonts w:ascii="Arial" w:eastAsia="Times New Roman" w:hAnsi="Arial" w:cs="Arial"/>
          <w:color w:val="000000"/>
          <w:sz w:val="24"/>
          <w:szCs w:val="24"/>
          <w:lang w:eastAsia="es-MX"/>
        </w:rPr>
      </w:pPr>
    </w:p>
    <w:p w:rsidR="00045D93" w:rsidRDefault="00045D93" w:rsidP="00045D93">
      <w:pPr>
        <w:spacing w:before="100" w:beforeAutospacing="1" w:after="100" w:afterAutospacing="1" w:line="240" w:lineRule="auto"/>
        <w:jc w:val="both"/>
        <w:rPr>
          <w:rFonts w:ascii="Arial" w:eastAsia="Times New Roman" w:hAnsi="Arial" w:cs="Arial"/>
          <w:color w:val="000000"/>
          <w:sz w:val="24"/>
          <w:szCs w:val="24"/>
          <w:lang w:eastAsia="es-MX"/>
        </w:rPr>
      </w:pPr>
    </w:p>
    <w:p w:rsidR="00045D93" w:rsidRDefault="00045D93" w:rsidP="00045D93">
      <w:pPr>
        <w:spacing w:before="100" w:beforeAutospacing="1" w:after="100" w:afterAutospacing="1" w:line="240" w:lineRule="auto"/>
        <w:jc w:val="both"/>
        <w:rPr>
          <w:rFonts w:ascii="Arial" w:eastAsia="Times New Roman" w:hAnsi="Arial" w:cs="Arial"/>
          <w:color w:val="000000"/>
          <w:sz w:val="24"/>
          <w:szCs w:val="24"/>
          <w:lang w:eastAsia="es-MX"/>
        </w:rPr>
      </w:pPr>
    </w:p>
    <w:p w:rsidR="00045D93" w:rsidRDefault="00045D93" w:rsidP="00045D93">
      <w:pPr>
        <w:spacing w:before="100" w:beforeAutospacing="1" w:after="100" w:afterAutospacing="1" w:line="240" w:lineRule="auto"/>
        <w:jc w:val="both"/>
        <w:rPr>
          <w:rFonts w:ascii="Arial" w:eastAsia="Times New Roman" w:hAnsi="Arial" w:cs="Arial"/>
          <w:color w:val="000000"/>
          <w:sz w:val="24"/>
          <w:szCs w:val="24"/>
          <w:lang w:eastAsia="es-MX"/>
        </w:rPr>
      </w:pPr>
    </w:p>
    <w:p w:rsidR="00045D93" w:rsidRPr="00045D93" w:rsidRDefault="00045D93" w:rsidP="00045D93">
      <w:pPr>
        <w:spacing w:before="100" w:beforeAutospacing="1" w:after="100" w:afterAutospacing="1" w:line="240" w:lineRule="auto"/>
        <w:jc w:val="both"/>
        <w:rPr>
          <w:rFonts w:ascii="Arial" w:eastAsia="Times New Roman" w:hAnsi="Arial" w:cs="Arial"/>
          <w:color w:val="000000"/>
          <w:sz w:val="24"/>
          <w:szCs w:val="24"/>
          <w:lang w:eastAsia="es-MX"/>
        </w:rPr>
      </w:pPr>
      <w:bookmarkStart w:id="0" w:name="_GoBack"/>
      <w:bookmarkEnd w:id="0"/>
    </w:p>
    <w:p w:rsidR="006F3514" w:rsidRPr="0022310F" w:rsidRDefault="006F3514" w:rsidP="006F3514">
      <w:pPr>
        <w:spacing w:before="100" w:beforeAutospacing="1" w:after="100" w:afterAutospacing="1" w:line="240" w:lineRule="auto"/>
        <w:rPr>
          <w:rFonts w:ascii="Arial" w:eastAsia="Times New Roman" w:hAnsi="Arial" w:cs="Arial"/>
          <w:b/>
          <w:bCs/>
          <w:color w:val="000000"/>
          <w:sz w:val="32"/>
          <w:szCs w:val="32"/>
          <w:lang w:eastAsia="es-MX"/>
        </w:rPr>
      </w:pPr>
      <w:r w:rsidRPr="006F3514">
        <w:rPr>
          <w:rFonts w:ascii="Arial" w:eastAsia="Times New Roman" w:hAnsi="Arial" w:cs="Arial"/>
          <w:b/>
          <w:bCs/>
          <w:color w:val="000000"/>
          <w:sz w:val="32"/>
          <w:szCs w:val="32"/>
          <w:lang w:eastAsia="es-MX"/>
        </w:rPr>
        <w:lastRenderedPageBreak/>
        <w:t>Niveles de aprendizaje</w:t>
      </w:r>
      <w:r w:rsidR="0022310F">
        <w:rPr>
          <w:rFonts w:ascii="Arial" w:eastAsia="Times New Roman" w:hAnsi="Arial" w:cs="Arial"/>
          <w:b/>
          <w:bCs/>
          <w:color w:val="000000"/>
          <w:sz w:val="32"/>
          <w:szCs w:val="32"/>
          <w:lang w:eastAsia="es-MX"/>
        </w:rPr>
        <w:t xml:space="preserve">      </w:t>
      </w:r>
      <w:r w:rsidR="0022310F">
        <w:rPr>
          <w:noProof/>
          <w:lang w:eastAsia="es-MX"/>
        </w:rPr>
        <w:drawing>
          <wp:inline distT="0" distB="0" distL="0" distR="0" wp14:anchorId="304D9DEB" wp14:editId="2CB00262">
            <wp:extent cx="1601470" cy="958291"/>
            <wp:effectExtent l="0" t="0" r="0" b="0"/>
            <wp:docPr id="10" name="Imagen 10" descr="https://encrypted-tbn3.gstatic.com/images?q=tbn:ANd9GcSbgfT3_jRNLpc5X7Ee5peRDCmj1sBO6dgZMX0xetjWrt76tx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bgfT3_jRNLpc5X7Ee5peRDCmj1sBO6dgZMX0xetjWrt76txC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8720" cy="962629"/>
                    </a:xfrm>
                    <a:prstGeom prst="rect">
                      <a:avLst/>
                    </a:prstGeom>
                    <a:noFill/>
                    <a:ln>
                      <a:noFill/>
                    </a:ln>
                  </pic:spPr>
                </pic:pic>
              </a:graphicData>
            </a:graphic>
          </wp:inline>
        </w:drawing>
      </w:r>
    </w:p>
    <w:tbl>
      <w:tblPr>
        <w:tblW w:w="0" w:type="auto"/>
        <w:tblCellSpacing w:w="0" w:type="dxa"/>
        <w:tblBorders>
          <w:top w:val="outset" w:sz="12" w:space="0" w:color="969090"/>
          <w:left w:val="outset" w:sz="12" w:space="0" w:color="969090"/>
          <w:bottom w:val="outset" w:sz="12" w:space="0" w:color="969090"/>
          <w:right w:val="outset" w:sz="12" w:space="0" w:color="969090"/>
        </w:tblBorders>
        <w:tblCellMar>
          <w:top w:w="90" w:type="dxa"/>
          <w:left w:w="90" w:type="dxa"/>
          <w:bottom w:w="90" w:type="dxa"/>
          <w:right w:w="90" w:type="dxa"/>
        </w:tblCellMar>
        <w:tblLook w:val="04A0" w:firstRow="1" w:lastRow="0" w:firstColumn="1" w:lastColumn="0" w:noHBand="0" w:noVBand="1"/>
      </w:tblPr>
      <w:tblGrid>
        <w:gridCol w:w="4938"/>
        <w:gridCol w:w="3884"/>
      </w:tblGrid>
      <w:tr w:rsidR="006F3514" w:rsidRPr="006F3514" w:rsidTr="006F3514">
        <w:trPr>
          <w:tblCellSpacing w:w="0" w:type="dxa"/>
        </w:trPr>
        <w:tc>
          <w:tcPr>
            <w:tcW w:w="0" w:type="auto"/>
            <w:tcBorders>
              <w:top w:val="outset" w:sz="6" w:space="0" w:color="969090"/>
              <w:left w:val="outset" w:sz="6" w:space="0" w:color="969090"/>
              <w:bottom w:val="outset" w:sz="6" w:space="0" w:color="969090"/>
              <w:right w:val="outset" w:sz="6" w:space="0" w:color="969090"/>
            </w:tcBorders>
            <w:shd w:val="clear" w:color="auto" w:fill="969090"/>
            <w:hideMark/>
          </w:tcPr>
          <w:p w:rsidR="006F3514" w:rsidRPr="006F3514" w:rsidRDefault="006F3514" w:rsidP="006F3514">
            <w:pPr>
              <w:spacing w:before="100" w:beforeAutospacing="1" w:after="100" w:afterAutospacing="1" w:line="240" w:lineRule="auto"/>
              <w:rPr>
                <w:rFonts w:ascii="Arial" w:eastAsia="Times New Roman" w:hAnsi="Arial" w:cs="Arial"/>
                <w:b/>
                <w:bCs/>
                <w:color w:val="000000"/>
                <w:sz w:val="32"/>
                <w:szCs w:val="32"/>
                <w:lang w:eastAsia="es-MX"/>
              </w:rPr>
            </w:pPr>
            <w:r w:rsidRPr="006F3514">
              <w:rPr>
                <w:rFonts w:ascii="Arial" w:eastAsia="Times New Roman" w:hAnsi="Arial" w:cs="Arial"/>
                <w:b/>
                <w:bCs/>
                <w:color w:val="000000"/>
                <w:sz w:val="32"/>
                <w:szCs w:val="32"/>
                <w:lang w:eastAsia="es-MX"/>
              </w:rPr>
              <w:t>Aspecto cognoscitivo</w:t>
            </w:r>
          </w:p>
        </w:tc>
        <w:tc>
          <w:tcPr>
            <w:tcW w:w="0" w:type="auto"/>
            <w:tcBorders>
              <w:top w:val="outset" w:sz="6" w:space="0" w:color="969090"/>
              <w:left w:val="outset" w:sz="6" w:space="0" w:color="969090"/>
              <w:bottom w:val="outset" w:sz="6" w:space="0" w:color="969090"/>
              <w:right w:val="outset" w:sz="6" w:space="0" w:color="969090"/>
            </w:tcBorders>
            <w:shd w:val="clear" w:color="auto" w:fill="969090"/>
            <w:hideMark/>
          </w:tcPr>
          <w:p w:rsidR="006F3514" w:rsidRPr="006F3514" w:rsidRDefault="006F3514" w:rsidP="006F3514">
            <w:pPr>
              <w:spacing w:before="100" w:beforeAutospacing="1" w:after="100" w:afterAutospacing="1" w:line="240" w:lineRule="auto"/>
              <w:rPr>
                <w:rFonts w:ascii="Arial" w:eastAsia="Times New Roman" w:hAnsi="Arial" w:cs="Arial"/>
                <w:b/>
                <w:bCs/>
                <w:color w:val="000000"/>
                <w:sz w:val="32"/>
                <w:szCs w:val="32"/>
                <w:lang w:eastAsia="es-MX"/>
              </w:rPr>
            </w:pPr>
            <w:r w:rsidRPr="006F3514">
              <w:rPr>
                <w:rFonts w:ascii="Arial" w:eastAsia="Times New Roman" w:hAnsi="Arial" w:cs="Arial"/>
                <w:b/>
                <w:bCs/>
                <w:color w:val="000000"/>
                <w:sz w:val="32"/>
                <w:szCs w:val="32"/>
                <w:lang w:eastAsia="es-MX"/>
              </w:rPr>
              <w:t>Aspecto Afectivo</w:t>
            </w:r>
          </w:p>
        </w:tc>
      </w:tr>
      <w:tr w:rsidR="006F3514" w:rsidRPr="006F3514" w:rsidTr="006F3514">
        <w:trPr>
          <w:tblCellSpacing w:w="0" w:type="dxa"/>
        </w:trPr>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i/>
                <w:iCs/>
                <w:color w:val="000000"/>
                <w:sz w:val="32"/>
                <w:szCs w:val="32"/>
                <w:lang w:eastAsia="es-MX"/>
              </w:rPr>
              <w:t>Nivel 1. Conocimiento de datos</w:t>
            </w:r>
            <w:r w:rsidRPr="006F3514">
              <w:rPr>
                <w:rFonts w:ascii="Arial" w:eastAsia="Times New Roman" w:hAnsi="Arial" w:cs="Arial"/>
                <w:color w:val="000000"/>
                <w:sz w:val="32"/>
                <w:szCs w:val="32"/>
                <w:lang w:eastAsia="es-MX"/>
              </w:rPr>
              <w:t>.</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Almacenamiento de datos e información en la memoria</w:t>
            </w:r>
          </w:p>
        </w:tc>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i/>
                <w:iCs/>
                <w:color w:val="000000"/>
                <w:sz w:val="32"/>
                <w:szCs w:val="32"/>
                <w:lang w:eastAsia="es-MX"/>
              </w:rPr>
              <w:t>Nivel 1. Recibir</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 xml:space="preserve">Poner atención. Darse cuenta que algo </w:t>
            </w:r>
            <w:r w:rsidR="00045D93" w:rsidRPr="006F3514">
              <w:rPr>
                <w:rFonts w:ascii="Arial" w:eastAsia="Times New Roman" w:hAnsi="Arial" w:cs="Arial"/>
                <w:color w:val="000000"/>
                <w:sz w:val="32"/>
                <w:szCs w:val="32"/>
                <w:lang w:eastAsia="es-MX"/>
              </w:rPr>
              <w:t>está</w:t>
            </w:r>
            <w:r w:rsidRPr="006F3514">
              <w:rPr>
                <w:rFonts w:ascii="Arial" w:eastAsia="Times New Roman" w:hAnsi="Arial" w:cs="Arial"/>
                <w:color w:val="000000"/>
                <w:sz w:val="32"/>
                <w:szCs w:val="32"/>
                <w:lang w:eastAsia="es-MX"/>
              </w:rPr>
              <w:t xml:space="preserve"> sucediendo</w:t>
            </w:r>
          </w:p>
        </w:tc>
      </w:tr>
      <w:tr w:rsidR="006F3514" w:rsidRPr="006F3514" w:rsidTr="006F3514">
        <w:trPr>
          <w:tblCellSpacing w:w="0" w:type="dxa"/>
        </w:trPr>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i/>
                <w:iCs/>
                <w:color w:val="000000"/>
                <w:sz w:val="32"/>
                <w:szCs w:val="32"/>
                <w:lang w:eastAsia="es-MX"/>
              </w:rPr>
              <w:t>Nivel 2. Comprensión</w:t>
            </w:r>
            <w:r w:rsidRPr="006F3514">
              <w:rPr>
                <w:rFonts w:ascii="Arial" w:eastAsia="Times New Roman" w:hAnsi="Arial" w:cs="Arial"/>
                <w:color w:val="000000"/>
                <w:sz w:val="32"/>
                <w:szCs w:val="32"/>
                <w:lang w:eastAsia="es-MX"/>
              </w:rPr>
              <w:t>.</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El alumno es capaz de expresar con sus propias palabras, resumir o ampliar lo que se ha aprendido.</w:t>
            </w:r>
          </w:p>
        </w:tc>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i/>
                <w:iCs/>
                <w:color w:val="000000"/>
                <w:sz w:val="32"/>
                <w:szCs w:val="32"/>
                <w:lang w:eastAsia="es-MX"/>
              </w:rPr>
              <w:t>Nivel 2. Responder</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Emitir una respuesta ante el estímulo, sea una persona, un objeto, una situación o determinada información.</w:t>
            </w:r>
          </w:p>
        </w:tc>
      </w:tr>
      <w:tr w:rsidR="006F3514" w:rsidRPr="006F3514" w:rsidTr="006F3514">
        <w:trPr>
          <w:tblCellSpacing w:w="0" w:type="dxa"/>
        </w:trPr>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i/>
                <w:iCs/>
                <w:color w:val="000000"/>
                <w:sz w:val="32"/>
                <w:szCs w:val="32"/>
                <w:lang w:eastAsia="es-MX"/>
              </w:rPr>
              <w:t>Nivel 3. Aplicación</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El alumno es capaz de entender y explicar situaciones concretas y novedosas mediante el uso de conceptos abstractos.</w:t>
            </w:r>
          </w:p>
        </w:tc>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i/>
                <w:iCs/>
                <w:color w:val="000000"/>
                <w:sz w:val="32"/>
                <w:szCs w:val="32"/>
                <w:lang w:eastAsia="es-MX"/>
              </w:rPr>
              <w:t>Nivel 3. Valorar</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El alumno valora en forma vivencial y experiencial una situación, información o persona. Esta valorización se expresa mediante la aceptación o el rechazo de lo valorado.</w:t>
            </w:r>
          </w:p>
        </w:tc>
      </w:tr>
      <w:tr w:rsidR="006F3514" w:rsidRPr="006F3514" w:rsidTr="006F3514">
        <w:trPr>
          <w:tblCellSpacing w:w="0" w:type="dxa"/>
        </w:trPr>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i/>
                <w:iCs/>
                <w:color w:val="000000"/>
                <w:sz w:val="32"/>
                <w:szCs w:val="32"/>
                <w:lang w:eastAsia="es-MX"/>
              </w:rPr>
              <w:t>Nivel 4. Análisis</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 xml:space="preserve">El alumno es capaz de identificar y clasificar los elementos de un determinado contenido </w:t>
            </w:r>
            <w:r w:rsidRPr="006F3514">
              <w:rPr>
                <w:rFonts w:ascii="Arial" w:eastAsia="Times New Roman" w:hAnsi="Arial" w:cs="Arial"/>
                <w:color w:val="000000"/>
                <w:sz w:val="32"/>
                <w:szCs w:val="32"/>
                <w:lang w:eastAsia="es-MX"/>
              </w:rPr>
              <w:lastRenderedPageBreak/>
              <w:t>informativo, puede hacer explicitas las relaciones existentes entre dichos elementos y reconocer los principios que guían la organización de esos elementos en un todo coherente y ordenado.</w:t>
            </w:r>
          </w:p>
        </w:tc>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i/>
                <w:iCs/>
                <w:color w:val="000000"/>
                <w:sz w:val="32"/>
                <w:szCs w:val="32"/>
                <w:lang w:eastAsia="es-MX"/>
              </w:rPr>
              <w:lastRenderedPageBreak/>
              <w:t>Nivel 4. Organizar</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 xml:space="preserve">Relacionar unos valores con otros y elaborar una </w:t>
            </w:r>
            <w:r w:rsidRPr="006F3514">
              <w:rPr>
                <w:rFonts w:ascii="Arial" w:eastAsia="Times New Roman" w:hAnsi="Arial" w:cs="Arial"/>
                <w:color w:val="000000"/>
                <w:sz w:val="32"/>
                <w:szCs w:val="32"/>
                <w:lang w:eastAsia="es-MX"/>
              </w:rPr>
              <w:lastRenderedPageBreak/>
              <w:t>jerarquía de valores propia.</w:t>
            </w:r>
          </w:p>
        </w:tc>
      </w:tr>
      <w:tr w:rsidR="006F3514" w:rsidRPr="006F3514" w:rsidTr="006F3514">
        <w:trPr>
          <w:tblCellSpacing w:w="0" w:type="dxa"/>
        </w:trPr>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i/>
                <w:iCs/>
                <w:color w:val="000000"/>
                <w:sz w:val="32"/>
                <w:szCs w:val="32"/>
                <w:lang w:eastAsia="es-MX"/>
              </w:rPr>
              <w:lastRenderedPageBreak/>
              <w:t>Nivel 5. Síntesis</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Reunir en una nueva forma, creativa, original una serie de elementos que aparentemente no tienen conexión entre sí.</w:t>
            </w:r>
          </w:p>
        </w:tc>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i/>
                <w:iCs/>
                <w:color w:val="000000"/>
                <w:sz w:val="32"/>
                <w:szCs w:val="32"/>
                <w:lang w:eastAsia="es-MX"/>
              </w:rPr>
              <w:t>Nivel 5. Caracterizar</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Organización amplia y compleja del sistema personal de valores con el cual puede evaluar diferentes aspectos y actitudes de su vida.</w:t>
            </w:r>
          </w:p>
        </w:tc>
      </w:tr>
      <w:tr w:rsidR="006F3514" w:rsidRPr="006F3514" w:rsidTr="006F3514">
        <w:trPr>
          <w:tblCellSpacing w:w="0" w:type="dxa"/>
        </w:trPr>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Nivel 6. Evaluación.</w:t>
            </w:r>
          </w:p>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r w:rsidRPr="006F3514">
              <w:rPr>
                <w:rFonts w:ascii="Arial" w:eastAsia="Times New Roman" w:hAnsi="Arial" w:cs="Arial"/>
                <w:color w:val="000000"/>
                <w:sz w:val="32"/>
                <w:szCs w:val="32"/>
                <w:lang w:eastAsia="es-MX"/>
              </w:rPr>
              <w:t>El alumno es capaz de fijar y determinar criterios para la valoración. Emitir juicios.</w:t>
            </w:r>
          </w:p>
        </w:tc>
        <w:tc>
          <w:tcPr>
            <w:tcW w:w="0" w:type="auto"/>
            <w:tcBorders>
              <w:top w:val="outset" w:sz="6" w:space="0" w:color="969090"/>
              <w:left w:val="outset" w:sz="6" w:space="0" w:color="969090"/>
              <w:bottom w:val="outset" w:sz="6" w:space="0" w:color="969090"/>
              <w:right w:val="outset" w:sz="6" w:space="0" w:color="969090"/>
            </w:tcBorders>
            <w:hideMark/>
          </w:tcPr>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p>
        </w:tc>
      </w:tr>
    </w:tbl>
    <w:p w:rsidR="006F3514" w:rsidRPr="006F3514" w:rsidRDefault="006F3514" w:rsidP="006F3514">
      <w:pPr>
        <w:spacing w:before="100" w:beforeAutospacing="1" w:after="100" w:afterAutospacing="1" w:line="240" w:lineRule="auto"/>
        <w:rPr>
          <w:rFonts w:ascii="Arial" w:eastAsia="Times New Roman" w:hAnsi="Arial" w:cs="Arial"/>
          <w:color w:val="000000"/>
          <w:sz w:val="32"/>
          <w:szCs w:val="32"/>
          <w:lang w:eastAsia="es-MX"/>
        </w:rPr>
      </w:pPr>
    </w:p>
    <w:p w:rsidR="006F3514" w:rsidRDefault="006F3514" w:rsidP="006F3514">
      <w:pPr>
        <w:pStyle w:val="NormalWeb"/>
        <w:shd w:val="clear" w:color="auto" w:fill="FFFFFF"/>
        <w:spacing w:before="120" w:beforeAutospacing="0" w:after="120" w:afterAutospacing="0" w:line="336" w:lineRule="atLeast"/>
        <w:rPr>
          <w:rFonts w:ascii="Arial" w:hAnsi="Arial" w:cs="Arial"/>
          <w:color w:val="252525"/>
          <w:sz w:val="21"/>
          <w:szCs w:val="21"/>
        </w:rPr>
      </w:pPr>
    </w:p>
    <w:p w:rsidR="006F3514" w:rsidRDefault="006F3514"/>
    <w:sectPr w:rsidR="006F35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09B8"/>
    <w:multiLevelType w:val="multilevel"/>
    <w:tmpl w:val="EF68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93706"/>
    <w:multiLevelType w:val="hybridMultilevel"/>
    <w:tmpl w:val="2ACC2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C6056D"/>
    <w:multiLevelType w:val="hybridMultilevel"/>
    <w:tmpl w:val="A99E8188"/>
    <w:lvl w:ilvl="0" w:tplc="080A000B">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
    <w:nsid w:val="443E41EA"/>
    <w:multiLevelType w:val="hybridMultilevel"/>
    <w:tmpl w:val="DE307AB2"/>
    <w:lvl w:ilvl="0" w:tplc="080A0009">
      <w:start w:val="1"/>
      <w:numFmt w:val="bullet"/>
      <w:lvlText w:val=""/>
      <w:lvlJc w:val="left"/>
      <w:pPr>
        <w:ind w:left="801" w:hanging="360"/>
      </w:pPr>
      <w:rPr>
        <w:rFonts w:ascii="Wingdings" w:hAnsi="Wingdings" w:hint="default"/>
      </w:rPr>
    </w:lvl>
    <w:lvl w:ilvl="1" w:tplc="080A0003" w:tentative="1">
      <w:start w:val="1"/>
      <w:numFmt w:val="bullet"/>
      <w:lvlText w:val="o"/>
      <w:lvlJc w:val="left"/>
      <w:pPr>
        <w:ind w:left="1521" w:hanging="360"/>
      </w:pPr>
      <w:rPr>
        <w:rFonts w:ascii="Courier New" w:hAnsi="Courier New" w:cs="Courier New" w:hint="default"/>
      </w:rPr>
    </w:lvl>
    <w:lvl w:ilvl="2" w:tplc="080A0005" w:tentative="1">
      <w:start w:val="1"/>
      <w:numFmt w:val="bullet"/>
      <w:lvlText w:val=""/>
      <w:lvlJc w:val="left"/>
      <w:pPr>
        <w:ind w:left="2241" w:hanging="360"/>
      </w:pPr>
      <w:rPr>
        <w:rFonts w:ascii="Wingdings" w:hAnsi="Wingdings" w:hint="default"/>
      </w:rPr>
    </w:lvl>
    <w:lvl w:ilvl="3" w:tplc="080A0001" w:tentative="1">
      <w:start w:val="1"/>
      <w:numFmt w:val="bullet"/>
      <w:lvlText w:val=""/>
      <w:lvlJc w:val="left"/>
      <w:pPr>
        <w:ind w:left="2961" w:hanging="360"/>
      </w:pPr>
      <w:rPr>
        <w:rFonts w:ascii="Symbol" w:hAnsi="Symbol" w:hint="default"/>
      </w:rPr>
    </w:lvl>
    <w:lvl w:ilvl="4" w:tplc="080A0003" w:tentative="1">
      <w:start w:val="1"/>
      <w:numFmt w:val="bullet"/>
      <w:lvlText w:val="o"/>
      <w:lvlJc w:val="left"/>
      <w:pPr>
        <w:ind w:left="3681" w:hanging="360"/>
      </w:pPr>
      <w:rPr>
        <w:rFonts w:ascii="Courier New" w:hAnsi="Courier New" w:cs="Courier New" w:hint="default"/>
      </w:rPr>
    </w:lvl>
    <w:lvl w:ilvl="5" w:tplc="080A0005" w:tentative="1">
      <w:start w:val="1"/>
      <w:numFmt w:val="bullet"/>
      <w:lvlText w:val=""/>
      <w:lvlJc w:val="left"/>
      <w:pPr>
        <w:ind w:left="4401" w:hanging="360"/>
      </w:pPr>
      <w:rPr>
        <w:rFonts w:ascii="Wingdings" w:hAnsi="Wingdings" w:hint="default"/>
      </w:rPr>
    </w:lvl>
    <w:lvl w:ilvl="6" w:tplc="080A0001" w:tentative="1">
      <w:start w:val="1"/>
      <w:numFmt w:val="bullet"/>
      <w:lvlText w:val=""/>
      <w:lvlJc w:val="left"/>
      <w:pPr>
        <w:ind w:left="5121" w:hanging="360"/>
      </w:pPr>
      <w:rPr>
        <w:rFonts w:ascii="Symbol" w:hAnsi="Symbol" w:hint="default"/>
      </w:rPr>
    </w:lvl>
    <w:lvl w:ilvl="7" w:tplc="080A0003" w:tentative="1">
      <w:start w:val="1"/>
      <w:numFmt w:val="bullet"/>
      <w:lvlText w:val="o"/>
      <w:lvlJc w:val="left"/>
      <w:pPr>
        <w:ind w:left="5841" w:hanging="360"/>
      </w:pPr>
      <w:rPr>
        <w:rFonts w:ascii="Courier New" w:hAnsi="Courier New" w:cs="Courier New" w:hint="default"/>
      </w:rPr>
    </w:lvl>
    <w:lvl w:ilvl="8" w:tplc="080A0005" w:tentative="1">
      <w:start w:val="1"/>
      <w:numFmt w:val="bullet"/>
      <w:lvlText w:val=""/>
      <w:lvlJc w:val="left"/>
      <w:pPr>
        <w:ind w:left="6561" w:hanging="360"/>
      </w:pPr>
      <w:rPr>
        <w:rFonts w:ascii="Wingdings" w:hAnsi="Wingdings" w:hint="default"/>
      </w:rPr>
    </w:lvl>
  </w:abstractNum>
  <w:abstractNum w:abstractNumId="4">
    <w:nsid w:val="5C585E3F"/>
    <w:multiLevelType w:val="hybridMultilevel"/>
    <w:tmpl w:val="D138E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4C4E04"/>
    <w:multiLevelType w:val="hybridMultilevel"/>
    <w:tmpl w:val="817010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14"/>
    <w:rsid w:val="0002129C"/>
    <w:rsid w:val="00045D93"/>
    <w:rsid w:val="0022310F"/>
    <w:rsid w:val="002C4D3E"/>
    <w:rsid w:val="003B73A2"/>
    <w:rsid w:val="004232C2"/>
    <w:rsid w:val="00443262"/>
    <w:rsid w:val="005E6FB8"/>
    <w:rsid w:val="00650ADA"/>
    <w:rsid w:val="006F3514"/>
    <w:rsid w:val="007A5E16"/>
    <w:rsid w:val="009761C1"/>
    <w:rsid w:val="009A2B32"/>
    <w:rsid w:val="009B561C"/>
    <w:rsid w:val="00A917AB"/>
    <w:rsid w:val="00B37700"/>
    <w:rsid w:val="00BA23AB"/>
    <w:rsid w:val="00C405A5"/>
    <w:rsid w:val="00CC4CF1"/>
    <w:rsid w:val="00EA29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005DA-C4C5-479E-94EC-EDED7581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F3514"/>
  </w:style>
  <w:style w:type="character" w:styleId="Hipervnculo">
    <w:name w:val="Hyperlink"/>
    <w:basedOn w:val="Fuentedeprrafopredeter"/>
    <w:uiPriority w:val="99"/>
    <w:semiHidden/>
    <w:unhideWhenUsed/>
    <w:rsid w:val="006F3514"/>
    <w:rPr>
      <w:color w:val="0000FF"/>
      <w:u w:val="single"/>
    </w:rPr>
  </w:style>
  <w:style w:type="paragraph" w:styleId="NormalWeb">
    <w:name w:val="Normal (Web)"/>
    <w:basedOn w:val="Normal"/>
    <w:uiPriority w:val="99"/>
    <w:semiHidden/>
    <w:unhideWhenUsed/>
    <w:rsid w:val="006F35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7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2990">
      <w:bodyDiv w:val="1"/>
      <w:marLeft w:val="0"/>
      <w:marRight w:val="0"/>
      <w:marTop w:val="0"/>
      <w:marBottom w:val="0"/>
      <w:divBdr>
        <w:top w:val="none" w:sz="0" w:space="0" w:color="auto"/>
        <w:left w:val="none" w:sz="0" w:space="0" w:color="auto"/>
        <w:bottom w:val="none" w:sz="0" w:space="0" w:color="auto"/>
        <w:right w:val="none" w:sz="0" w:space="0" w:color="auto"/>
      </w:divBdr>
    </w:div>
    <w:div w:id="475032180">
      <w:bodyDiv w:val="1"/>
      <w:marLeft w:val="0"/>
      <w:marRight w:val="0"/>
      <w:marTop w:val="0"/>
      <w:marBottom w:val="0"/>
      <w:divBdr>
        <w:top w:val="none" w:sz="0" w:space="0" w:color="auto"/>
        <w:left w:val="none" w:sz="0" w:space="0" w:color="auto"/>
        <w:bottom w:val="none" w:sz="0" w:space="0" w:color="auto"/>
        <w:right w:val="none" w:sz="0" w:space="0" w:color="auto"/>
      </w:divBdr>
    </w:div>
    <w:div w:id="627735167">
      <w:bodyDiv w:val="1"/>
      <w:marLeft w:val="0"/>
      <w:marRight w:val="0"/>
      <w:marTop w:val="0"/>
      <w:marBottom w:val="0"/>
      <w:divBdr>
        <w:top w:val="none" w:sz="0" w:space="0" w:color="auto"/>
        <w:left w:val="none" w:sz="0" w:space="0" w:color="auto"/>
        <w:bottom w:val="none" w:sz="0" w:space="0" w:color="auto"/>
        <w:right w:val="none" w:sz="0" w:space="0" w:color="auto"/>
      </w:divBdr>
    </w:div>
    <w:div w:id="753627306">
      <w:bodyDiv w:val="1"/>
      <w:marLeft w:val="0"/>
      <w:marRight w:val="0"/>
      <w:marTop w:val="0"/>
      <w:marBottom w:val="0"/>
      <w:divBdr>
        <w:top w:val="none" w:sz="0" w:space="0" w:color="auto"/>
        <w:left w:val="none" w:sz="0" w:space="0" w:color="auto"/>
        <w:bottom w:val="none" w:sz="0" w:space="0" w:color="auto"/>
        <w:right w:val="none" w:sz="0" w:space="0" w:color="auto"/>
      </w:divBdr>
    </w:div>
    <w:div w:id="15119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rosaliagalanvilla</dc:creator>
  <cp:keywords/>
  <dc:description/>
  <cp:lastModifiedBy>rosaliagalanvilla</cp:lastModifiedBy>
  <cp:revision>6</cp:revision>
  <dcterms:created xsi:type="dcterms:W3CDTF">2015-11-23T05:07:00Z</dcterms:created>
  <dcterms:modified xsi:type="dcterms:W3CDTF">2015-11-24T03:30:00Z</dcterms:modified>
</cp:coreProperties>
</file>