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48" w:rsidRDefault="00426A48"/>
    <w:p w:rsidR="009731BB" w:rsidRDefault="009731BB"/>
    <w:p w:rsidR="00847E35" w:rsidRPr="006D447F" w:rsidRDefault="009731BB">
      <w:pPr>
        <w:rPr>
          <w:rFonts w:ascii="Arial" w:hAnsi="Arial" w:cs="Arial"/>
          <w:sz w:val="20"/>
          <w:szCs w:val="20"/>
        </w:rPr>
      </w:pPr>
      <w:r w:rsidRPr="006D447F">
        <w:rPr>
          <w:rFonts w:ascii="Arial" w:hAnsi="Arial" w:cs="Arial"/>
          <w:sz w:val="20"/>
          <w:szCs w:val="20"/>
        </w:rPr>
        <w:t xml:space="preserve">UNIVERSIDAD GUADALAJARA LAMAR                                                      </w:t>
      </w:r>
      <w:r w:rsidRPr="006D447F">
        <w:rPr>
          <w:rFonts w:ascii="Arial" w:hAnsi="Arial" w:cs="Arial"/>
          <w:sz w:val="20"/>
          <w:szCs w:val="20"/>
        </w:rPr>
        <w:t>Guadalajara, Jal 22 Marzo 2014</w:t>
      </w:r>
    </w:p>
    <w:p w:rsidR="009731BB" w:rsidRPr="006D447F" w:rsidRDefault="009731BB">
      <w:pPr>
        <w:rPr>
          <w:rFonts w:ascii="Arial" w:hAnsi="Arial" w:cs="Arial"/>
          <w:sz w:val="20"/>
          <w:szCs w:val="20"/>
        </w:rPr>
      </w:pPr>
      <w:r w:rsidRPr="006D447F">
        <w:rPr>
          <w:rFonts w:ascii="Arial" w:hAnsi="Arial" w:cs="Arial"/>
          <w:sz w:val="20"/>
          <w:szCs w:val="20"/>
        </w:rPr>
        <w:t>TUTORIAS 2</w:t>
      </w:r>
    </w:p>
    <w:p w:rsidR="00847E35" w:rsidRPr="006D447F" w:rsidRDefault="00847E35">
      <w:pPr>
        <w:rPr>
          <w:rFonts w:ascii="Arial" w:hAnsi="Arial" w:cs="Arial"/>
          <w:sz w:val="20"/>
          <w:szCs w:val="20"/>
        </w:rPr>
      </w:pPr>
      <w:r w:rsidRPr="006D447F">
        <w:rPr>
          <w:rFonts w:ascii="Arial" w:hAnsi="Arial" w:cs="Arial"/>
          <w:sz w:val="20"/>
          <w:szCs w:val="20"/>
        </w:rPr>
        <w:t xml:space="preserve">ACTIVIDAD 2                                                                                              </w:t>
      </w:r>
    </w:p>
    <w:p w:rsidR="00847E35" w:rsidRPr="006D447F" w:rsidRDefault="00847E35">
      <w:pPr>
        <w:rPr>
          <w:rFonts w:ascii="Arial" w:hAnsi="Arial" w:cs="Arial"/>
          <w:sz w:val="20"/>
          <w:szCs w:val="20"/>
        </w:rPr>
      </w:pPr>
      <w:r w:rsidRPr="006D447F">
        <w:rPr>
          <w:rFonts w:ascii="Arial" w:hAnsi="Arial" w:cs="Arial"/>
          <w:sz w:val="20"/>
          <w:szCs w:val="20"/>
        </w:rPr>
        <w:t>LA TUTORIA Y SU IMPORTANCIA</w:t>
      </w:r>
    </w:p>
    <w:p w:rsidR="00847E35" w:rsidRPr="006D447F" w:rsidRDefault="00847E35">
      <w:pPr>
        <w:rPr>
          <w:rFonts w:ascii="Arial" w:hAnsi="Arial" w:cs="Arial"/>
          <w:sz w:val="20"/>
          <w:szCs w:val="20"/>
        </w:rPr>
      </w:pPr>
      <w:r w:rsidRPr="006D447F">
        <w:rPr>
          <w:rFonts w:ascii="Arial" w:hAnsi="Arial" w:cs="Arial"/>
          <w:sz w:val="20"/>
          <w:szCs w:val="20"/>
        </w:rPr>
        <w:t>ALUMNA: MARÍA DEL CARMEN GONZÁLEZ TORRES</w:t>
      </w:r>
    </w:p>
    <w:p w:rsidR="00847E35" w:rsidRPr="006D447F" w:rsidRDefault="00847E35">
      <w:pPr>
        <w:rPr>
          <w:rFonts w:ascii="Arial" w:hAnsi="Arial" w:cs="Arial"/>
          <w:sz w:val="20"/>
          <w:szCs w:val="20"/>
        </w:rPr>
      </w:pPr>
      <w:r w:rsidRPr="006D447F">
        <w:rPr>
          <w:rFonts w:ascii="Arial" w:hAnsi="Arial" w:cs="Arial"/>
          <w:sz w:val="20"/>
          <w:szCs w:val="20"/>
        </w:rPr>
        <w:t>OBJETIVO</w:t>
      </w:r>
    </w:p>
    <w:p w:rsidR="00847E35" w:rsidRPr="006D447F" w:rsidRDefault="00847E35">
      <w:pPr>
        <w:rPr>
          <w:rFonts w:ascii="Arial" w:hAnsi="Arial" w:cs="Arial"/>
          <w:sz w:val="20"/>
          <w:szCs w:val="20"/>
        </w:rPr>
      </w:pPr>
      <w:r w:rsidRPr="006D447F">
        <w:rPr>
          <w:rFonts w:ascii="Arial" w:hAnsi="Arial" w:cs="Arial"/>
          <w:sz w:val="20"/>
          <w:szCs w:val="20"/>
        </w:rPr>
        <w:t xml:space="preserve">Establecer el </w:t>
      </w:r>
      <w:proofErr w:type="spellStart"/>
      <w:r w:rsidRPr="006D447F">
        <w:rPr>
          <w:rFonts w:ascii="Arial" w:hAnsi="Arial" w:cs="Arial"/>
          <w:sz w:val="20"/>
          <w:szCs w:val="20"/>
        </w:rPr>
        <w:t>por qué</w:t>
      </w:r>
      <w:proofErr w:type="spellEnd"/>
      <w:r w:rsidRPr="006D447F">
        <w:rPr>
          <w:rFonts w:ascii="Arial" w:hAnsi="Arial" w:cs="Arial"/>
          <w:sz w:val="20"/>
          <w:szCs w:val="20"/>
        </w:rPr>
        <w:t xml:space="preserve"> de la necesidad de implementar tutorías en las instituciones educativas.</w:t>
      </w:r>
    </w:p>
    <w:p w:rsidR="00847E35" w:rsidRPr="006D447F" w:rsidRDefault="00847E35">
      <w:pPr>
        <w:rPr>
          <w:rFonts w:ascii="Arial" w:hAnsi="Arial" w:cs="Arial"/>
          <w:sz w:val="20"/>
          <w:szCs w:val="20"/>
        </w:rPr>
      </w:pPr>
      <w:r w:rsidRPr="006D447F">
        <w:rPr>
          <w:rFonts w:ascii="Arial" w:hAnsi="Arial" w:cs="Arial"/>
          <w:sz w:val="20"/>
          <w:szCs w:val="20"/>
        </w:rPr>
        <w:t>INSTRUCCIONES</w:t>
      </w:r>
      <w:r w:rsidRPr="006D447F">
        <w:rPr>
          <w:rFonts w:ascii="Arial" w:eastAsia="Times New Roman" w:hAnsi="Arial" w:cs="Arial"/>
          <w:color w:val="666666"/>
          <w:sz w:val="20"/>
          <w:szCs w:val="20"/>
          <w:lang w:eastAsia="es-MX"/>
        </w:rPr>
        <w:t xml:space="preserve"> </w:t>
      </w:r>
      <w:r w:rsidRPr="006D447F">
        <w:rPr>
          <w:rFonts w:ascii="Arial" w:hAnsi="Arial" w:cs="Arial"/>
          <w:sz w:val="20"/>
          <w:szCs w:val="20"/>
        </w:rPr>
        <w:t>Realice la lectura: </w:t>
      </w:r>
      <w:r w:rsidRPr="006D447F">
        <w:rPr>
          <w:rFonts w:ascii="Arial" w:hAnsi="Arial" w:cs="Arial"/>
          <w:sz w:val="20"/>
          <w:szCs w:val="20"/>
        </w:rPr>
        <w:br/>
      </w:r>
      <w:r w:rsidRPr="006D447F">
        <w:rPr>
          <w:rFonts w:ascii="Arial" w:hAnsi="Arial" w:cs="Arial"/>
          <w:sz w:val="20"/>
          <w:szCs w:val="20"/>
        </w:rPr>
        <w:br/>
        <w:t>Tutoría en educación superior: Una revisión analítica de la literatura </w:t>
      </w:r>
      <w:r w:rsidRPr="006D447F">
        <w:rPr>
          <w:rFonts w:ascii="Arial" w:hAnsi="Arial" w:cs="Arial"/>
          <w:sz w:val="20"/>
          <w:szCs w:val="20"/>
        </w:rPr>
        <w:br/>
        <w:t>A partir de lo que entendió en la lectura conteste las siguientes preguntas: </w:t>
      </w:r>
      <w:r w:rsidRPr="006D447F">
        <w:rPr>
          <w:rFonts w:ascii="Arial" w:hAnsi="Arial" w:cs="Arial"/>
          <w:sz w:val="20"/>
          <w:szCs w:val="20"/>
        </w:rPr>
        <w:br/>
        <w:t>¿Qué es ser Tutor? </w:t>
      </w:r>
      <w:r w:rsidRPr="006D447F">
        <w:rPr>
          <w:rFonts w:ascii="Arial" w:hAnsi="Arial" w:cs="Arial"/>
          <w:sz w:val="20"/>
          <w:szCs w:val="20"/>
        </w:rPr>
        <w:br/>
      </w:r>
      <w:proofErr w:type="gramStart"/>
      <w:r w:rsidRPr="006D447F">
        <w:rPr>
          <w:rFonts w:ascii="Arial" w:hAnsi="Arial" w:cs="Arial"/>
          <w:sz w:val="20"/>
          <w:szCs w:val="20"/>
        </w:rPr>
        <w:t>¿</w:t>
      </w:r>
      <w:proofErr w:type="gramEnd"/>
      <w:r w:rsidRPr="006D447F">
        <w:rPr>
          <w:rFonts w:ascii="Arial" w:hAnsi="Arial" w:cs="Arial"/>
          <w:sz w:val="20"/>
          <w:szCs w:val="20"/>
        </w:rPr>
        <w:t>Cuáles son los rasgos comunes de los buenos tutores (didácticos, formativos, i</w:t>
      </w:r>
      <w:r w:rsidR="009731BB" w:rsidRPr="006D447F">
        <w:rPr>
          <w:rFonts w:ascii="Arial" w:hAnsi="Arial" w:cs="Arial"/>
          <w:sz w:val="20"/>
          <w:szCs w:val="20"/>
        </w:rPr>
        <w:t>n</w:t>
      </w:r>
      <w:r w:rsidRPr="006D447F">
        <w:rPr>
          <w:rFonts w:ascii="Arial" w:hAnsi="Arial" w:cs="Arial"/>
          <w:sz w:val="20"/>
          <w:szCs w:val="20"/>
        </w:rPr>
        <w:t>terpersonales, cognitivos y éticos) </w:t>
      </w:r>
      <w:r w:rsidRPr="006D447F">
        <w:rPr>
          <w:rFonts w:ascii="Arial" w:hAnsi="Arial" w:cs="Arial"/>
          <w:sz w:val="20"/>
          <w:szCs w:val="20"/>
        </w:rPr>
        <w:br/>
        <w:t>¿Cuáles son las necesidades del tutorado que lo motiva a solicitar apoyo tutorial? </w:t>
      </w:r>
    </w:p>
    <w:p w:rsidR="00E630EC" w:rsidRPr="006D447F" w:rsidRDefault="00847E35" w:rsidP="00D01111">
      <w:pPr>
        <w:jc w:val="both"/>
        <w:rPr>
          <w:rFonts w:ascii="Arial" w:hAnsi="Arial" w:cs="Arial"/>
          <w:sz w:val="20"/>
          <w:szCs w:val="20"/>
        </w:rPr>
      </w:pPr>
      <w:r w:rsidRPr="006D447F">
        <w:rPr>
          <w:rFonts w:ascii="Arial" w:hAnsi="Arial" w:cs="Arial"/>
          <w:sz w:val="20"/>
          <w:szCs w:val="20"/>
        </w:rPr>
        <w:t>¿QUÉ ES SER TUTOR?</w:t>
      </w:r>
      <w:r w:rsidR="00E630EC" w:rsidRPr="006D447F">
        <w:rPr>
          <w:rFonts w:ascii="Arial" w:hAnsi="Arial" w:cs="Arial"/>
          <w:sz w:val="20"/>
          <w:szCs w:val="20"/>
        </w:rPr>
        <w:t xml:space="preserve"> </w:t>
      </w:r>
    </w:p>
    <w:p w:rsidR="00B56D4F" w:rsidRPr="006D447F" w:rsidRDefault="00B56D4F" w:rsidP="00D01111">
      <w:pPr>
        <w:jc w:val="both"/>
        <w:rPr>
          <w:rFonts w:ascii="Arial" w:hAnsi="Arial" w:cs="Arial"/>
          <w:sz w:val="20"/>
          <w:szCs w:val="20"/>
        </w:rPr>
      </w:pPr>
      <w:r w:rsidRPr="006D447F">
        <w:rPr>
          <w:rFonts w:ascii="Arial" w:hAnsi="Arial" w:cs="Arial"/>
          <w:sz w:val="20"/>
          <w:szCs w:val="20"/>
        </w:rPr>
        <w:t>Un tutor es aquella persona experta en alguna materia que acompaña a otro individuo</w:t>
      </w:r>
      <w:r w:rsidR="00273E22" w:rsidRPr="006D447F">
        <w:rPr>
          <w:rFonts w:ascii="Arial" w:hAnsi="Arial" w:cs="Arial"/>
          <w:sz w:val="20"/>
          <w:szCs w:val="20"/>
        </w:rPr>
        <w:t xml:space="preserve"> novato o con menos conocimientos, durante </w:t>
      </w:r>
      <w:r w:rsidRPr="006D447F">
        <w:rPr>
          <w:rFonts w:ascii="Arial" w:hAnsi="Arial" w:cs="Arial"/>
          <w:sz w:val="20"/>
          <w:szCs w:val="20"/>
        </w:rPr>
        <w:t xml:space="preserve"> su formación académica con la finalidad de obtener mayores probabilidades de éxito.</w:t>
      </w:r>
    </w:p>
    <w:p w:rsidR="00B56D4F" w:rsidRPr="006D447F" w:rsidRDefault="00B56D4F" w:rsidP="00D01111">
      <w:pPr>
        <w:jc w:val="both"/>
        <w:rPr>
          <w:rFonts w:ascii="Arial" w:hAnsi="Arial" w:cs="Arial"/>
          <w:sz w:val="20"/>
          <w:szCs w:val="20"/>
        </w:rPr>
      </w:pPr>
      <w:r w:rsidRPr="006D447F">
        <w:rPr>
          <w:rFonts w:ascii="Arial" w:hAnsi="Arial" w:cs="Arial"/>
          <w:sz w:val="20"/>
          <w:szCs w:val="20"/>
        </w:rPr>
        <w:t xml:space="preserve"> ¿CUÁLES SON LOS RASGOS COMUNES DE LOS BUENOS TUTORES (DIDÁCTICOS, FORMATIVOS, INTERPERSONALES, COGNITIVOS Y ÉTICOS?</w:t>
      </w:r>
    </w:p>
    <w:p w:rsidR="000A2BE8" w:rsidRPr="006D447F" w:rsidRDefault="00B56D4F" w:rsidP="00D01111">
      <w:pPr>
        <w:jc w:val="both"/>
        <w:rPr>
          <w:rFonts w:ascii="Arial" w:hAnsi="Arial" w:cs="Arial"/>
          <w:sz w:val="20"/>
          <w:szCs w:val="20"/>
        </w:rPr>
      </w:pPr>
      <w:r w:rsidRPr="006D447F">
        <w:rPr>
          <w:rFonts w:ascii="Arial" w:hAnsi="Arial" w:cs="Arial"/>
          <w:sz w:val="20"/>
          <w:szCs w:val="20"/>
        </w:rPr>
        <w:t>Un tutor además de tener los conocimientos, la experiencia y las habilidades necesarias para fungir como tal, requiere  tener el compromiso</w:t>
      </w:r>
      <w:r w:rsidR="00273E22" w:rsidRPr="006D447F">
        <w:rPr>
          <w:rFonts w:ascii="Arial" w:hAnsi="Arial" w:cs="Arial"/>
          <w:sz w:val="20"/>
          <w:szCs w:val="20"/>
        </w:rPr>
        <w:t xml:space="preserve"> para lograr no solo el aprendizaje en el individuo tutorado, sino también un desarrollo social y psicológico.</w:t>
      </w:r>
    </w:p>
    <w:p w:rsidR="00A4471C" w:rsidRPr="006D447F" w:rsidRDefault="000A2BE8" w:rsidP="00D01111">
      <w:pPr>
        <w:jc w:val="both"/>
        <w:rPr>
          <w:rFonts w:ascii="Arial" w:hAnsi="Arial" w:cs="Arial"/>
          <w:sz w:val="20"/>
          <w:szCs w:val="20"/>
        </w:rPr>
      </w:pPr>
      <w:r w:rsidRPr="006D447F">
        <w:rPr>
          <w:rFonts w:ascii="Arial" w:hAnsi="Arial" w:cs="Arial"/>
          <w:sz w:val="20"/>
          <w:szCs w:val="20"/>
        </w:rPr>
        <w:t>Existen varios tipos de modelos universitarios sobre los cuales el tutor se basa en la realización de su actividad, de ahí que se enfoque en aspectos particulares como el desarrollo académico (</w:t>
      </w:r>
      <w:r w:rsidRPr="006D447F">
        <w:rPr>
          <w:rFonts w:ascii="Arial" w:hAnsi="Arial" w:cs="Arial"/>
          <w:i/>
          <w:sz w:val="20"/>
          <w:szCs w:val="20"/>
        </w:rPr>
        <w:t xml:space="preserve">modelo académico) </w:t>
      </w:r>
      <w:r w:rsidRPr="006D447F">
        <w:rPr>
          <w:rFonts w:ascii="Arial" w:hAnsi="Arial" w:cs="Arial"/>
          <w:sz w:val="20"/>
          <w:szCs w:val="20"/>
        </w:rPr>
        <w:t xml:space="preserve"> donde no se busca dominar las conocimientos sin  traspasar el ámbito escolar; o en el </w:t>
      </w:r>
      <w:r w:rsidRPr="006D447F">
        <w:rPr>
          <w:rFonts w:ascii="Arial" w:hAnsi="Arial" w:cs="Arial"/>
          <w:i/>
          <w:sz w:val="20"/>
          <w:szCs w:val="20"/>
        </w:rPr>
        <w:t>modelo de desarrollo personal</w:t>
      </w:r>
      <w:r w:rsidRPr="006D447F">
        <w:rPr>
          <w:rFonts w:ascii="Arial" w:hAnsi="Arial" w:cs="Arial"/>
          <w:sz w:val="20"/>
          <w:szCs w:val="20"/>
        </w:rPr>
        <w:t xml:space="preserve"> donde se proporciona además especial atención al bienestar y desarrollo personal de los alumnos</w:t>
      </w:r>
      <w:r w:rsidR="00D01111" w:rsidRPr="006D447F">
        <w:rPr>
          <w:rFonts w:ascii="Arial" w:hAnsi="Arial" w:cs="Arial"/>
          <w:sz w:val="20"/>
          <w:szCs w:val="20"/>
        </w:rPr>
        <w:t xml:space="preserve">. Finalmente el </w:t>
      </w:r>
      <w:r w:rsidR="00D01111" w:rsidRPr="006D447F">
        <w:rPr>
          <w:rFonts w:ascii="Arial" w:hAnsi="Arial" w:cs="Arial"/>
          <w:i/>
          <w:sz w:val="20"/>
          <w:szCs w:val="20"/>
        </w:rPr>
        <w:t xml:space="preserve">modelo de desarrollo profesional </w:t>
      </w:r>
      <w:r w:rsidR="00D01111" w:rsidRPr="006D447F">
        <w:rPr>
          <w:rFonts w:ascii="Arial" w:hAnsi="Arial" w:cs="Arial"/>
          <w:sz w:val="20"/>
          <w:szCs w:val="20"/>
        </w:rPr>
        <w:t xml:space="preserve"> el cual se interesa en que el alumno tenga además de capacitación profesional una integración a las necesidades del mercado laboral.</w:t>
      </w:r>
    </w:p>
    <w:p w:rsidR="009731BB" w:rsidRPr="006D447F" w:rsidRDefault="009731BB" w:rsidP="00D01111">
      <w:pPr>
        <w:jc w:val="both"/>
        <w:rPr>
          <w:rFonts w:ascii="Arial" w:hAnsi="Arial" w:cs="Arial"/>
          <w:sz w:val="20"/>
          <w:szCs w:val="20"/>
        </w:rPr>
      </w:pPr>
    </w:p>
    <w:p w:rsidR="009731BB" w:rsidRPr="006D447F" w:rsidRDefault="009731BB" w:rsidP="00D01111">
      <w:pPr>
        <w:jc w:val="both"/>
        <w:rPr>
          <w:rFonts w:ascii="Arial" w:hAnsi="Arial" w:cs="Arial"/>
          <w:sz w:val="20"/>
          <w:szCs w:val="20"/>
        </w:rPr>
      </w:pPr>
    </w:p>
    <w:p w:rsidR="00A4471C" w:rsidRPr="006D447F" w:rsidRDefault="00A4471C" w:rsidP="00D01111">
      <w:pPr>
        <w:jc w:val="both"/>
        <w:rPr>
          <w:rFonts w:ascii="Arial" w:hAnsi="Arial" w:cs="Arial"/>
          <w:sz w:val="20"/>
          <w:szCs w:val="20"/>
        </w:rPr>
      </w:pPr>
      <w:r w:rsidRPr="006D447F">
        <w:rPr>
          <w:rFonts w:ascii="Arial" w:hAnsi="Arial" w:cs="Arial"/>
          <w:sz w:val="20"/>
          <w:szCs w:val="20"/>
        </w:rPr>
        <w:lastRenderedPageBreak/>
        <w:t>Independientemente del modelo a seguir por un tutor deberá contar con conocimientos y experiencia,  mayores habilidades y pericia que el tutorado quien será un novato en el ámbito que se pretende integrar. Además de lo anterior tener una capacidad de escuchar, ser generoso, disponibilidad de  compartir sus conocimientos y comprometerse con la formación del estudiante.</w:t>
      </w:r>
    </w:p>
    <w:p w:rsidR="00A4471C" w:rsidRPr="006D447F" w:rsidRDefault="00A4471C" w:rsidP="00D01111">
      <w:pPr>
        <w:jc w:val="both"/>
        <w:rPr>
          <w:rFonts w:ascii="Arial" w:hAnsi="Arial" w:cs="Arial"/>
          <w:sz w:val="20"/>
          <w:szCs w:val="20"/>
        </w:rPr>
      </w:pPr>
      <w:r w:rsidRPr="006D447F">
        <w:rPr>
          <w:rFonts w:ascii="Arial" w:hAnsi="Arial" w:cs="Arial"/>
          <w:sz w:val="20"/>
          <w:szCs w:val="20"/>
        </w:rPr>
        <w:t>Ser empático, leal, dedicado a su actividad y con un buen estado de humor, no demostrar enfado, poca disponibilidad,</w:t>
      </w:r>
      <w:r w:rsidR="004F5AC2" w:rsidRPr="006D447F">
        <w:rPr>
          <w:rFonts w:ascii="Arial" w:hAnsi="Arial" w:cs="Arial"/>
          <w:sz w:val="20"/>
          <w:szCs w:val="20"/>
        </w:rPr>
        <w:t xml:space="preserve"> ni ser prejuicioso con apreciaciones personales.</w:t>
      </w:r>
    </w:p>
    <w:p w:rsidR="004F5AC2" w:rsidRPr="006D447F" w:rsidRDefault="004F5AC2" w:rsidP="00D01111">
      <w:pPr>
        <w:jc w:val="both"/>
        <w:rPr>
          <w:rFonts w:ascii="Arial" w:hAnsi="Arial" w:cs="Arial"/>
          <w:sz w:val="20"/>
          <w:szCs w:val="20"/>
        </w:rPr>
      </w:pPr>
      <w:r w:rsidRPr="006D447F">
        <w:rPr>
          <w:rFonts w:ascii="Arial" w:hAnsi="Arial" w:cs="Arial"/>
          <w:sz w:val="20"/>
          <w:szCs w:val="20"/>
        </w:rPr>
        <w:t xml:space="preserve">Entre sus atributos se encuentran los </w:t>
      </w:r>
      <w:r w:rsidRPr="006D447F">
        <w:rPr>
          <w:rFonts w:ascii="Arial" w:hAnsi="Arial" w:cs="Arial"/>
          <w:i/>
          <w:sz w:val="20"/>
          <w:szCs w:val="20"/>
        </w:rPr>
        <w:t>didácticos</w:t>
      </w:r>
      <w:r w:rsidRPr="006D447F">
        <w:rPr>
          <w:rFonts w:ascii="Arial" w:hAnsi="Arial" w:cs="Arial"/>
          <w:sz w:val="20"/>
          <w:szCs w:val="20"/>
        </w:rPr>
        <w:t xml:space="preserve"> siendo aquellas herramientas o estrategias que faciliten el aprendizaje del alumno más allá de manera técnica con hábitos de trabajo, habilidades de organización y establecimiento de prioridades.</w:t>
      </w:r>
    </w:p>
    <w:p w:rsidR="004F5AC2" w:rsidRPr="006D447F" w:rsidRDefault="004F5AC2" w:rsidP="00D01111">
      <w:pPr>
        <w:jc w:val="both"/>
        <w:rPr>
          <w:rFonts w:ascii="Arial" w:hAnsi="Arial" w:cs="Arial"/>
          <w:sz w:val="20"/>
          <w:szCs w:val="20"/>
        </w:rPr>
      </w:pPr>
      <w:r w:rsidRPr="006D447F">
        <w:rPr>
          <w:rFonts w:ascii="Arial" w:hAnsi="Arial" w:cs="Arial"/>
          <w:sz w:val="20"/>
          <w:szCs w:val="20"/>
        </w:rPr>
        <w:t xml:space="preserve">En la relación </w:t>
      </w:r>
      <w:r w:rsidRPr="006D447F">
        <w:rPr>
          <w:rFonts w:ascii="Arial" w:hAnsi="Arial" w:cs="Arial"/>
          <w:i/>
          <w:sz w:val="20"/>
          <w:szCs w:val="20"/>
        </w:rPr>
        <w:t xml:space="preserve">interpersonal </w:t>
      </w:r>
      <w:r w:rsidRPr="006D447F">
        <w:rPr>
          <w:rFonts w:ascii="Arial" w:hAnsi="Arial" w:cs="Arial"/>
          <w:sz w:val="20"/>
          <w:szCs w:val="20"/>
        </w:rPr>
        <w:t xml:space="preserve"> con el alumno se evitarán las interrupciones telefónicas, visitas en lo mayor posible para que el alumno sienta que es su tiempo protegido en un ambiente de confianza, de libre expresión y buena escucha.</w:t>
      </w:r>
    </w:p>
    <w:p w:rsidR="004F5AC2" w:rsidRPr="006D447F" w:rsidRDefault="0091586F" w:rsidP="00D01111">
      <w:pPr>
        <w:jc w:val="both"/>
        <w:rPr>
          <w:rFonts w:ascii="Arial" w:hAnsi="Arial" w:cs="Arial"/>
          <w:sz w:val="20"/>
          <w:szCs w:val="20"/>
        </w:rPr>
      </w:pPr>
      <w:r w:rsidRPr="006D447F">
        <w:rPr>
          <w:rFonts w:ascii="Arial" w:hAnsi="Arial" w:cs="Arial"/>
          <w:sz w:val="20"/>
          <w:szCs w:val="20"/>
        </w:rPr>
        <w:t xml:space="preserve">Es imprescindible el </w:t>
      </w:r>
      <w:r w:rsidRPr="006D447F">
        <w:rPr>
          <w:rFonts w:ascii="Arial" w:hAnsi="Arial" w:cs="Arial"/>
          <w:i/>
          <w:sz w:val="20"/>
          <w:szCs w:val="20"/>
        </w:rPr>
        <w:t>atributo</w:t>
      </w:r>
      <w:r w:rsidR="004F5AC2" w:rsidRPr="006D447F">
        <w:rPr>
          <w:rFonts w:ascii="Arial" w:hAnsi="Arial" w:cs="Arial"/>
          <w:i/>
          <w:sz w:val="20"/>
          <w:szCs w:val="20"/>
        </w:rPr>
        <w:t xml:space="preserve"> </w:t>
      </w:r>
      <w:r w:rsidRPr="006D447F">
        <w:rPr>
          <w:rFonts w:ascii="Arial" w:hAnsi="Arial" w:cs="Arial"/>
          <w:i/>
          <w:sz w:val="20"/>
          <w:szCs w:val="20"/>
        </w:rPr>
        <w:t xml:space="preserve">cognitiva </w:t>
      </w:r>
      <w:r w:rsidRPr="006D447F">
        <w:rPr>
          <w:rFonts w:ascii="Arial" w:hAnsi="Arial" w:cs="Arial"/>
          <w:sz w:val="20"/>
          <w:szCs w:val="20"/>
        </w:rPr>
        <w:t>refiriéndose a las habilidades de organización del proceso del pensamiento ser crítico y halagüeño cuando así se amerite y fomentar el pensamiento independiente del alumno, no tratar de influir en sus criterios cognitivos de manera tal de tratar de convertirlo en un clon del tutor.</w:t>
      </w:r>
    </w:p>
    <w:p w:rsidR="00DD0367" w:rsidRPr="006D447F" w:rsidRDefault="00DD0367" w:rsidP="00D01111">
      <w:pPr>
        <w:jc w:val="both"/>
        <w:rPr>
          <w:rFonts w:ascii="Arial" w:hAnsi="Arial" w:cs="Arial"/>
          <w:sz w:val="20"/>
          <w:szCs w:val="20"/>
        </w:rPr>
      </w:pPr>
      <w:r w:rsidRPr="006D447F">
        <w:rPr>
          <w:rFonts w:ascii="Arial" w:hAnsi="Arial" w:cs="Arial"/>
          <w:sz w:val="20"/>
          <w:szCs w:val="20"/>
        </w:rPr>
        <w:t xml:space="preserve">Finalmente los </w:t>
      </w:r>
      <w:r w:rsidRPr="006D447F">
        <w:rPr>
          <w:rFonts w:ascii="Arial" w:hAnsi="Arial" w:cs="Arial"/>
          <w:i/>
          <w:sz w:val="20"/>
          <w:szCs w:val="20"/>
        </w:rPr>
        <w:t xml:space="preserve">aspectos éticos </w:t>
      </w:r>
      <w:r w:rsidRPr="006D447F">
        <w:rPr>
          <w:rFonts w:ascii="Arial" w:hAnsi="Arial" w:cs="Arial"/>
          <w:sz w:val="20"/>
          <w:szCs w:val="20"/>
        </w:rPr>
        <w:t>en el tutor incluyen que no tome su rol como un escalafón netamente curricular ni egocentrista, respetar el ámbito laboral y académico, ser honesto y gozar de una reputación adecuada.</w:t>
      </w:r>
    </w:p>
    <w:p w:rsidR="001C0E68" w:rsidRPr="006D447F" w:rsidRDefault="001C0E68" w:rsidP="001C0E68">
      <w:pPr>
        <w:rPr>
          <w:rFonts w:ascii="Arial" w:hAnsi="Arial" w:cs="Arial"/>
          <w:sz w:val="20"/>
          <w:szCs w:val="20"/>
        </w:rPr>
      </w:pPr>
      <w:r w:rsidRPr="006D447F">
        <w:rPr>
          <w:rFonts w:ascii="Arial" w:hAnsi="Arial" w:cs="Arial"/>
          <w:sz w:val="20"/>
          <w:szCs w:val="20"/>
        </w:rPr>
        <w:t>¿CUÁLES SON LAS NECESIDADES DEL TUTORADO QUE LO MOTIVA A SOLICITAR APOYO TUTORIAL? </w:t>
      </w:r>
    </w:p>
    <w:p w:rsidR="00233317" w:rsidRPr="006D447F" w:rsidRDefault="001C0E68" w:rsidP="001C0E68">
      <w:pPr>
        <w:rPr>
          <w:rFonts w:ascii="Arial" w:hAnsi="Arial" w:cs="Arial"/>
          <w:sz w:val="20"/>
          <w:szCs w:val="20"/>
        </w:rPr>
      </w:pPr>
      <w:r w:rsidRPr="006D447F">
        <w:rPr>
          <w:rFonts w:ascii="Arial" w:hAnsi="Arial" w:cs="Arial"/>
          <w:sz w:val="20"/>
          <w:szCs w:val="20"/>
        </w:rPr>
        <w:t xml:space="preserve">El tutorado es catalogado como un individuo novato, inexperto, aprendiz en un área específica y que requiere ayuda en la toma de </w:t>
      </w:r>
      <w:r w:rsidR="00233317" w:rsidRPr="006D447F">
        <w:rPr>
          <w:rFonts w:ascii="Arial" w:hAnsi="Arial" w:cs="Arial"/>
          <w:sz w:val="20"/>
          <w:szCs w:val="20"/>
        </w:rPr>
        <w:t>decisiones, guía académica, orientación para el logro de ciertos grados y apoyo en crisis o problemas personales que incidan en su desarrollo.</w:t>
      </w:r>
    </w:p>
    <w:p w:rsidR="0076776E" w:rsidRPr="006D447F" w:rsidRDefault="00233317">
      <w:pPr>
        <w:rPr>
          <w:rFonts w:ascii="Arial" w:hAnsi="Arial" w:cs="Arial"/>
          <w:sz w:val="20"/>
          <w:szCs w:val="20"/>
        </w:rPr>
      </w:pPr>
      <w:r w:rsidRPr="006D447F">
        <w:rPr>
          <w:rFonts w:ascii="Arial" w:hAnsi="Arial" w:cs="Arial"/>
          <w:sz w:val="20"/>
          <w:szCs w:val="20"/>
        </w:rPr>
        <w:t>Sin embargo no deberá descansar la responsabilidad sobre el tutor, sino que debe mostrar a su vez responsabilidad, disponibilidad, escuchar los consejos y tener iniciativa</w:t>
      </w:r>
      <w:r w:rsidR="00FD29D3" w:rsidRPr="006D447F">
        <w:rPr>
          <w:rFonts w:ascii="Arial" w:hAnsi="Arial" w:cs="Arial"/>
          <w:sz w:val="20"/>
          <w:szCs w:val="20"/>
        </w:rPr>
        <w:t xml:space="preserve">. No desempeñar un </w:t>
      </w:r>
      <w:r w:rsidR="009731BB" w:rsidRPr="006D447F">
        <w:rPr>
          <w:rFonts w:ascii="Arial" w:hAnsi="Arial" w:cs="Arial"/>
          <w:sz w:val="20"/>
          <w:szCs w:val="20"/>
        </w:rPr>
        <w:t>papel estático y solo receptivo.</w:t>
      </w:r>
    </w:p>
    <w:p w:rsidR="009731BB" w:rsidRPr="006D447F" w:rsidRDefault="009731BB">
      <w:pPr>
        <w:rPr>
          <w:rFonts w:ascii="Arial" w:hAnsi="Arial" w:cs="Arial"/>
          <w:sz w:val="20"/>
          <w:szCs w:val="20"/>
        </w:rPr>
      </w:pPr>
      <w:bookmarkStart w:id="0" w:name="_GoBack"/>
      <w:bookmarkEnd w:id="0"/>
    </w:p>
    <w:p w:rsidR="009731BB" w:rsidRPr="006D447F" w:rsidRDefault="009731BB">
      <w:pPr>
        <w:rPr>
          <w:rFonts w:ascii="Arial" w:hAnsi="Arial" w:cs="Arial"/>
          <w:sz w:val="20"/>
          <w:szCs w:val="20"/>
        </w:rPr>
      </w:pPr>
    </w:p>
    <w:p w:rsidR="00E630EC" w:rsidRPr="006D447F" w:rsidRDefault="009731BB">
      <w:pPr>
        <w:rPr>
          <w:rFonts w:ascii="Arial" w:hAnsi="Arial" w:cs="Arial"/>
          <w:sz w:val="20"/>
          <w:szCs w:val="20"/>
        </w:rPr>
      </w:pPr>
      <w:r w:rsidRPr="006D447F">
        <w:rPr>
          <w:rFonts w:ascii="Arial" w:hAnsi="Arial" w:cs="Arial"/>
          <w:sz w:val="20"/>
          <w:szCs w:val="20"/>
        </w:rPr>
        <w:t>REFERENCIA BIBLIOGRÁFICA</w:t>
      </w:r>
    </w:p>
    <w:p w:rsidR="00E630EC" w:rsidRPr="006D447F" w:rsidRDefault="00E630EC">
      <w:pPr>
        <w:rPr>
          <w:rFonts w:ascii="Arial" w:hAnsi="Arial" w:cs="Arial"/>
          <w:sz w:val="20"/>
          <w:szCs w:val="20"/>
        </w:rPr>
      </w:pPr>
      <w:r w:rsidRPr="006D447F">
        <w:rPr>
          <w:rFonts w:ascii="Arial" w:hAnsi="Arial" w:cs="Arial"/>
          <w:sz w:val="20"/>
          <w:szCs w:val="20"/>
        </w:rPr>
        <w:t>Tutoría en educación superior: Una revisión analítica de la literatura </w:t>
      </w:r>
    </w:p>
    <w:p w:rsidR="00A07E63" w:rsidRPr="006D447F" w:rsidRDefault="00E630EC">
      <w:pPr>
        <w:rPr>
          <w:rFonts w:ascii="Arial" w:hAnsi="Arial" w:cs="Arial"/>
          <w:sz w:val="20"/>
          <w:szCs w:val="20"/>
        </w:rPr>
      </w:pPr>
      <w:r w:rsidRPr="006D447F">
        <w:rPr>
          <w:rFonts w:ascii="Arial" w:hAnsi="Arial" w:cs="Arial"/>
          <w:sz w:val="20"/>
          <w:szCs w:val="20"/>
        </w:rPr>
        <w:t>Gabriela de la Cruz Flores</w:t>
      </w:r>
    </w:p>
    <w:p w:rsidR="00847E35" w:rsidRPr="006D447F" w:rsidRDefault="00A07E63">
      <w:pPr>
        <w:rPr>
          <w:rFonts w:ascii="Arial" w:hAnsi="Arial" w:cs="Arial"/>
          <w:sz w:val="20"/>
          <w:szCs w:val="20"/>
        </w:rPr>
      </w:pPr>
      <w:r w:rsidRPr="006D447F">
        <w:rPr>
          <w:rFonts w:ascii="Arial" w:hAnsi="Arial" w:cs="Arial"/>
          <w:sz w:val="20"/>
          <w:szCs w:val="20"/>
        </w:rPr>
        <w:t xml:space="preserve">Revista de la educación superior, vol.  XL, </w:t>
      </w:r>
      <w:proofErr w:type="spellStart"/>
      <w:r w:rsidRPr="006D447F">
        <w:rPr>
          <w:rFonts w:ascii="Arial" w:hAnsi="Arial" w:cs="Arial"/>
          <w:sz w:val="20"/>
          <w:szCs w:val="20"/>
        </w:rPr>
        <w:t>num</w:t>
      </w:r>
      <w:proofErr w:type="spellEnd"/>
      <w:r w:rsidRPr="006D447F">
        <w:rPr>
          <w:rFonts w:ascii="Arial" w:hAnsi="Arial" w:cs="Arial"/>
          <w:sz w:val="20"/>
          <w:szCs w:val="20"/>
        </w:rPr>
        <w:t xml:space="preserve">. 157, enero-marzo 2011, pp. 190-209. Asociación Nacional de Universidades e </w:t>
      </w:r>
      <w:proofErr w:type="spellStart"/>
      <w:r w:rsidRPr="006D447F">
        <w:rPr>
          <w:rFonts w:ascii="Arial" w:hAnsi="Arial" w:cs="Arial"/>
          <w:sz w:val="20"/>
          <w:szCs w:val="20"/>
        </w:rPr>
        <w:t>Instsituciones</w:t>
      </w:r>
      <w:proofErr w:type="spellEnd"/>
      <w:r w:rsidRPr="006D447F">
        <w:rPr>
          <w:rFonts w:ascii="Arial" w:hAnsi="Arial" w:cs="Arial"/>
          <w:sz w:val="20"/>
          <w:szCs w:val="20"/>
        </w:rPr>
        <w:t xml:space="preserve"> de Educación Superior México.</w:t>
      </w:r>
      <w:r w:rsidR="00E630EC" w:rsidRPr="006D447F">
        <w:rPr>
          <w:rFonts w:ascii="Arial" w:hAnsi="Arial" w:cs="Arial"/>
          <w:sz w:val="20"/>
          <w:szCs w:val="20"/>
        </w:rPr>
        <w:br/>
      </w:r>
    </w:p>
    <w:p w:rsidR="00847E35" w:rsidRPr="006D447F" w:rsidRDefault="00847E35">
      <w:pPr>
        <w:rPr>
          <w:rFonts w:ascii="Arial" w:hAnsi="Arial" w:cs="Arial"/>
          <w:sz w:val="20"/>
          <w:szCs w:val="20"/>
        </w:rPr>
      </w:pPr>
    </w:p>
    <w:sectPr w:rsidR="00847E35" w:rsidRPr="006D4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5E"/>
    <w:rsid w:val="000A2BE8"/>
    <w:rsid w:val="001C0E68"/>
    <w:rsid w:val="00233317"/>
    <w:rsid w:val="00273E22"/>
    <w:rsid w:val="003E632A"/>
    <w:rsid w:val="003E7BBD"/>
    <w:rsid w:val="00426A48"/>
    <w:rsid w:val="004F5AC2"/>
    <w:rsid w:val="006D447F"/>
    <w:rsid w:val="0076776E"/>
    <w:rsid w:val="00847E35"/>
    <w:rsid w:val="0091586F"/>
    <w:rsid w:val="009731BB"/>
    <w:rsid w:val="00A07E63"/>
    <w:rsid w:val="00A4471C"/>
    <w:rsid w:val="00B07A5E"/>
    <w:rsid w:val="00B56D4F"/>
    <w:rsid w:val="00D01111"/>
    <w:rsid w:val="00DD0367"/>
    <w:rsid w:val="00E630EC"/>
    <w:rsid w:val="00F12F32"/>
    <w:rsid w:val="00FD2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694">
      <w:bodyDiv w:val="1"/>
      <w:marLeft w:val="0"/>
      <w:marRight w:val="0"/>
      <w:marTop w:val="0"/>
      <w:marBottom w:val="0"/>
      <w:divBdr>
        <w:top w:val="none" w:sz="0" w:space="0" w:color="auto"/>
        <w:left w:val="none" w:sz="0" w:space="0" w:color="auto"/>
        <w:bottom w:val="none" w:sz="0" w:space="0" w:color="auto"/>
        <w:right w:val="none" w:sz="0" w:space="0" w:color="auto"/>
      </w:divBdr>
    </w:div>
    <w:div w:id="1845166643">
      <w:bodyDiv w:val="1"/>
      <w:marLeft w:val="0"/>
      <w:marRight w:val="0"/>
      <w:marTop w:val="0"/>
      <w:marBottom w:val="0"/>
      <w:divBdr>
        <w:top w:val="none" w:sz="0" w:space="0" w:color="auto"/>
        <w:left w:val="none" w:sz="0" w:space="0" w:color="auto"/>
        <w:bottom w:val="none" w:sz="0" w:space="0" w:color="auto"/>
        <w:right w:val="none" w:sz="0" w:space="0" w:color="auto"/>
      </w:divBdr>
      <w:divsChild>
        <w:div w:id="142055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23</cp:revision>
  <dcterms:created xsi:type="dcterms:W3CDTF">2014-03-11T04:58:00Z</dcterms:created>
  <dcterms:modified xsi:type="dcterms:W3CDTF">2014-03-23T02:20:00Z</dcterms:modified>
</cp:coreProperties>
</file>