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lang w:val="es-ES"/>
        </w:rPr>
        <w:id w:val="5650108"/>
        <w:docPartObj>
          <w:docPartGallery w:val="Cover Pages"/>
          <w:docPartUnique/>
        </w:docPartObj>
      </w:sdtPr>
      <w:sdtEndP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  <w:lang w:val="es-ES_tradnl"/>
        </w:rPr>
      </w:sdtEndPr>
      <w:sdtContent>
        <w:p w:rsidR="005A0DFE" w:rsidRDefault="005A0DFE" w:rsidP="00F56A25">
          <w:pPr>
            <w:jc w:val="both"/>
            <w:rPr>
              <w:lang w:val="es-ES"/>
            </w:rPr>
          </w:pPr>
        </w:p>
        <w:p w:rsidR="005A0DFE" w:rsidRDefault="004F4614" w:rsidP="00F56A25">
          <w:pPr>
            <w:jc w:val="both"/>
            <w:rPr>
              <w:lang w:val="es-ES"/>
            </w:rPr>
          </w:pPr>
          <w:r>
            <w:rPr>
              <w:noProof/>
              <w:lang w:val="es-ES"/>
            </w:rPr>
            <w:pict>
              <v:group id="_x0000_s1026" style="position:absolute;left:0;text-align:left;margin-left:0;margin-top:0;width:595.3pt;height:700.1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965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p w:rsidR="005A0DFE" w:rsidRDefault="005A0DFE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lang w:val="es-ES"/>
                          </w:rPr>
                        </w:pPr>
                      </w:p>
                      <w:p w:rsidR="005A0DFE" w:rsidRDefault="005A0DFE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lang w:val="es-ES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8;height:1567;mso-position-horizontal-relative:margin;mso-position-vertical-relative:margin" filled="f" stroked="f">
                  <v:textbox style="mso-next-textbox:#_x0000_s1039;mso-fit-shape-to-text:t">
                    <w:txbxContent>
                      <w:sdt>
                        <w:sdtPr>
                          <w:rPr>
                            <w:sz w:val="96"/>
                            <w:szCs w:val="96"/>
                            <w:lang w:val="es-ES"/>
                          </w:rPr>
                          <w:alias w:val="Año"/>
                          <w:id w:val="5650126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4-09-19T00:00:00Z">
                            <w:dateFormat w:val="yy"/>
                            <w:lid w:val="es-E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5A0DFE" w:rsidRDefault="005A0DFE" w:rsidP="005A0DFE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s-ES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es-ES"/>
                              </w:rPr>
                              <w:t>14</w:t>
                            </w:r>
                          </w:p>
                        </w:sdtContent>
                      </w:sdt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  <w:lang w:val="es-ES"/>
                          </w:rPr>
                          <w:alias w:val="Título"/>
                          <w:id w:val="5650127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p w:rsidR="005A0DFE" w:rsidRDefault="009544F3">
                            <w:pPr>
                              <w:spacing w:after="0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  <w:lang w:val="es-MX"/>
                              </w:rPr>
                              <w:t>Diplomado Tutoría II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  <w:lang w:val="es-ES"/>
                          </w:rPr>
                          <w:alias w:val="Subtítulo"/>
                          <w:id w:val="5650128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EndPr/>
                        <w:sdtContent>
                          <w:p w:rsidR="005A0DFE" w:rsidRDefault="00F80A98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  <w:lang w:val="es-ES"/>
                              </w:rPr>
                              <w:t>Tutoría en educación superior: Una revisión analítica de la literatura. Actividad 2</w:t>
                            </w:r>
                          </w:p>
                        </w:sdtContent>
                      </w:sdt>
                      <w:p w:rsidR="005A0DFE" w:rsidRDefault="005A0DFE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lang w:val="es-ES"/>
                          </w:rPr>
                        </w:pPr>
                        <w: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lang w:val="es-MX"/>
                          </w:rPr>
                          <w:t>Eva De Nova</w:t>
                        </w:r>
                      </w:p>
                      <w:p w:rsidR="005A0DFE" w:rsidRDefault="005A0DFE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lang w:val="es-ES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5A0DFE" w:rsidRDefault="005A0DFE" w:rsidP="00F56A25">
          <w:pPr>
            <w:jc w:val="both"/>
            <w:rPr>
              <w:rStyle w:val="apple-converted-space"/>
              <w:rFonts w:ascii="Arial" w:hAnsi="Arial" w:cs="Arial"/>
              <w:color w:val="666666"/>
              <w:sz w:val="21"/>
              <w:szCs w:val="21"/>
              <w:shd w:val="clear" w:color="auto" w:fill="FFFFFF"/>
            </w:rPr>
          </w:pPr>
          <w:r>
            <w:rPr>
              <w:rStyle w:val="apple-converted-space"/>
              <w:rFonts w:ascii="Arial" w:hAnsi="Arial" w:cs="Arial"/>
              <w:color w:val="666666"/>
              <w:sz w:val="21"/>
              <w:szCs w:val="21"/>
              <w:shd w:val="clear" w:color="auto" w:fill="FFFFFF"/>
            </w:rPr>
            <w:br w:type="page"/>
          </w:r>
        </w:p>
      </w:sdtContent>
    </w:sdt>
    <w:p w:rsidR="00F80A98" w:rsidRPr="002124EB" w:rsidRDefault="00F80A98" w:rsidP="00F56A25">
      <w:pPr>
        <w:jc w:val="both"/>
        <w:rPr>
          <w:rStyle w:val="apple-converted-space"/>
          <w:rFonts w:ascii="Arial" w:hAnsi="Arial" w:cs="Arial"/>
          <w:color w:val="666666"/>
          <w:shd w:val="clear" w:color="auto" w:fill="FFFFFF"/>
        </w:rPr>
      </w:pPr>
      <w:r w:rsidRPr="002124EB">
        <w:rPr>
          <w:rStyle w:val="apple-converted-space"/>
          <w:rFonts w:ascii="Arial" w:hAnsi="Arial" w:cs="Arial"/>
          <w:color w:val="666666"/>
          <w:shd w:val="clear" w:color="auto" w:fill="FFFFFF"/>
        </w:rPr>
        <w:lastRenderedPageBreak/>
        <w:t>Actividad 2</w:t>
      </w:r>
    </w:p>
    <w:p w:rsidR="00F80A98" w:rsidRPr="002124EB" w:rsidRDefault="00F80A98" w:rsidP="00F56A25">
      <w:pPr>
        <w:jc w:val="both"/>
        <w:rPr>
          <w:rStyle w:val="apple-converted-space"/>
          <w:rFonts w:ascii="Arial" w:hAnsi="Arial" w:cs="Arial"/>
          <w:color w:val="666666"/>
          <w:shd w:val="clear" w:color="auto" w:fill="FFFFFF"/>
        </w:rPr>
      </w:pPr>
      <w:r w:rsidRPr="002124EB">
        <w:rPr>
          <w:rStyle w:val="apple-converted-space"/>
          <w:rFonts w:ascii="Arial" w:hAnsi="Arial" w:cs="Arial"/>
          <w:color w:val="666666"/>
          <w:shd w:val="clear" w:color="auto" w:fill="FFFFFF"/>
        </w:rPr>
        <w:t xml:space="preserve">Realice la lectura: </w:t>
      </w:r>
      <w:r w:rsidR="002124EB">
        <w:rPr>
          <w:rStyle w:val="apple-converted-space"/>
          <w:rFonts w:ascii="Arial" w:hAnsi="Arial" w:cs="Arial"/>
          <w:color w:val="666666"/>
          <w:shd w:val="clear" w:color="auto" w:fill="FFFFFF"/>
        </w:rPr>
        <w:t>T</w:t>
      </w:r>
      <w:r w:rsidRPr="002124EB">
        <w:rPr>
          <w:rStyle w:val="apple-converted-space"/>
          <w:rFonts w:ascii="Arial" w:hAnsi="Arial" w:cs="Arial"/>
          <w:color w:val="666666"/>
          <w:shd w:val="clear" w:color="auto" w:fill="FFFFFF"/>
        </w:rPr>
        <w:t xml:space="preserve">utoría en educación superior: Una revisión analítica de la literatura </w:t>
      </w:r>
    </w:p>
    <w:p w:rsidR="00F80A98" w:rsidRPr="002124EB" w:rsidRDefault="00F80A98" w:rsidP="00F56A25">
      <w:pPr>
        <w:jc w:val="both"/>
        <w:rPr>
          <w:rStyle w:val="apple-converted-space"/>
          <w:rFonts w:ascii="Arial" w:hAnsi="Arial" w:cs="Arial"/>
          <w:color w:val="666666"/>
          <w:shd w:val="clear" w:color="auto" w:fill="FFFFFF"/>
        </w:rPr>
      </w:pPr>
      <w:r w:rsidRPr="002124EB">
        <w:rPr>
          <w:rStyle w:val="apple-converted-space"/>
          <w:rFonts w:ascii="Arial" w:hAnsi="Arial" w:cs="Arial"/>
          <w:color w:val="666666"/>
          <w:shd w:val="clear" w:color="auto" w:fill="FFFFFF"/>
        </w:rPr>
        <w:t xml:space="preserve">A partir de lo que entendió en la lectura conteste las siguientes preguntas: </w:t>
      </w:r>
    </w:p>
    <w:p w:rsidR="00167119" w:rsidRDefault="00F80A98" w:rsidP="00F56A25">
      <w:pPr>
        <w:jc w:val="both"/>
        <w:rPr>
          <w:rStyle w:val="apple-converted-space"/>
          <w:rFonts w:ascii="Arial" w:hAnsi="Arial" w:cs="Arial"/>
          <w:color w:val="666666"/>
          <w:shd w:val="clear" w:color="auto" w:fill="FFFFFF"/>
        </w:rPr>
      </w:pPr>
      <w:r w:rsidRPr="002124EB">
        <w:rPr>
          <w:rStyle w:val="apple-converted-space"/>
          <w:rFonts w:ascii="Arial" w:hAnsi="Arial" w:cs="Arial"/>
          <w:color w:val="666666"/>
          <w:shd w:val="clear" w:color="auto" w:fill="FFFFFF"/>
        </w:rPr>
        <w:t xml:space="preserve">¿Qué es ser Tutor? </w:t>
      </w:r>
    </w:p>
    <w:p w:rsidR="00F80A98" w:rsidRPr="002124EB" w:rsidRDefault="002F3576" w:rsidP="00F56A25">
      <w:pPr>
        <w:jc w:val="both"/>
        <w:rPr>
          <w:rStyle w:val="apple-converted-space"/>
          <w:rFonts w:ascii="Arial" w:hAnsi="Arial" w:cs="Arial"/>
          <w:color w:val="666666"/>
          <w:shd w:val="clear" w:color="auto" w:fill="FFFFFF"/>
        </w:rPr>
      </w:pPr>
      <w:proofErr w:type="gramStart"/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¿</w:t>
      </w:r>
      <w:proofErr w:type="gramEnd"/>
      <w:r w:rsidR="00F80A98" w:rsidRPr="002124EB">
        <w:rPr>
          <w:rStyle w:val="apple-converted-space"/>
          <w:rFonts w:ascii="Arial" w:hAnsi="Arial" w:cs="Arial"/>
          <w:color w:val="666666"/>
          <w:shd w:val="clear" w:color="auto" w:fill="FFFFFF"/>
        </w:rPr>
        <w:t xml:space="preserve">Cuáles son los rasgos comunes de los buenos tutores (didácticos, formativos, interpersonales, cognitivos y éticos) </w:t>
      </w:r>
    </w:p>
    <w:p w:rsidR="00F80A98" w:rsidRDefault="00F80A98" w:rsidP="00F56A25">
      <w:pPr>
        <w:jc w:val="both"/>
        <w:rPr>
          <w:rStyle w:val="apple-converted-space"/>
          <w:rFonts w:ascii="Arial" w:hAnsi="Arial" w:cs="Arial"/>
          <w:color w:val="666666"/>
          <w:shd w:val="clear" w:color="auto" w:fill="FFFFFF"/>
        </w:rPr>
      </w:pPr>
      <w:r w:rsidRPr="002124EB">
        <w:rPr>
          <w:rStyle w:val="apple-converted-space"/>
          <w:rFonts w:ascii="Arial" w:hAnsi="Arial" w:cs="Arial"/>
          <w:color w:val="666666"/>
          <w:shd w:val="clear" w:color="auto" w:fill="FFFFFF"/>
        </w:rPr>
        <w:t>¿Cuáles son las necesidades del tutorado que lo motiva a solicitar apoyo tutorial?</w:t>
      </w:r>
    </w:p>
    <w:p w:rsidR="00135D42" w:rsidRPr="002124EB" w:rsidRDefault="00135D42" w:rsidP="00F56A25">
      <w:pPr>
        <w:jc w:val="both"/>
        <w:rPr>
          <w:rStyle w:val="apple-converted-space"/>
          <w:rFonts w:ascii="Arial" w:hAnsi="Arial" w:cs="Arial"/>
          <w:color w:val="666666"/>
          <w:shd w:val="clear" w:color="auto" w:fill="FFFFFF"/>
        </w:rPr>
      </w:pPr>
    </w:p>
    <w:p w:rsidR="00135D42" w:rsidRDefault="00135D42" w:rsidP="00135D42">
      <w:pPr>
        <w:jc w:val="both"/>
        <w:rPr>
          <w:rStyle w:val="apple-converted-space"/>
          <w:rFonts w:ascii="Arial" w:hAnsi="Arial" w:cs="Arial"/>
          <w:color w:val="666666"/>
          <w:shd w:val="clear" w:color="auto" w:fill="FFFFFF"/>
        </w:rPr>
      </w:pP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1.</w:t>
      </w:r>
      <w:r w:rsidRPr="002124EB">
        <w:rPr>
          <w:rStyle w:val="apple-converted-space"/>
          <w:rFonts w:ascii="Arial" w:hAnsi="Arial" w:cs="Arial"/>
          <w:color w:val="666666"/>
          <w:shd w:val="clear" w:color="auto" w:fill="FFFFFF"/>
        </w:rPr>
        <w:t xml:space="preserve"> ¿Qué es ser Tutor? </w:t>
      </w:r>
    </w:p>
    <w:p w:rsidR="00CD3AB8" w:rsidRDefault="00CD3AB8" w:rsidP="00F56A25">
      <w:pPr>
        <w:jc w:val="both"/>
        <w:rPr>
          <w:rStyle w:val="apple-converted-space"/>
          <w:rFonts w:ascii="Arial" w:hAnsi="Arial" w:cs="Arial"/>
          <w:color w:val="666666"/>
          <w:shd w:val="clear" w:color="auto" w:fill="FFFFFF"/>
        </w:rPr>
      </w:pP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Para responder el primer cuestionamiento,</w:t>
      </w:r>
      <w:r w:rsidR="002F3576">
        <w:rPr>
          <w:rStyle w:val="apple-converted-space"/>
          <w:rFonts w:ascii="Arial" w:hAnsi="Arial" w:cs="Arial"/>
          <w:color w:val="666666"/>
          <w:shd w:val="clear" w:color="auto" w:fill="FFFFFF"/>
        </w:rPr>
        <w:t xml:space="preserve"> según </w:t>
      </w:r>
      <w:proofErr w:type="spellStart"/>
      <w:r w:rsidR="002F3576">
        <w:rPr>
          <w:rStyle w:val="apple-converted-space"/>
          <w:rFonts w:ascii="Arial" w:hAnsi="Arial" w:cs="Arial"/>
          <w:color w:val="666666"/>
          <w:shd w:val="clear" w:color="auto" w:fill="FFFFFF"/>
        </w:rPr>
        <w:t>Peyton</w:t>
      </w:r>
      <w:proofErr w:type="spellEnd"/>
      <w:r w:rsidR="002F3576">
        <w:rPr>
          <w:rStyle w:val="apple-converted-space"/>
          <w:rFonts w:ascii="Arial" w:hAnsi="Arial" w:cs="Arial"/>
          <w:color w:val="666666"/>
          <w:shd w:val="clear" w:color="auto" w:fill="FFFFFF"/>
        </w:rPr>
        <w:t xml:space="preserve"> menciona que no hay una definición universal</w:t>
      </w:r>
      <w:r w:rsidR="00AC7696">
        <w:rPr>
          <w:rStyle w:val="apple-converted-space"/>
          <w:rFonts w:ascii="Arial" w:hAnsi="Arial" w:cs="Arial"/>
          <w:color w:val="666666"/>
          <w:shd w:val="clear" w:color="auto" w:fill="FFFFFF"/>
        </w:rPr>
        <w:t xml:space="preserve">, sin embargo </w:t>
      </w:r>
      <w:r w:rsidR="003D4D47">
        <w:rPr>
          <w:rStyle w:val="apple-converted-space"/>
          <w:rFonts w:ascii="Arial" w:hAnsi="Arial" w:cs="Arial"/>
          <w:color w:val="666666"/>
          <w:shd w:val="clear" w:color="auto" w:fill="FFFFFF"/>
        </w:rPr>
        <w:t xml:space="preserve">el común de la mayoría de las definiciones es que se identifica con la relación entre dos </w:t>
      </w:r>
      <w:r w:rsidR="00F56A25">
        <w:rPr>
          <w:rStyle w:val="apple-converted-space"/>
          <w:rFonts w:ascii="Arial" w:hAnsi="Arial" w:cs="Arial"/>
          <w:color w:val="666666"/>
          <w:shd w:val="clear" w:color="auto" w:fill="FFFFFF"/>
        </w:rPr>
        <w:t>individuos</w:t>
      </w:r>
      <w:r w:rsidR="003D4D47">
        <w:rPr>
          <w:rStyle w:val="apple-converted-space"/>
          <w:rFonts w:ascii="Arial" w:hAnsi="Arial" w:cs="Arial"/>
          <w:color w:val="666666"/>
          <w:shd w:val="clear" w:color="auto" w:fill="FFFFFF"/>
        </w:rPr>
        <w:t xml:space="preserve">, uno con alto nivel de pericia </w:t>
      </w:r>
      <w:r w:rsidR="00F56A25">
        <w:rPr>
          <w:rStyle w:val="apple-converted-space"/>
          <w:rFonts w:ascii="Arial" w:hAnsi="Arial" w:cs="Arial"/>
          <w:color w:val="666666"/>
          <w:shd w:val="clear" w:color="auto" w:fill="FFFFFF"/>
        </w:rPr>
        <w:t xml:space="preserve">en área </w:t>
      </w:r>
      <w:r w:rsidR="002E619E">
        <w:rPr>
          <w:rStyle w:val="apple-converted-space"/>
          <w:rFonts w:ascii="Arial" w:hAnsi="Arial" w:cs="Arial"/>
          <w:color w:val="666666"/>
          <w:shd w:val="clear" w:color="auto" w:fill="FFFFFF"/>
        </w:rPr>
        <w:t>práctica</w:t>
      </w:r>
      <w:r w:rsidR="00F56A25">
        <w:rPr>
          <w:rStyle w:val="apple-converted-space"/>
          <w:rFonts w:ascii="Arial" w:hAnsi="Arial" w:cs="Arial"/>
          <w:color w:val="666666"/>
          <w:shd w:val="clear" w:color="auto" w:fill="FFFFFF"/>
        </w:rPr>
        <w:t xml:space="preserve"> y otro con menor habilidad y conocimiento en una profesión u organización.</w:t>
      </w:r>
      <w:r w:rsidR="002E619E">
        <w:rPr>
          <w:rStyle w:val="apple-converted-space"/>
          <w:rFonts w:ascii="Arial" w:hAnsi="Arial" w:cs="Arial"/>
          <w:color w:val="666666"/>
          <w:shd w:val="clear" w:color="auto" w:fill="FFFFFF"/>
        </w:rPr>
        <w:t xml:space="preserve"> Es decir, es todo un potencial de ayuda y desarrollo de la carrera de un miembro más joven.</w:t>
      </w:r>
    </w:p>
    <w:p w:rsidR="00135D42" w:rsidRDefault="00135D42" w:rsidP="00135D42">
      <w:pPr>
        <w:jc w:val="both"/>
        <w:rPr>
          <w:rStyle w:val="apple-converted-space"/>
          <w:rFonts w:ascii="Arial" w:hAnsi="Arial" w:cs="Arial"/>
          <w:color w:val="666666"/>
          <w:shd w:val="clear" w:color="auto" w:fill="FFFFFF"/>
        </w:rPr>
      </w:pP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2. ¿</w:t>
      </w:r>
      <w:r w:rsidRPr="002124EB">
        <w:rPr>
          <w:rStyle w:val="apple-converted-space"/>
          <w:rFonts w:ascii="Arial" w:hAnsi="Arial" w:cs="Arial"/>
          <w:color w:val="666666"/>
          <w:shd w:val="clear" w:color="auto" w:fill="FFFFFF"/>
        </w:rPr>
        <w:t xml:space="preserve">Cuáles son los rasgos comunes de los buenos tutores (didácticos, formativos, interpersonales, cognitivos y éticos) </w:t>
      </w:r>
    </w:p>
    <w:p w:rsidR="00153106" w:rsidRDefault="00153106" w:rsidP="00135D42">
      <w:pPr>
        <w:jc w:val="both"/>
        <w:rPr>
          <w:rStyle w:val="apple-converted-space"/>
          <w:rFonts w:ascii="Arial" w:hAnsi="Arial" w:cs="Arial"/>
          <w:color w:val="666666"/>
          <w:shd w:val="clear" w:color="auto" w:fill="FFFFFF"/>
        </w:rPr>
      </w:pP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Los atributos didácticos son aquellos que se refieren a las herramientas que facilitan el proceso de enseñanza aprendizaje, brindar consejos más allá de asuntos técnicos.</w:t>
      </w:r>
      <w:r w:rsidR="00692A1F">
        <w:rPr>
          <w:rStyle w:val="apple-converted-space"/>
          <w:rFonts w:ascii="Arial" w:hAnsi="Arial" w:cs="Arial"/>
          <w:color w:val="666666"/>
          <w:shd w:val="clear" w:color="auto" w:fill="FFFFFF"/>
        </w:rPr>
        <w:t xml:space="preserve"> Los formativos se refieren a la preparación académica, como la experiencia</w:t>
      </w:r>
      <w:r w:rsidR="00861406">
        <w:rPr>
          <w:rStyle w:val="apple-converted-space"/>
          <w:rFonts w:ascii="Arial" w:hAnsi="Arial" w:cs="Arial"/>
          <w:color w:val="666666"/>
          <w:shd w:val="clear" w:color="auto" w:fill="FFFFFF"/>
        </w:rPr>
        <w:t xml:space="preserve"> y dominio de conocimiento y comprensión de la disciplina, dominio de teorías y metodologías.</w:t>
      </w:r>
    </w:p>
    <w:p w:rsidR="00861406" w:rsidRDefault="00126F47" w:rsidP="00135D42">
      <w:pPr>
        <w:jc w:val="both"/>
        <w:rPr>
          <w:rStyle w:val="apple-converted-space"/>
          <w:rFonts w:ascii="Arial" w:hAnsi="Arial" w:cs="Arial"/>
          <w:color w:val="666666"/>
          <w:shd w:val="clear" w:color="auto" w:fill="FFFFFF"/>
        </w:rPr>
      </w:pPr>
      <w:r>
        <w:rPr>
          <w:rStyle w:val="apple-converted-space"/>
          <w:rFonts w:ascii="Arial" w:hAnsi="Arial" w:cs="Arial"/>
          <w:color w:val="666666"/>
          <w:shd w:val="clear" w:color="auto" w:fill="FFFFFF"/>
        </w:rPr>
        <w:t xml:space="preserve">Los interpersonales se refieren a la facilidad para relacionarse, </w:t>
      </w:r>
      <w:r w:rsidR="00157221">
        <w:rPr>
          <w:rStyle w:val="apple-converted-space"/>
          <w:rFonts w:ascii="Arial" w:hAnsi="Arial" w:cs="Arial"/>
          <w:color w:val="666666"/>
          <w:shd w:val="clear" w:color="auto" w:fill="FFFFFF"/>
        </w:rPr>
        <w:t>comunicarse, comprender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 xml:space="preserve"> y empalizar con los otros.</w:t>
      </w:r>
      <w:r w:rsidR="00157221">
        <w:rPr>
          <w:rStyle w:val="apple-converted-space"/>
          <w:rFonts w:ascii="Arial" w:hAnsi="Arial" w:cs="Arial"/>
          <w:color w:val="666666"/>
          <w:shd w:val="clear" w:color="auto" w:fill="FFFFFF"/>
        </w:rPr>
        <w:t xml:space="preserve"> Los cognitivos son las habilidades para organiza</w:t>
      </w:r>
      <w:r w:rsidR="003B37C9">
        <w:rPr>
          <w:rStyle w:val="apple-converted-space"/>
          <w:rFonts w:ascii="Arial" w:hAnsi="Arial" w:cs="Arial"/>
          <w:color w:val="666666"/>
          <w:shd w:val="clear" w:color="auto" w:fill="FFFFFF"/>
        </w:rPr>
        <w:t>r y sistematizar el pensamiento y en los éticos se refieren a valorar la reputación así como el respeto</w:t>
      </w:r>
      <w:r w:rsidR="00157221">
        <w:rPr>
          <w:rStyle w:val="apple-converted-space"/>
          <w:rFonts w:ascii="Arial" w:hAnsi="Arial" w:cs="Arial"/>
          <w:color w:val="666666"/>
          <w:shd w:val="clear" w:color="auto" w:fill="FFFFFF"/>
        </w:rPr>
        <w:t xml:space="preserve"> </w:t>
      </w:r>
      <w:r w:rsidR="003B37C9">
        <w:rPr>
          <w:rStyle w:val="apple-converted-space"/>
          <w:rFonts w:ascii="Arial" w:hAnsi="Arial" w:cs="Arial"/>
          <w:color w:val="666666"/>
          <w:shd w:val="clear" w:color="auto" w:fill="FFFFFF"/>
        </w:rPr>
        <w:t>en su ámbito laboral y académico, no utilizan a los tutorados para sus propios fines.</w:t>
      </w:r>
    </w:p>
    <w:p w:rsidR="00791AE3" w:rsidRDefault="00791AE3" w:rsidP="00135D42">
      <w:pPr>
        <w:jc w:val="both"/>
        <w:rPr>
          <w:rStyle w:val="apple-converted-space"/>
          <w:rFonts w:ascii="Arial" w:hAnsi="Arial" w:cs="Arial"/>
          <w:color w:val="666666"/>
          <w:shd w:val="clear" w:color="auto" w:fill="FFFFFF"/>
        </w:rPr>
      </w:pPr>
      <w:r>
        <w:rPr>
          <w:rStyle w:val="apple-converted-space"/>
          <w:rFonts w:ascii="Arial" w:hAnsi="Arial" w:cs="Arial"/>
          <w:color w:val="666666"/>
          <w:shd w:val="clear" w:color="auto" w:fill="FFFFFF"/>
        </w:rPr>
        <w:t xml:space="preserve">3. </w:t>
      </w:r>
      <w:r w:rsidRPr="002124EB">
        <w:rPr>
          <w:rStyle w:val="apple-converted-space"/>
          <w:rFonts w:ascii="Arial" w:hAnsi="Arial" w:cs="Arial"/>
          <w:color w:val="666666"/>
          <w:shd w:val="clear" w:color="auto" w:fill="FFFFFF"/>
        </w:rPr>
        <w:t>¿Cuáles son las necesidades del tutorado que lo motiva a solicitar apoyo tutorial?</w:t>
      </w:r>
    </w:p>
    <w:p w:rsidR="00F9220F" w:rsidRPr="00F9220F" w:rsidRDefault="00F9220F" w:rsidP="00F9220F">
      <w:pPr>
        <w:pStyle w:val="Prrafodelista"/>
        <w:numPr>
          <w:ilvl w:val="0"/>
          <w:numId w:val="2"/>
        </w:numPr>
        <w:jc w:val="both"/>
        <w:rPr>
          <w:rStyle w:val="apple-converted-space"/>
          <w:rFonts w:ascii="Arial" w:hAnsi="Arial" w:cs="Arial"/>
          <w:color w:val="666666"/>
          <w:shd w:val="clear" w:color="auto" w:fill="FFFFFF"/>
        </w:rPr>
      </w:pPr>
      <w:r w:rsidRPr="00F9220F">
        <w:rPr>
          <w:rStyle w:val="apple-converted-space"/>
          <w:rFonts w:ascii="Arial" w:hAnsi="Arial" w:cs="Arial"/>
          <w:color w:val="666666"/>
          <w:shd w:val="clear" w:color="auto" w:fill="FFFFFF"/>
        </w:rPr>
        <w:t>Recibir ayuda en la toma de decisiones para planificar sus estudios.</w:t>
      </w:r>
    </w:p>
    <w:p w:rsidR="00F9220F" w:rsidRPr="00F9220F" w:rsidRDefault="00F9220F" w:rsidP="00F9220F">
      <w:pPr>
        <w:pStyle w:val="Prrafodelista"/>
        <w:numPr>
          <w:ilvl w:val="0"/>
          <w:numId w:val="2"/>
        </w:numPr>
        <w:jc w:val="both"/>
        <w:rPr>
          <w:rStyle w:val="apple-converted-space"/>
          <w:rFonts w:ascii="Arial" w:hAnsi="Arial" w:cs="Arial"/>
          <w:color w:val="666666"/>
          <w:shd w:val="clear" w:color="auto" w:fill="FFFFFF"/>
        </w:rPr>
      </w:pPr>
      <w:r w:rsidRPr="00F9220F">
        <w:rPr>
          <w:rStyle w:val="apple-converted-space"/>
          <w:rFonts w:ascii="Arial" w:hAnsi="Arial" w:cs="Arial"/>
          <w:color w:val="666666"/>
          <w:shd w:val="clear" w:color="auto" w:fill="FFFFFF"/>
        </w:rPr>
        <w:t>Obtener guía académica durante todos sus estudios.</w:t>
      </w:r>
    </w:p>
    <w:p w:rsidR="00F9220F" w:rsidRPr="00F9220F" w:rsidRDefault="00F9220F" w:rsidP="00F9220F">
      <w:pPr>
        <w:pStyle w:val="Prrafodelista"/>
        <w:numPr>
          <w:ilvl w:val="0"/>
          <w:numId w:val="2"/>
        </w:numPr>
        <w:jc w:val="both"/>
        <w:rPr>
          <w:rStyle w:val="apple-converted-space"/>
          <w:rFonts w:ascii="Arial" w:hAnsi="Arial" w:cs="Arial"/>
          <w:color w:val="666666"/>
          <w:shd w:val="clear" w:color="auto" w:fill="FFFFFF"/>
        </w:rPr>
      </w:pPr>
      <w:r w:rsidRPr="00F9220F">
        <w:rPr>
          <w:rStyle w:val="apple-converted-space"/>
          <w:rFonts w:ascii="Arial" w:hAnsi="Arial" w:cs="Arial"/>
          <w:color w:val="666666"/>
          <w:shd w:val="clear" w:color="auto" w:fill="FFFFFF"/>
        </w:rPr>
        <w:t>Tener consejos para enfrentar las demandas académicas.</w:t>
      </w:r>
    </w:p>
    <w:p w:rsidR="00F9220F" w:rsidRPr="00F9220F" w:rsidRDefault="00F9220F" w:rsidP="00F9220F">
      <w:pPr>
        <w:pStyle w:val="Prrafodelista"/>
        <w:numPr>
          <w:ilvl w:val="0"/>
          <w:numId w:val="2"/>
        </w:numPr>
        <w:jc w:val="both"/>
        <w:rPr>
          <w:rStyle w:val="apple-converted-space"/>
          <w:rFonts w:ascii="Arial" w:hAnsi="Arial" w:cs="Arial"/>
          <w:color w:val="666666"/>
          <w:shd w:val="clear" w:color="auto" w:fill="FFFFFF"/>
        </w:rPr>
      </w:pPr>
      <w:r w:rsidRPr="00F9220F">
        <w:rPr>
          <w:rStyle w:val="apple-converted-space"/>
          <w:rFonts w:ascii="Arial" w:hAnsi="Arial" w:cs="Arial"/>
          <w:color w:val="666666"/>
          <w:shd w:val="clear" w:color="auto" w:fill="FFFFFF"/>
        </w:rPr>
        <w:t>Contar con orientaciones sobre requisitos del grado.</w:t>
      </w:r>
    </w:p>
    <w:p w:rsidR="00791AE3" w:rsidRPr="00F9220F" w:rsidRDefault="00F9220F" w:rsidP="00F9220F">
      <w:pPr>
        <w:pStyle w:val="Prrafodelista"/>
        <w:numPr>
          <w:ilvl w:val="0"/>
          <w:numId w:val="2"/>
        </w:numPr>
        <w:jc w:val="both"/>
        <w:rPr>
          <w:rStyle w:val="apple-converted-space"/>
          <w:rFonts w:ascii="Arial" w:hAnsi="Arial" w:cs="Arial"/>
          <w:color w:val="666666"/>
          <w:shd w:val="clear" w:color="auto" w:fill="FFFFFF"/>
        </w:rPr>
      </w:pPr>
      <w:r w:rsidRPr="00F9220F">
        <w:rPr>
          <w:rStyle w:val="apple-converted-space"/>
          <w:rFonts w:ascii="Arial" w:hAnsi="Arial" w:cs="Arial"/>
          <w:color w:val="666666"/>
          <w:shd w:val="clear" w:color="auto" w:fill="FFFFFF"/>
        </w:rPr>
        <w:t>Recibir apoyo en problemas y crisis personales.</w:t>
      </w:r>
    </w:p>
    <w:p w:rsidR="00692A1F" w:rsidRPr="002124EB" w:rsidRDefault="00692A1F" w:rsidP="00135D42">
      <w:pPr>
        <w:jc w:val="both"/>
        <w:rPr>
          <w:rStyle w:val="apple-converted-space"/>
          <w:rFonts w:ascii="Arial" w:hAnsi="Arial" w:cs="Arial"/>
          <w:color w:val="666666"/>
          <w:shd w:val="clear" w:color="auto" w:fill="FFFFFF"/>
        </w:rPr>
      </w:pPr>
    </w:p>
    <w:p w:rsidR="00DB58B6" w:rsidRDefault="00DB58B6" w:rsidP="00F56A25">
      <w:pPr>
        <w:jc w:val="both"/>
        <w:rPr>
          <w:rStyle w:val="apple-converted-space"/>
          <w:rFonts w:ascii="Arial" w:hAnsi="Arial" w:cs="Arial"/>
          <w:color w:val="666666"/>
          <w:shd w:val="clear" w:color="auto" w:fill="FFFFFF"/>
        </w:rPr>
      </w:pPr>
      <w:bookmarkStart w:id="0" w:name="_GoBack"/>
      <w:bookmarkEnd w:id="0"/>
    </w:p>
    <w:p w:rsidR="002E619E" w:rsidRPr="002124EB" w:rsidRDefault="002E619E" w:rsidP="00F56A25">
      <w:pPr>
        <w:jc w:val="both"/>
        <w:rPr>
          <w:rStyle w:val="apple-converted-space"/>
          <w:rFonts w:ascii="Arial" w:hAnsi="Arial" w:cs="Arial"/>
          <w:color w:val="666666"/>
          <w:shd w:val="clear" w:color="auto" w:fill="FFFFFF"/>
        </w:rPr>
      </w:pPr>
    </w:p>
    <w:sectPr w:rsidR="002E619E" w:rsidRPr="002124EB" w:rsidSect="00F80A98">
      <w:headerReference w:type="defaul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614" w:rsidRDefault="004F4614" w:rsidP="005F2830">
      <w:pPr>
        <w:spacing w:after="0" w:line="240" w:lineRule="auto"/>
      </w:pPr>
      <w:r>
        <w:separator/>
      </w:r>
    </w:p>
  </w:endnote>
  <w:endnote w:type="continuationSeparator" w:id="0">
    <w:p w:rsidR="004F4614" w:rsidRDefault="004F4614" w:rsidP="005F2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614" w:rsidRDefault="004F4614" w:rsidP="005F2830">
      <w:pPr>
        <w:spacing w:after="0" w:line="240" w:lineRule="auto"/>
      </w:pPr>
      <w:r>
        <w:separator/>
      </w:r>
    </w:p>
  </w:footnote>
  <w:footnote w:type="continuationSeparator" w:id="0">
    <w:p w:rsidR="004F4614" w:rsidRDefault="004F4614" w:rsidP="005F2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Título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F2830" w:rsidRDefault="009544F3" w:rsidP="005F2830">
        <w:pPr>
          <w:pStyle w:val="Encabezado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lang w:val="es-MX"/>
          </w:rPr>
          <w:t>Diplomado Tutoría II</w:t>
        </w:r>
      </w:p>
    </w:sdtContent>
  </w:sdt>
  <w:p w:rsidR="005F2830" w:rsidRDefault="005F28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115A"/>
    <w:multiLevelType w:val="hybridMultilevel"/>
    <w:tmpl w:val="71368010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67908DE6">
      <w:numFmt w:val="bullet"/>
      <w:lvlText w:val="•"/>
      <w:lvlJc w:val="left"/>
      <w:pPr>
        <w:ind w:left="2496" w:hanging="360"/>
      </w:pPr>
      <w:rPr>
        <w:rFonts w:ascii="Arial" w:eastAsiaTheme="minorHAns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1105489"/>
    <w:multiLevelType w:val="hybridMultilevel"/>
    <w:tmpl w:val="9A32DE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42A"/>
    <w:rsid w:val="00003446"/>
    <w:rsid w:val="00126F47"/>
    <w:rsid w:val="00135D42"/>
    <w:rsid w:val="00153106"/>
    <w:rsid w:val="00157221"/>
    <w:rsid w:val="00167119"/>
    <w:rsid w:val="001C4A28"/>
    <w:rsid w:val="002124EB"/>
    <w:rsid w:val="002E619E"/>
    <w:rsid w:val="002F3576"/>
    <w:rsid w:val="0036439C"/>
    <w:rsid w:val="003B37C9"/>
    <w:rsid w:val="003D4D47"/>
    <w:rsid w:val="004E3062"/>
    <w:rsid w:val="004F4614"/>
    <w:rsid w:val="005A0DFE"/>
    <w:rsid w:val="005F0401"/>
    <w:rsid w:val="005F2830"/>
    <w:rsid w:val="006062B5"/>
    <w:rsid w:val="00692A1F"/>
    <w:rsid w:val="00791AE3"/>
    <w:rsid w:val="00861406"/>
    <w:rsid w:val="008633CA"/>
    <w:rsid w:val="00923C57"/>
    <w:rsid w:val="009544F3"/>
    <w:rsid w:val="00A3378B"/>
    <w:rsid w:val="00AC7696"/>
    <w:rsid w:val="00AE2D5A"/>
    <w:rsid w:val="00BB3B36"/>
    <w:rsid w:val="00C625C3"/>
    <w:rsid w:val="00C95691"/>
    <w:rsid w:val="00CD3AB8"/>
    <w:rsid w:val="00CE3194"/>
    <w:rsid w:val="00CF52D4"/>
    <w:rsid w:val="00D908BF"/>
    <w:rsid w:val="00DB3A10"/>
    <w:rsid w:val="00DB58B6"/>
    <w:rsid w:val="00EA742A"/>
    <w:rsid w:val="00F3156C"/>
    <w:rsid w:val="00F56A25"/>
    <w:rsid w:val="00F80A98"/>
    <w:rsid w:val="00F9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A742A"/>
  </w:style>
  <w:style w:type="character" w:styleId="Textoennegrita">
    <w:name w:val="Strong"/>
    <w:basedOn w:val="Fuentedeprrafopredeter"/>
    <w:uiPriority w:val="22"/>
    <w:qFormat/>
    <w:rsid w:val="00CF52D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78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F28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830"/>
  </w:style>
  <w:style w:type="paragraph" w:styleId="Piedepgina">
    <w:name w:val="footer"/>
    <w:basedOn w:val="Normal"/>
    <w:link w:val="PiedepginaCar"/>
    <w:uiPriority w:val="99"/>
    <w:unhideWhenUsed/>
    <w:rsid w:val="005F28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830"/>
  </w:style>
  <w:style w:type="paragraph" w:styleId="Prrafodelista">
    <w:name w:val="List Paragraph"/>
    <w:basedOn w:val="Normal"/>
    <w:uiPriority w:val="34"/>
    <w:qFormat/>
    <w:rsid w:val="00212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2014-09-19T00:00:00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Diplomado Tutoría II</vt:lpstr>
    </vt:vector>
  </TitlesOfParts>
  <Company>Windows uE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Diplomado Tutoría II</dc:title>
  <dc:subject>Tutoría en educación superior: Una revisión analítica de la literatura. Actividad 2</dc:subject>
  <dc:creator>LABORATORIOS</dc:creator>
  <cp:lastModifiedBy>pc</cp:lastModifiedBy>
  <cp:revision>23</cp:revision>
  <dcterms:created xsi:type="dcterms:W3CDTF">2014-09-28T19:26:00Z</dcterms:created>
  <dcterms:modified xsi:type="dcterms:W3CDTF">2014-09-30T00:13:00Z</dcterms:modified>
</cp:coreProperties>
</file>