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1B" w:rsidRPr="005B58A1" w:rsidRDefault="002D507D">
      <w:pPr>
        <w:rPr>
          <w:sz w:val="44"/>
          <w:szCs w:val="24"/>
        </w:rPr>
      </w:pPr>
      <w:r w:rsidRPr="005B58A1">
        <w:rPr>
          <w:sz w:val="44"/>
          <w:szCs w:val="24"/>
        </w:rPr>
        <w:t>Actividad 1</w:t>
      </w:r>
    </w:p>
    <w:p w:rsidR="002D507D" w:rsidRPr="005B58A1" w:rsidRDefault="00D85BC8" w:rsidP="002D507D">
      <w:pPr>
        <w:pStyle w:val="NormalWeb"/>
        <w:rPr>
          <w:b/>
        </w:rPr>
      </w:pPr>
      <w:r w:rsidRPr="005B58A1">
        <w:rPr>
          <w:b/>
        </w:rPr>
        <w:t>1.</w:t>
      </w:r>
      <w:proofErr w:type="gramStart"/>
      <w:r w:rsidRPr="005B58A1">
        <w:rPr>
          <w:b/>
        </w:rPr>
        <w:t>-</w:t>
      </w:r>
      <w:r w:rsidR="002D507D" w:rsidRPr="005B58A1">
        <w:rPr>
          <w:b/>
        </w:rPr>
        <w:t>¿</w:t>
      </w:r>
      <w:proofErr w:type="gramEnd"/>
      <w:r w:rsidR="002D507D" w:rsidRPr="005B58A1">
        <w:rPr>
          <w:b/>
        </w:rPr>
        <w:t>Qué se entiende por tutorías en general?</w:t>
      </w:r>
    </w:p>
    <w:p w:rsidR="002D507D" w:rsidRPr="005B58A1" w:rsidRDefault="002D507D" w:rsidP="002D507D">
      <w:pPr>
        <w:pStyle w:val="NormalWeb"/>
      </w:pPr>
      <w:r w:rsidRPr="005B58A1">
        <w:t xml:space="preserve"> </w:t>
      </w:r>
      <w:r w:rsidR="008834F8" w:rsidRPr="005B58A1">
        <w:t>La tutoría es</w:t>
      </w:r>
      <w:r w:rsidRPr="005B58A1">
        <w:t xml:space="preserve"> entendida como elemento individualizador a la vez que integrador de la </w:t>
      </w:r>
      <w:hyperlink r:id="rId5" w:tooltip="Educación" w:history="1">
        <w:r w:rsidRPr="005B58A1">
          <w:rPr>
            <w:rStyle w:val="Hipervnculo"/>
            <w:color w:val="auto"/>
          </w:rPr>
          <w:t>educación</w:t>
        </w:r>
      </w:hyperlink>
      <w:r w:rsidRPr="005B58A1">
        <w:t>, es un componente esencial de la función docente.</w:t>
      </w:r>
    </w:p>
    <w:p w:rsidR="00692AFF" w:rsidRPr="005B58A1" w:rsidRDefault="008834F8">
      <w:pPr>
        <w:rPr>
          <w:sz w:val="24"/>
          <w:szCs w:val="24"/>
        </w:rPr>
      </w:pPr>
      <w:r w:rsidRPr="005B58A1">
        <w:rPr>
          <w:sz w:val="24"/>
          <w:szCs w:val="24"/>
        </w:rPr>
        <w:t xml:space="preserve">Un espacio de  Tutoría  se abre con el propósito de acompañar a los alumnos durante su proceso formativo en un nivel educativo.  </w:t>
      </w:r>
      <w:r w:rsidR="00692AFF" w:rsidRPr="005B58A1">
        <w:rPr>
          <w:sz w:val="24"/>
          <w:szCs w:val="24"/>
        </w:rPr>
        <w:t>Trabajando</w:t>
      </w:r>
      <w:r w:rsidRPr="005B58A1">
        <w:rPr>
          <w:sz w:val="24"/>
          <w:szCs w:val="24"/>
        </w:rPr>
        <w:t xml:space="preserve"> </w:t>
      </w:r>
      <w:hyperlink r:id="rId6" w:tooltip="Valor" w:history="1">
        <w:r w:rsidRPr="005B58A1">
          <w:rPr>
            <w:rStyle w:val="Hipervnculo"/>
            <w:color w:val="auto"/>
            <w:sz w:val="24"/>
            <w:szCs w:val="24"/>
          </w:rPr>
          <w:t>valores</w:t>
        </w:r>
      </w:hyperlink>
      <w:r w:rsidRPr="005B58A1">
        <w:rPr>
          <w:sz w:val="24"/>
          <w:szCs w:val="24"/>
        </w:rPr>
        <w:t xml:space="preserve"> y </w:t>
      </w:r>
      <w:hyperlink r:id="rId7" w:tooltip="Actitud" w:history="1">
        <w:r w:rsidRPr="005B58A1">
          <w:rPr>
            <w:rStyle w:val="Hipervnculo"/>
            <w:color w:val="auto"/>
            <w:sz w:val="24"/>
            <w:szCs w:val="24"/>
          </w:rPr>
          <w:t>actitudes</w:t>
        </w:r>
      </w:hyperlink>
      <w:r w:rsidRPr="005B58A1">
        <w:rPr>
          <w:sz w:val="24"/>
          <w:szCs w:val="24"/>
        </w:rPr>
        <w:t xml:space="preserve">, y teniendo presente a un alumnado  con </w:t>
      </w:r>
      <w:hyperlink r:id="rId8" w:tooltip="Capacidad" w:history="1">
        <w:r w:rsidRPr="005B58A1">
          <w:rPr>
            <w:rStyle w:val="Hipervnculo"/>
            <w:color w:val="auto"/>
            <w:sz w:val="24"/>
            <w:szCs w:val="24"/>
          </w:rPr>
          <w:t>capacidades</w:t>
        </w:r>
      </w:hyperlink>
      <w:r w:rsidRPr="005B58A1">
        <w:rPr>
          <w:sz w:val="24"/>
          <w:szCs w:val="24"/>
        </w:rPr>
        <w:t>, ne</w:t>
      </w:r>
      <w:r w:rsidR="00692AFF" w:rsidRPr="005B58A1">
        <w:rPr>
          <w:sz w:val="24"/>
          <w:szCs w:val="24"/>
        </w:rPr>
        <w:t>cesidades e intereses concretos.</w:t>
      </w:r>
    </w:p>
    <w:p w:rsidR="00692AFF" w:rsidRPr="005B58A1" w:rsidRDefault="00692AFF">
      <w:pPr>
        <w:rPr>
          <w:sz w:val="24"/>
          <w:szCs w:val="24"/>
        </w:rPr>
      </w:pPr>
      <w:r w:rsidRPr="005B58A1">
        <w:rPr>
          <w:sz w:val="24"/>
          <w:szCs w:val="24"/>
        </w:rPr>
        <w:t>WIKIPEDIA LA ENCICLOPEDIA LIBRE</w:t>
      </w:r>
    </w:p>
    <w:p w:rsidR="00692AFF" w:rsidRPr="005B58A1" w:rsidRDefault="00692AFF">
      <w:pPr>
        <w:rPr>
          <w:sz w:val="24"/>
          <w:szCs w:val="24"/>
        </w:rPr>
      </w:pPr>
    </w:p>
    <w:p w:rsidR="00692AFF" w:rsidRPr="005B58A1" w:rsidRDefault="00692AFF">
      <w:pPr>
        <w:rPr>
          <w:sz w:val="24"/>
          <w:szCs w:val="24"/>
        </w:rPr>
      </w:pPr>
      <w:r w:rsidRPr="005B58A1">
        <w:rPr>
          <w:sz w:val="24"/>
          <w:szCs w:val="24"/>
        </w:rPr>
        <w:t>Tutoría es una herramienta estratégica que permite fortalecer los programas educativos, a través de la atención directa de los alumnos. Es una alternativa real para la solución de problemas que no pueden ser atendidos en las aulas y que dificultan el proceso formativo de los alumnos. Como complemento de la función docente, es el espacio en donde a través del encuentro y comunicación constantes entre docente-alumno, se potencia el desempeño académico y se refuerzan las capacidades y habilidades a lo largo de su estancia en la institución.</w:t>
      </w:r>
    </w:p>
    <w:p w:rsidR="00692AFF" w:rsidRPr="005B58A1" w:rsidRDefault="000B1C43">
      <w:pPr>
        <w:rPr>
          <w:sz w:val="24"/>
          <w:szCs w:val="24"/>
        </w:rPr>
      </w:pPr>
      <w:hyperlink r:id="rId9" w:history="1">
        <w:r w:rsidR="00FE4CCC" w:rsidRPr="005B58A1">
          <w:rPr>
            <w:rStyle w:val="Hipervnculo"/>
            <w:sz w:val="24"/>
            <w:szCs w:val="24"/>
          </w:rPr>
          <w:t>WWW.UAQ.MX</w:t>
        </w:r>
      </w:hyperlink>
      <w:r w:rsidR="00FE4CCC" w:rsidRPr="005B58A1">
        <w:rPr>
          <w:sz w:val="24"/>
          <w:szCs w:val="24"/>
        </w:rPr>
        <w:t xml:space="preserve">  UNIVERSIDAD AUTONOMA DE QUERETARO PROGRAMA INSTITUCIONAL DE TUTORIAS</w:t>
      </w:r>
    </w:p>
    <w:p w:rsidR="00692AFF" w:rsidRPr="005B58A1" w:rsidRDefault="00692AFF">
      <w:pPr>
        <w:rPr>
          <w:sz w:val="24"/>
          <w:szCs w:val="24"/>
        </w:rPr>
      </w:pPr>
    </w:p>
    <w:p w:rsidR="00C85A76" w:rsidRPr="005B58A1" w:rsidRDefault="00C85A76" w:rsidP="00C85A76">
      <w:pPr>
        <w:rPr>
          <w:sz w:val="24"/>
          <w:szCs w:val="24"/>
          <w:lang w:val="es-MX"/>
        </w:rPr>
      </w:pPr>
      <w:r w:rsidRPr="005B58A1">
        <w:rPr>
          <w:sz w:val="24"/>
          <w:szCs w:val="24"/>
          <w:lang w:val="es-MX"/>
        </w:rPr>
        <w:t>¿QUÉ ES LA TUTORÍA?</w:t>
      </w:r>
    </w:p>
    <w:p w:rsidR="00C85A76" w:rsidRPr="005B58A1" w:rsidRDefault="00C85A76" w:rsidP="00C85A76">
      <w:pPr>
        <w:rPr>
          <w:sz w:val="24"/>
          <w:szCs w:val="24"/>
          <w:lang w:val="es-MX"/>
        </w:rPr>
      </w:pPr>
      <w:r w:rsidRPr="005B58A1">
        <w:rPr>
          <w:sz w:val="24"/>
          <w:szCs w:val="24"/>
          <w:lang w:val="es-MX"/>
        </w:rPr>
        <w:t>Se define como un proceso de acompañamiento durante la trayectoria académica del estudiante, desde su ingreso hasta el cuarto semestre de su carrera o hasta el último periodo si así lo desea y concreta en una atención grupal o personalizada por parte de un docente de esta Facultad.</w:t>
      </w:r>
    </w:p>
    <w:p w:rsidR="00C85A76" w:rsidRPr="005B58A1" w:rsidRDefault="00C85A76" w:rsidP="00C85A76">
      <w:pPr>
        <w:rPr>
          <w:sz w:val="24"/>
          <w:szCs w:val="24"/>
          <w:lang w:val="es-MX"/>
        </w:rPr>
      </w:pPr>
      <w:r w:rsidRPr="005B58A1">
        <w:rPr>
          <w:sz w:val="24"/>
          <w:szCs w:val="24"/>
          <w:lang w:val="es-MX"/>
        </w:rPr>
        <w:t>OBJETIVO GENERAL</w:t>
      </w:r>
    </w:p>
    <w:p w:rsidR="00C85A76" w:rsidRPr="005B58A1" w:rsidRDefault="00C85A76" w:rsidP="00C85A76">
      <w:pPr>
        <w:rPr>
          <w:sz w:val="24"/>
          <w:szCs w:val="24"/>
          <w:lang w:val="es-MX"/>
        </w:rPr>
      </w:pPr>
      <w:r w:rsidRPr="005B58A1">
        <w:rPr>
          <w:sz w:val="24"/>
          <w:szCs w:val="24"/>
          <w:lang w:val="es-MX"/>
        </w:rPr>
        <w:t>Ofrecer una formación integral a través del acompañamiento personalizado o grupal durante la trayectoria académica de los estudiantes, desde su ingreso y hasta el final de su carrera.</w:t>
      </w:r>
    </w:p>
    <w:p w:rsidR="00C85A76" w:rsidRPr="005B58A1" w:rsidRDefault="00C85A76" w:rsidP="00C85A76">
      <w:pPr>
        <w:rPr>
          <w:sz w:val="24"/>
          <w:szCs w:val="24"/>
          <w:lang w:val="es-MX"/>
        </w:rPr>
      </w:pPr>
      <w:r w:rsidRPr="005B58A1">
        <w:rPr>
          <w:sz w:val="24"/>
          <w:szCs w:val="24"/>
          <w:lang w:val="es-MX"/>
        </w:rPr>
        <w:t>EL TUTOR</w:t>
      </w:r>
    </w:p>
    <w:p w:rsidR="00C85A76" w:rsidRPr="005B58A1" w:rsidRDefault="00C85A76" w:rsidP="00C85A76">
      <w:pPr>
        <w:rPr>
          <w:sz w:val="24"/>
          <w:szCs w:val="24"/>
          <w:lang w:val="es-MX"/>
        </w:rPr>
      </w:pPr>
      <w:r w:rsidRPr="005B58A1">
        <w:rPr>
          <w:sz w:val="24"/>
          <w:szCs w:val="24"/>
          <w:lang w:val="es-MX"/>
        </w:rPr>
        <w:t>Se define como Profesor-Tutor a la persona que te guía y apoya durante tu trayectoria académica, para ello, cuenta con amplios conocimientos sobre:</w:t>
      </w:r>
    </w:p>
    <w:p w:rsidR="00C85A76" w:rsidRPr="005B58A1" w:rsidRDefault="00C85A76" w:rsidP="00C85A76">
      <w:pPr>
        <w:rPr>
          <w:sz w:val="24"/>
          <w:szCs w:val="24"/>
          <w:lang w:val="es-MX"/>
        </w:rPr>
      </w:pPr>
    </w:p>
    <w:p w:rsidR="00C85A76" w:rsidRPr="005B58A1" w:rsidRDefault="00C85A76" w:rsidP="00C85A76">
      <w:pPr>
        <w:numPr>
          <w:ilvl w:val="0"/>
          <w:numId w:val="1"/>
        </w:numPr>
        <w:spacing w:after="0" w:line="240" w:lineRule="auto"/>
        <w:rPr>
          <w:sz w:val="24"/>
          <w:szCs w:val="24"/>
          <w:lang w:val="es-MX"/>
        </w:rPr>
      </w:pPr>
      <w:r w:rsidRPr="005B58A1">
        <w:rPr>
          <w:sz w:val="24"/>
          <w:szCs w:val="24"/>
          <w:lang w:val="es-MX"/>
        </w:rPr>
        <w:t>Pedagogía y psicología para ayudarte a identificar tus intereses formativos.</w:t>
      </w:r>
    </w:p>
    <w:p w:rsidR="00C85A76" w:rsidRPr="005B58A1" w:rsidRDefault="00C85A76" w:rsidP="00C85A76">
      <w:pPr>
        <w:numPr>
          <w:ilvl w:val="0"/>
          <w:numId w:val="1"/>
        </w:numPr>
        <w:spacing w:after="0" w:line="240" w:lineRule="auto"/>
        <w:rPr>
          <w:sz w:val="24"/>
          <w:szCs w:val="24"/>
          <w:lang w:val="es-MX"/>
        </w:rPr>
      </w:pPr>
      <w:r w:rsidRPr="005B58A1">
        <w:rPr>
          <w:sz w:val="24"/>
          <w:szCs w:val="24"/>
          <w:lang w:val="es-MX"/>
        </w:rPr>
        <w:t>El modelo Académico de la Universidad.</w:t>
      </w:r>
    </w:p>
    <w:p w:rsidR="00C85A76" w:rsidRPr="005B58A1" w:rsidRDefault="00C85A76" w:rsidP="00C85A76">
      <w:pPr>
        <w:numPr>
          <w:ilvl w:val="0"/>
          <w:numId w:val="1"/>
        </w:numPr>
        <w:spacing w:after="0" w:line="240" w:lineRule="auto"/>
        <w:rPr>
          <w:sz w:val="24"/>
          <w:szCs w:val="24"/>
          <w:lang w:val="es-MX"/>
        </w:rPr>
      </w:pPr>
      <w:r w:rsidRPr="005B58A1">
        <w:rPr>
          <w:sz w:val="24"/>
          <w:szCs w:val="24"/>
          <w:lang w:val="es-MX"/>
        </w:rPr>
        <w:t>La normatividad que conduce a la Universidad.</w:t>
      </w:r>
    </w:p>
    <w:p w:rsidR="00C85A76" w:rsidRPr="005B58A1" w:rsidRDefault="00C85A76" w:rsidP="00C85A76">
      <w:pPr>
        <w:numPr>
          <w:ilvl w:val="0"/>
          <w:numId w:val="1"/>
        </w:numPr>
        <w:spacing w:after="0" w:line="240" w:lineRule="auto"/>
        <w:rPr>
          <w:sz w:val="24"/>
          <w:szCs w:val="24"/>
          <w:lang w:val="es-MX"/>
        </w:rPr>
      </w:pPr>
      <w:r w:rsidRPr="005B58A1">
        <w:rPr>
          <w:sz w:val="24"/>
          <w:szCs w:val="24"/>
          <w:lang w:val="es-MX"/>
        </w:rPr>
        <w:t>Los Servicios de apoyo que ofrece la Universidad y la Facultad de Enfermería.</w:t>
      </w:r>
    </w:p>
    <w:p w:rsidR="00D85BC8" w:rsidRPr="005B58A1" w:rsidRDefault="00C85A76" w:rsidP="00C85A76">
      <w:pPr>
        <w:rPr>
          <w:sz w:val="24"/>
          <w:szCs w:val="24"/>
          <w:lang w:val="es-MX"/>
        </w:rPr>
      </w:pPr>
      <w:r w:rsidRPr="005B58A1">
        <w:rPr>
          <w:sz w:val="24"/>
          <w:szCs w:val="24"/>
          <w:lang w:val="es-MX"/>
        </w:rPr>
        <w:t xml:space="preserve">                 Asimismo, posee habilidades y capacidades para:</w:t>
      </w:r>
    </w:p>
    <w:p w:rsidR="00C85A76" w:rsidRPr="005B58A1" w:rsidRDefault="00C85A76" w:rsidP="00C85A76">
      <w:pPr>
        <w:numPr>
          <w:ilvl w:val="0"/>
          <w:numId w:val="1"/>
        </w:numPr>
        <w:spacing w:after="0" w:line="240" w:lineRule="auto"/>
        <w:rPr>
          <w:sz w:val="24"/>
          <w:szCs w:val="24"/>
          <w:lang w:val="es-MX"/>
        </w:rPr>
      </w:pPr>
      <w:r w:rsidRPr="005B58A1">
        <w:rPr>
          <w:sz w:val="24"/>
          <w:szCs w:val="24"/>
          <w:lang w:val="es-MX"/>
        </w:rPr>
        <w:t>Mantener una actitud de empatía y de comunicación que le permite generar confianza entre tú, como Tutorado y él como Tutor.</w:t>
      </w:r>
    </w:p>
    <w:p w:rsidR="00C85A76" w:rsidRPr="005B58A1" w:rsidRDefault="00C85A76" w:rsidP="00C85A76">
      <w:pPr>
        <w:numPr>
          <w:ilvl w:val="0"/>
          <w:numId w:val="1"/>
        </w:numPr>
        <w:spacing w:after="0" w:line="240" w:lineRule="auto"/>
        <w:rPr>
          <w:sz w:val="24"/>
          <w:szCs w:val="24"/>
          <w:lang w:val="es-MX"/>
        </w:rPr>
      </w:pPr>
      <w:r w:rsidRPr="005B58A1">
        <w:rPr>
          <w:sz w:val="24"/>
          <w:szCs w:val="24"/>
          <w:lang w:val="es-MX"/>
        </w:rPr>
        <w:t>Ejercer la tutoría en un marco de respeto y de confiabilidad.</w:t>
      </w:r>
    </w:p>
    <w:p w:rsidR="00C85A76" w:rsidRPr="005B58A1" w:rsidRDefault="00C85A76" w:rsidP="00C85A76">
      <w:pPr>
        <w:rPr>
          <w:sz w:val="24"/>
          <w:szCs w:val="24"/>
          <w:lang w:val="es-MX"/>
        </w:rPr>
      </w:pPr>
    </w:p>
    <w:p w:rsidR="00C85A76" w:rsidRPr="005B58A1" w:rsidRDefault="00C85A76" w:rsidP="00C85A76">
      <w:pPr>
        <w:rPr>
          <w:sz w:val="24"/>
          <w:szCs w:val="24"/>
          <w:lang w:val="es-MX"/>
        </w:rPr>
      </w:pPr>
      <w:r w:rsidRPr="005B58A1">
        <w:rPr>
          <w:sz w:val="24"/>
          <w:szCs w:val="24"/>
          <w:lang w:val="es-MX"/>
        </w:rPr>
        <w:t>En fin, es un Profesor que  ayuda a superar eventuales problemas, guía para encaminar tu carrera y da sabios consejos que facilitan la integración a la Facultad y orienta las cuestiones laborales, estudios, problemas y dudas dentro y fuera del ámbito universitario.</w:t>
      </w:r>
    </w:p>
    <w:p w:rsidR="008834F8" w:rsidRPr="005B58A1" w:rsidRDefault="00D85BC8">
      <w:pPr>
        <w:rPr>
          <w:sz w:val="24"/>
          <w:szCs w:val="24"/>
          <w:lang w:val="es-MX"/>
        </w:rPr>
      </w:pPr>
      <w:hyperlink r:id="rId10" w:history="1">
        <w:r w:rsidRPr="005B58A1">
          <w:rPr>
            <w:rStyle w:val="Hipervnculo"/>
            <w:sz w:val="24"/>
            <w:szCs w:val="24"/>
            <w:lang w:val="es-MX"/>
          </w:rPr>
          <w:t>www.tutorias.ipn-mx</w:t>
        </w:r>
      </w:hyperlink>
    </w:p>
    <w:p w:rsidR="00B32DBE" w:rsidRPr="005B58A1" w:rsidRDefault="00D85BC8" w:rsidP="00B32DBE">
      <w:pPr>
        <w:rPr>
          <w:sz w:val="24"/>
          <w:szCs w:val="24"/>
        </w:rPr>
      </w:pPr>
      <w:r w:rsidRPr="005B58A1">
        <w:rPr>
          <w:rFonts w:ascii="Arial" w:hAnsi="Arial" w:cs="Arial"/>
          <w:sz w:val="24"/>
          <w:szCs w:val="24"/>
        </w:rPr>
        <w:t>2.</w:t>
      </w:r>
      <w:proofErr w:type="gramStart"/>
      <w:r w:rsidRPr="005B58A1">
        <w:rPr>
          <w:rFonts w:ascii="Arial" w:hAnsi="Arial" w:cs="Arial"/>
          <w:sz w:val="24"/>
          <w:szCs w:val="24"/>
        </w:rPr>
        <w:t>-¿</w:t>
      </w:r>
      <w:proofErr w:type="gramEnd"/>
      <w:r w:rsidRPr="005B58A1">
        <w:rPr>
          <w:rFonts w:ascii="Arial" w:hAnsi="Arial" w:cs="Arial"/>
          <w:sz w:val="24"/>
          <w:szCs w:val="24"/>
        </w:rPr>
        <w:t>Por qué surge la tutoría en las escuelas, atendiendo a qué necesidades?</w:t>
      </w:r>
      <w:r w:rsidR="00B32DBE" w:rsidRPr="005B58A1">
        <w:rPr>
          <w:sz w:val="24"/>
          <w:szCs w:val="24"/>
        </w:rPr>
        <w:t xml:space="preserve"> </w:t>
      </w:r>
    </w:p>
    <w:p w:rsidR="00B32DBE" w:rsidRPr="005B58A1" w:rsidRDefault="00B32DBE" w:rsidP="00B32DBE">
      <w:pPr>
        <w:rPr>
          <w:sz w:val="24"/>
          <w:szCs w:val="24"/>
        </w:rPr>
      </w:pPr>
      <w:r w:rsidRPr="005B58A1">
        <w:rPr>
          <w:sz w:val="24"/>
          <w:szCs w:val="24"/>
        </w:rPr>
        <w:t xml:space="preserve">Por la deficiencia en los índices de los titulados y en </w:t>
      </w:r>
      <w:r w:rsidR="003F16F0" w:rsidRPr="005B58A1">
        <w:rPr>
          <w:sz w:val="24"/>
          <w:szCs w:val="24"/>
        </w:rPr>
        <w:t>los altos porcentajes de reprobación.</w:t>
      </w:r>
      <w:r w:rsidRPr="005B58A1">
        <w:rPr>
          <w:sz w:val="24"/>
          <w:szCs w:val="24"/>
        </w:rPr>
        <w:t xml:space="preserve"> Para fortalecer los programas educativos, a través de la atención de necesidades de los alumnos. Es una alternativa real para la solución de problemas que no pueden ser atendidos en las aulas y que dificultan el proceso formativo de los alumnos, es el espacio en donde a través del encuentro y comunicación constantes entre docente-alumno, se potencia el desempeño académico y se refuerzan las capacidades y habilidades a lo largo de su estancia en la institución.</w:t>
      </w:r>
    </w:p>
    <w:p w:rsidR="00B32DBE" w:rsidRPr="005B58A1" w:rsidRDefault="00B32DBE" w:rsidP="00B32DBE">
      <w:pPr>
        <w:rPr>
          <w:sz w:val="24"/>
          <w:szCs w:val="24"/>
        </w:rPr>
      </w:pPr>
      <w:hyperlink r:id="rId11" w:history="1">
        <w:r w:rsidRPr="005B58A1">
          <w:rPr>
            <w:rStyle w:val="Hipervnculo"/>
            <w:sz w:val="24"/>
            <w:szCs w:val="24"/>
          </w:rPr>
          <w:t>WWW.UAQ.MX</w:t>
        </w:r>
      </w:hyperlink>
      <w:r w:rsidRPr="005B58A1">
        <w:rPr>
          <w:sz w:val="24"/>
          <w:szCs w:val="24"/>
        </w:rPr>
        <w:t xml:space="preserve">  UNIVERSIDAD AUTONOMA DE QUERETARO PROGRAMA INSTITUCIONAL DE TUTORIAS</w:t>
      </w:r>
    </w:p>
    <w:p w:rsidR="003F16F0" w:rsidRPr="005B58A1" w:rsidRDefault="003F16F0" w:rsidP="00EA2C4D">
      <w:pPr>
        <w:pStyle w:val="Prrafodelista"/>
        <w:numPr>
          <w:ilvl w:val="0"/>
          <w:numId w:val="2"/>
        </w:numPr>
        <w:rPr>
          <w:sz w:val="24"/>
          <w:szCs w:val="24"/>
        </w:rPr>
      </w:pPr>
      <w:r w:rsidRPr="005B58A1">
        <w:rPr>
          <w:sz w:val="24"/>
          <w:szCs w:val="24"/>
        </w:rPr>
        <w:t>Surge para:</w:t>
      </w:r>
    </w:p>
    <w:p w:rsidR="00B32DBE" w:rsidRPr="005B58A1" w:rsidRDefault="00B32DBE" w:rsidP="00B32DBE">
      <w:pPr>
        <w:numPr>
          <w:ilvl w:val="0"/>
          <w:numId w:val="1"/>
        </w:numPr>
        <w:spacing w:after="0" w:line="240" w:lineRule="auto"/>
        <w:rPr>
          <w:sz w:val="24"/>
          <w:szCs w:val="24"/>
          <w:lang w:val="es-MX"/>
        </w:rPr>
      </w:pPr>
      <w:r w:rsidRPr="005B58A1">
        <w:rPr>
          <w:sz w:val="24"/>
          <w:szCs w:val="24"/>
          <w:lang w:val="es-MX"/>
        </w:rPr>
        <w:t>Elevar la calidad de vida del estudiante.</w:t>
      </w:r>
    </w:p>
    <w:p w:rsidR="00B32DBE" w:rsidRPr="005B58A1" w:rsidRDefault="00B32DBE" w:rsidP="00B32DBE">
      <w:pPr>
        <w:numPr>
          <w:ilvl w:val="0"/>
          <w:numId w:val="1"/>
        </w:numPr>
        <w:spacing w:after="0" w:line="240" w:lineRule="auto"/>
        <w:rPr>
          <w:sz w:val="24"/>
          <w:szCs w:val="24"/>
          <w:lang w:val="es-MX"/>
        </w:rPr>
      </w:pPr>
      <w:r w:rsidRPr="005B58A1">
        <w:rPr>
          <w:sz w:val="24"/>
          <w:szCs w:val="24"/>
          <w:lang w:val="es-MX"/>
        </w:rPr>
        <w:t>Disminuir la reprobación.</w:t>
      </w:r>
    </w:p>
    <w:p w:rsidR="00B32DBE" w:rsidRPr="005B58A1" w:rsidRDefault="00B32DBE" w:rsidP="00B32DBE">
      <w:pPr>
        <w:numPr>
          <w:ilvl w:val="0"/>
          <w:numId w:val="1"/>
        </w:numPr>
        <w:spacing w:after="0" w:line="240" w:lineRule="auto"/>
        <w:rPr>
          <w:sz w:val="24"/>
          <w:szCs w:val="24"/>
          <w:lang w:val="es-MX"/>
        </w:rPr>
      </w:pPr>
      <w:r w:rsidRPr="005B58A1">
        <w:rPr>
          <w:sz w:val="24"/>
          <w:szCs w:val="24"/>
          <w:lang w:val="es-MX"/>
        </w:rPr>
        <w:t>Disminuir los índices de deserción.</w:t>
      </w:r>
    </w:p>
    <w:p w:rsidR="002D507D" w:rsidRPr="005B58A1" w:rsidRDefault="00B32DBE" w:rsidP="00B32DBE">
      <w:pPr>
        <w:rPr>
          <w:rFonts w:ascii="Arial" w:hAnsi="Arial" w:cs="Arial"/>
          <w:sz w:val="24"/>
          <w:szCs w:val="24"/>
        </w:rPr>
      </w:pPr>
      <w:r w:rsidRPr="005B58A1">
        <w:rPr>
          <w:sz w:val="24"/>
          <w:szCs w:val="24"/>
          <w:lang w:val="es-MX"/>
        </w:rPr>
        <w:t>Elevar el número de estudiantes que terminen su carrera en el tiempo programado</w:t>
      </w:r>
    </w:p>
    <w:p w:rsidR="003F16F0" w:rsidRPr="005B58A1" w:rsidRDefault="003F16F0" w:rsidP="003F16F0">
      <w:pPr>
        <w:rPr>
          <w:sz w:val="24"/>
          <w:szCs w:val="24"/>
          <w:lang w:val="es-MX"/>
        </w:rPr>
      </w:pPr>
      <w:hyperlink r:id="rId12" w:history="1">
        <w:r w:rsidRPr="005B58A1">
          <w:rPr>
            <w:rStyle w:val="Hipervnculo"/>
            <w:sz w:val="24"/>
            <w:szCs w:val="24"/>
            <w:lang w:val="es-MX"/>
          </w:rPr>
          <w:t>www.tutorias.ipn-mx</w:t>
        </w:r>
      </w:hyperlink>
    </w:p>
    <w:p w:rsidR="00B32DBE" w:rsidRPr="005B58A1" w:rsidRDefault="00A4265D">
      <w:pPr>
        <w:rPr>
          <w:rFonts w:ascii="Arial" w:hAnsi="Arial" w:cs="Arial"/>
          <w:sz w:val="24"/>
          <w:szCs w:val="24"/>
        </w:rPr>
      </w:pPr>
      <w:r w:rsidRPr="005B58A1">
        <w:rPr>
          <w:sz w:val="24"/>
          <w:szCs w:val="24"/>
          <w:lang w:val="es-MX"/>
        </w:rPr>
        <w:t xml:space="preserve">Surge </w:t>
      </w:r>
      <w:r w:rsidRPr="005B58A1">
        <w:rPr>
          <w:sz w:val="24"/>
          <w:szCs w:val="24"/>
        </w:rPr>
        <w:t xml:space="preserve"> con el propósito de acompañar a los alumnos durante su proceso formativo en un nivel educativo.  Trabajando </w:t>
      </w:r>
      <w:hyperlink r:id="rId13" w:tooltip="Valor" w:history="1">
        <w:r w:rsidRPr="005B58A1">
          <w:rPr>
            <w:rStyle w:val="Hipervnculo"/>
            <w:color w:val="auto"/>
            <w:sz w:val="24"/>
            <w:szCs w:val="24"/>
          </w:rPr>
          <w:t>valores</w:t>
        </w:r>
      </w:hyperlink>
      <w:r w:rsidRPr="005B58A1">
        <w:rPr>
          <w:sz w:val="24"/>
          <w:szCs w:val="24"/>
        </w:rPr>
        <w:t xml:space="preserve"> y </w:t>
      </w:r>
      <w:hyperlink r:id="rId14" w:tooltip="Actitud" w:history="1">
        <w:r w:rsidRPr="005B58A1">
          <w:rPr>
            <w:rStyle w:val="Hipervnculo"/>
            <w:color w:val="auto"/>
            <w:sz w:val="24"/>
            <w:szCs w:val="24"/>
          </w:rPr>
          <w:t>actitudes</w:t>
        </w:r>
      </w:hyperlink>
      <w:r w:rsidRPr="005B58A1">
        <w:rPr>
          <w:sz w:val="24"/>
          <w:szCs w:val="24"/>
        </w:rPr>
        <w:t xml:space="preserve">, y teniendo presente a un alumnado  con </w:t>
      </w:r>
      <w:hyperlink r:id="rId15" w:tooltip="Capacidad" w:history="1">
        <w:r w:rsidRPr="005B58A1">
          <w:rPr>
            <w:rStyle w:val="Hipervnculo"/>
            <w:color w:val="auto"/>
            <w:sz w:val="24"/>
            <w:szCs w:val="24"/>
          </w:rPr>
          <w:t>capacidades</w:t>
        </w:r>
      </w:hyperlink>
      <w:r w:rsidRPr="005B58A1">
        <w:rPr>
          <w:sz w:val="24"/>
          <w:szCs w:val="24"/>
        </w:rPr>
        <w:t>, necesidades e intereses.</w:t>
      </w:r>
    </w:p>
    <w:p w:rsidR="00A4265D" w:rsidRPr="005B58A1" w:rsidRDefault="00A4265D" w:rsidP="00A4265D">
      <w:pPr>
        <w:rPr>
          <w:sz w:val="24"/>
          <w:szCs w:val="24"/>
        </w:rPr>
      </w:pPr>
      <w:r w:rsidRPr="005B58A1">
        <w:rPr>
          <w:sz w:val="24"/>
          <w:szCs w:val="24"/>
        </w:rPr>
        <w:t>WIKIPEDIA LA ENCICLOPEDIA LIBRE</w:t>
      </w:r>
    </w:p>
    <w:p w:rsidR="00EA2C4D" w:rsidRPr="005B58A1" w:rsidRDefault="00612362" w:rsidP="00EA2C4D">
      <w:pPr>
        <w:rPr>
          <w:sz w:val="24"/>
          <w:szCs w:val="24"/>
          <w:lang w:val="es-MX"/>
        </w:rPr>
      </w:pPr>
      <w:r w:rsidRPr="005B58A1">
        <w:rPr>
          <w:rFonts w:ascii="Arial" w:hAnsi="Arial" w:cs="Arial"/>
          <w:sz w:val="24"/>
          <w:szCs w:val="24"/>
        </w:rPr>
        <w:lastRenderedPageBreak/>
        <w:t>3.</w:t>
      </w:r>
      <w:proofErr w:type="gramStart"/>
      <w:r w:rsidRPr="005B58A1">
        <w:rPr>
          <w:rFonts w:ascii="Arial" w:hAnsi="Arial" w:cs="Arial"/>
          <w:sz w:val="24"/>
          <w:szCs w:val="24"/>
        </w:rPr>
        <w:t>-¿</w:t>
      </w:r>
      <w:proofErr w:type="gramEnd"/>
      <w:r w:rsidRPr="005B58A1">
        <w:rPr>
          <w:rFonts w:ascii="Arial" w:hAnsi="Arial" w:cs="Arial"/>
          <w:sz w:val="24"/>
          <w:szCs w:val="24"/>
        </w:rPr>
        <w:t>Cuál es la finalidad de las tutorías en el nivel de educación superior?</w:t>
      </w:r>
      <w:r w:rsidR="00EA2C4D" w:rsidRPr="005B58A1">
        <w:rPr>
          <w:sz w:val="24"/>
          <w:szCs w:val="24"/>
          <w:lang w:val="es-MX"/>
        </w:rPr>
        <w:t xml:space="preserve"> </w:t>
      </w:r>
    </w:p>
    <w:p w:rsidR="00EA2C4D" w:rsidRPr="005B58A1" w:rsidRDefault="00EA2C4D" w:rsidP="00EA2C4D">
      <w:pPr>
        <w:rPr>
          <w:sz w:val="24"/>
          <w:szCs w:val="24"/>
          <w:lang w:val="es-MX"/>
        </w:rPr>
      </w:pPr>
      <w:r w:rsidRPr="005B58A1">
        <w:rPr>
          <w:sz w:val="24"/>
          <w:szCs w:val="24"/>
          <w:lang w:val="es-MX"/>
        </w:rPr>
        <w:t>Elevar el número de estudiantes que terminen su carrera en el tiempo programado</w:t>
      </w:r>
    </w:p>
    <w:p w:rsidR="00D77A7B" w:rsidRPr="005B58A1" w:rsidRDefault="00D77A7B" w:rsidP="00EA2C4D">
      <w:pPr>
        <w:rPr>
          <w:sz w:val="24"/>
          <w:szCs w:val="24"/>
          <w:lang w:val="es-MX"/>
        </w:rPr>
      </w:pPr>
      <w:r w:rsidRPr="005B58A1">
        <w:rPr>
          <w:sz w:val="24"/>
          <w:szCs w:val="24"/>
          <w:lang w:val="es-MX"/>
        </w:rPr>
        <w:t>Evitar la deserción</w:t>
      </w:r>
    </w:p>
    <w:p w:rsidR="00D77A7B" w:rsidRPr="005B58A1" w:rsidRDefault="00D77A7B" w:rsidP="00EA2C4D">
      <w:pPr>
        <w:rPr>
          <w:rFonts w:ascii="Arial" w:hAnsi="Arial" w:cs="Arial"/>
          <w:sz w:val="24"/>
          <w:szCs w:val="24"/>
        </w:rPr>
      </w:pPr>
      <w:r w:rsidRPr="005B58A1">
        <w:rPr>
          <w:sz w:val="24"/>
          <w:szCs w:val="24"/>
          <w:lang w:val="es-MX"/>
        </w:rPr>
        <w:t>Aumentar los índices de titulación</w:t>
      </w:r>
    </w:p>
    <w:p w:rsidR="00B32DBE" w:rsidRPr="005B58A1" w:rsidRDefault="00EA2C4D">
      <w:pPr>
        <w:rPr>
          <w:b/>
          <w:sz w:val="24"/>
          <w:szCs w:val="24"/>
        </w:rPr>
      </w:pPr>
      <w:r w:rsidRPr="005B58A1">
        <w:rPr>
          <w:b/>
          <w:sz w:val="24"/>
          <w:szCs w:val="24"/>
        </w:rPr>
        <w:t>4.</w:t>
      </w:r>
      <w:proofErr w:type="gramStart"/>
      <w:r w:rsidRPr="005B58A1">
        <w:rPr>
          <w:b/>
          <w:sz w:val="24"/>
          <w:szCs w:val="24"/>
        </w:rPr>
        <w:t>-¿</w:t>
      </w:r>
      <w:proofErr w:type="gramEnd"/>
      <w:r w:rsidRPr="005B58A1">
        <w:rPr>
          <w:b/>
          <w:sz w:val="24"/>
          <w:szCs w:val="24"/>
        </w:rPr>
        <w:t>Cuáles son las principales problemáticas que enfrentan los proyectos de tutorías a nivel superior en México?</w:t>
      </w:r>
    </w:p>
    <w:p w:rsidR="00D77A7B" w:rsidRPr="005B58A1" w:rsidRDefault="00D77A7B">
      <w:pPr>
        <w:rPr>
          <w:sz w:val="24"/>
          <w:szCs w:val="24"/>
        </w:rPr>
      </w:pPr>
      <w:r w:rsidRPr="005B58A1">
        <w:rPr>
          <w:sz w:val="24"/>
          <w:szCs w:val="24"/>
        </w:rPr>
        <w:t>Los problemas socioeconómicos</w:t>
      </w:r>
    </w:p>
    <w:p w:rsidR="00D77A7B" w:rsidRPr="005B58A1" w:rsidRDefault="00D77A7B">
      <w:pPr>
        <w:rPr>
          <w:sz w:val="24"/>
          <w:szCs w:val="24"/>
        </w:rPr>
      </w:pPr>
      <w:r w:rsidRPr="005B58A1">
        <w:rPr>
          <w:sz w:val="24"/>
          <w:szCs w:val="24"/>
        </w:rPr>
        <w:t>Los problemas familiares</w:t>
      </w:r>
      <w:r w:rsidR="004A198E" w:rsidRPr="005B58A1">
        <w:rPr>
          <w:sz w:val="24"/>
          <w:szCs w:val="24"/>
        </w:rPr>
        <w:t xml:space="preserve"> por desempleo y falta de recursos.</w:t>
      </w:r>
    </w:p>
    <w:p w:rsidR="00D77A7B" w:rsidRPr="005B58A1" w:rsidRDefault="004A198E">
      <w:pPr>
        <w:rPr>
          <w:sz w:val="24"/>
          <w:szCs w:val="24"/>
        </w:rPr>
      </w:pPr>
      <w:r w:rsidRPr="005B58A1">
        <w:rPr>
          <w:sz w:val="24"/>
          <w:szCs w:val="24"/>
        </w:rPr>
        <w:t>Los problemas de la calidad en la educación, aumentando el aprovechamiento</w:t>
      </w:r>
    </w:p>
    <w:p w:rsidR="004A198E" w:rsidRPr="005B58A1" w:rsidRDefault="004A198E">
      <w:pPr>
        <w:rPr>
          <w:sz w:val="24"/>
          <w:szCs w:val="24"/>
        </w:rPr>
      </w:pPr>
      <w:r w:rsidRPr="005B58A1">
        <w:rPr>
          <w:sz w:val="24"/>
          <w:szCs w:val="24"/>
        </w:rPr>
        <w:t>Los problemas de la infraestructura tecnológica de las instituciones</w:t>
      </w:r>
    </w:p>
    <w:p w:rsidR="004A198E" w:rsidRPr="005B58A1" w:rsidRDefault="004A198E">
      <w:pPr>
        <w:rPr>
          <w:rFonts w:ascii="Arial" w:hAnsi="Arial" w:cs="Arial"/>
          <w:sz w:val="24"/>
          <w:szCs w:val="24"/>
        </w:rPr>
      </w:pPr>
      <w:r w:rsidRPr="005B58A1">
        <w:rPr>
          <w:sz w:val="24"/>
          <w:szCs w:val="24"/>
        </w:rPr>
        <w:t>Problemas por falta de tutores especializados</w:t>
      </w:r>
    </w:p>
    <w:p w:rsidR="004C7FD9" w:rsidRPr="005B58A1" w:rsidRDefault="0075573F" w:rsidP="004C7FD9">
      <w:pPr>
        <w:rPr>
          <w:rFonts w:ascii="Arial" w:hAnsi="Arial" w:cs="Arial"/>
          <w:sz w:val="24"/>
          <w:szCs w:val="24"/>
        </w:rPr>
      </w:pPr>
      <w:r w:rsidRPr="005B58A1">
        <w:rPr>
          <w:rFonts w:ascii="Arial" w:hAnsi="Arial" w:cs="Arial"/>
          <w:sz w:val="24"/>
          <w:szCs w:val="24"/>
        </w:rPr>
        <w:t>5-¿Qué aspectos se deben considerar para garantizar el éxito de un proyecto de tutorías a nivel universitario?</w:t>
      </w:r>
    </w:p>
    <w:p w:rsidR="004C7FD9" w:rsidRPr="005B58A1" w:rsidRDefault="004C7FD9" w:rsidP="004C7FD9">
      <w:pPr>
        <w:rPr>
          <w:sz w:val="24"/>
          <w:szCs w:val="24"/>
        </w:rPr>
      </w:pPr>
      <w:r w:rsidRPr="005B58A1">
        <w:rPr>
          <w:sz w:val="24"/>
          <w:szCs w:val="24"/>
        </w:rPr>
        <w:t>Mejorar la economía familiar para aumentar los recursos.</w:t>
      </w:r>
    </w:p>
    <w:p w:rsidR="004C7FD9" w:rsidRPr="005B58A1" w:rsidRDefault="004C7FD9" w:rsidP="004C7FD9">
      <w:pPr>
        <w:rPr>
          <w:sz w:val="24"/>
          <w:szCs w:val="24"/>
        </w:rPr>
      </w:pPr>
      <w:r w:rsidRPr="005B58A1">
        <w:rPr>
          <w:sz w:val="24"/>
          <w:szCs w:val="24"/>
        </w:rPr>
        <w:t>Mejorar la calidad en la educación, aumentando el aprovechamiento.</w:t>
      </w:r>
    </w:p>
    <w:p w:rsidR="004C7FD9" w:rsidRPr="005B58A1" w:rsidRDefault="004C7FD9" w:rsidP="004C7FD9">
      <w:pPr>
        <w:rPr>
          <w:sz w:val="24"/>
          <w:szCs w:val="24"/>
        </w:rPr>
      </w:pPr>
      <w:r w:rsidRPr="005B58A1">
        <w:rPr>
          <w:sz w:val="24"/>
          <w:szCs w:val="24"/>
        </w:rPr>
        <w:t>Mejorar  la infraestructura tecnológica de las instituciones</w:t>
      </w:r>
    </w:p>
    <w:p w:rsidR="004C7FD9" w:rsidRPr="005B58A1" w:rsidRDefault="004C7FD9" w:rsidP="004C7FD9">
      <w:pPr>
        <w:rPr>
          <w:rFonts w:ascii="Arial" w:hAnsi="Arial" w:cs="Arial"/>
          <w:sz w:val="24"/>
          <w:szCs w:val="24"/>
        </w:rPr>
      </w:pPr>
      <w:r w:rsidRPr="005B58A1">
        <w:rPr>
          <w:sz w:val="24"/>
          <w:szCs w:val="24"/>
        </w:rPr>
        <w:t>Preparación de  tutores especializados</w:t>
      </w:r>
    </w:p>
    <w:p w:rsidR="005B58A1" w:rsidRPr="005B58A1" w:rsidRDefault="005B58A1" w:rsidP="005B58A1">
      <w:pPr>
        <w:spacing w:line="360" w:lineRule="auto"/>
        <w:ind w:left="567" w:right="567"/>
        <w:jc w:val="both"/>
        <w:rPr>
          <w:rFonts w:ascii="Arial" w:hAnsi="Arial" w:cs="Arial"/>
          <w:sz w:val="24"/>
          <w:szCs w:val="24"/>
        </w:rPr>
      </w:pPr>
      <w:r w:rsidRPr="005B58A1">
        <w:rPr>
          <w:rFonts w:ascii="Arial" w:hAnsi="Arial" w:cs="Arial"/>
          <w:sz w:val="24"/>
          <w:szCs w:val="24"/>
        </w:rPr>
        <w:t>Existen diversos problemas que afectan los factores de rezago, deserción y eficiencia terminal en las Instituciones de Educación  en México.</w:t>
      </w:r>
    </w:p>
    <w:p w:rsidR="005B58A1" w:rsidRPr="005B58A1" w:rsidRDefault="005B58A1" w:rsidP="005B58A1">
      <w:pPr>
        <w:spacing w:line="360" w:lineRule="auto"/>
        <w:ind w:left="567" w:right="567"/>
        <w:jc w:val="both"/>
        <w:rPr>
          <w:rFonts w:ascii="Arial" w:hAnsi="Arial" w:cs="Arial"/>
          <w:sz w:val="24"/>
          <w:szCs w:val="24"/>
        </w:rPr>
      </w:pPr>
      <w:r w:rsidRPr="005B58A1">
        <w:rPr>
          <w:rFonts w:ascii="Arial" w:hAnsi="Arial" w:cs="Arial"/>
          <w:sz w:val="24"/>
          <w:szCs w:val="24"/>
        </w:rPr>
        <w:t xml:space="preserve">Las instituciones de educación deben incrementar la calidad del proceso formativo, aumentar el rendimiento de los estudiantes, reducir la reprobación y el abandono, aumentando el aprovechamiento y la eficiencia terminal, cumplir con el objetivo de responder a las demandas sociales con más y mejores egresados que puedan lograr una incorporación exitosa al mercado de trabajo. Para ello deben de involucrarse la comunidad escolar en su conjunto, debe de haber formación y profesionalización de los profesores, pertinencia y actualización del currículo, apoyo material y </w:t>
      </w:r>
      <w:r w:rsidRPr="005B58A1">
        <w:rPr>
          <w:rFonts w:ascii="Arial" w:hAnsi="Arial" w:cs="Arial"/>
          <w:sz w:val="24"/>
          <w:szCs w:val="24"/>
        </w:rPr>
        <w:lastRenderedPageBreak/>
        <w:t>administrativo, los estudiantes deben cumplir con las características del perfil de ingreso de la carrera.</w:t>
      </w:r>
    </w:p>
    <w:p w:rsidR="005B58A1" w:rsidRPr="005B58A1" w:rsidRDefault="005B58A1" w:rsidP="005B58A1">
      <w:pPr>
        <w:spacing w:line="360" w:lineRule="auto"/>
        <w:ind w:left="567" w:right="567"/>
        <w:jc w:val="both"/>
        <w:rPr>
          <w:rFonts w:ascii="Arial" w:hAnsi="Arial" w:cs="Arial"/>
          <w:sz w:val="24"/>
          <w:szCs w:val="24"/>
        </w:rPr>
      </w:pPr>
      <w:r w:rsidRPr="005B58A1">
        <w:rPr>
          <w:rFonts w:ascii="Arial" w:hAnsi="Arial" w:cs="Arial"/>
          <w:sz w:val="24"/>
          <w:szCs w:val="24"/>
        </w:rPr>
        <w:t>Con respecto a los estudiantes podemos afirmar que existe una supuesta homogeneidad, por consiguiente, los programas académicos no toman en consideración la evidente heterogeneidad, tanto en lo que se refiere a sus habilidades básicas como los conocimientos que demandan las capacidades y conocimientos indispensables para desarrollar una carrera universitaria se dan por supuestas a pesar de la evidencia existente sobre la insuficiencia de la información en los niveles elemental y medio.</w:t>
      </w:r>
    </w:p>
    <w:p w:rsidR="005B58A1" w:rsidRPr="005B58A1" w:rsidRDefault="005B58A1" w:rsidP="005B58A1">
      <w:pPr>
        <w:spacing w:line="360" w:lineRule="auto"/>
        <w:ind w:left="567" w:right="567"/>
        <w:jc w:val="both"/>
        <w:rPr>
          <w:rFonts w:ascii="Arial" w:hAnsi="Arial" w:cs="Arial"/>
          <w:sz w:val="24"/>
          <w:szCs w:val="24"/>
        </w:rPr>
      </w:pPr>
      <w:r w:rsidRPr="005B58A1">
        <w:rPr>
          <w:rFonts w:ascii="Arial" w:hAnsi="Arial" w:cs="Arial"/>
          <w:sz w:val="24"/>
          <w:szCs w:val="24"/>
        </w:rPr>
        <w:t>La deserción entendida como una forma de abandono de los estudios, adopta distintos comportamientos en los estudiantes que afecta la continuidad de su trayectoria escolar, entre los cuales se encuentran:</w:t>
      </w:r>
    </w:p>
    <w:p w:rsidR="005B58A1" w:rsidRPr="005B58A1" w:rsidRDefault="005B58A1" w:rsidP="005B58A1">
      <w:pPr>
        <w:numPr>
          <w:ilvl w:val="0"/>
          <w:numId w:val="3"/>
        </w:numPr>
        <w:spacing w:after="0" w:line="360" w:lineRule="auto"/>
        <w:ind w:right="567"/>
        <w:jc w:val="both"/>
        <w:rPr>
          <w:rFonts w:ascii="Arial" w:hAnsi="Arial" w:cs="Arial"/>
          <w:sz w:val="24"/>
          <w:szCs w:val="24"/>
        </w:rPr>
      </w:pPr>
      <w:r w:rsidRPr="005B58A1">
        <w:rPr>
          <w:rFonts w:ascii="Arial" w:hAnsi="Arial" w:cs="Arial"/>
          <w:sz w:val="24"/>
          <w:szCs w:val="24"/>
        </w:rPr>
        <w:t>Abandono y suspensión voluntaria y definitiva de los estudios y del sistema de educación superior por parte del alumno.</w:t>
      </w:r>
    </w:p>
    <w:p w:rsidR="005B58A1" w:rsidRPr="005B58A1" w:rsidRDefault="005B58A1" w:rsidP="005B58A1">
      <w:pPr>
        <w:numPr>
          <w:ilvl w:val="0"/>
          <w:numId w:val="3"/>
        </w:numPr>
        <w:spacing w:after="0" w:line="360" w:lineRule="auto"/>
        <w:ind w:right="567"/>
        <w:jc w:val="both"/>
        <w:rPr>
          <w:rFonts w:ascii="Arial" w:hAnsi="Arial" w:cs="Arial"/>
          <w:sz w:val="24"/>
          <w:szCs w:val="24"/>
        </w:rPr>
      </w:pPr>
      <w:r w:rsidRPr="005B58A1">
        <w:rPr>
          <w:rFonts w:ascii="Arial" w:hAnsi="Arial" w:cs="Arial"/>
          <w:sz w:val="24"/>
          <w:szCs w:val="24"/>
        </w:rPr>
        <w:t>Salida del alumno debido a deficiencias académicas.</w:t>
      </w:r>
    </w:p>
    <w:p w:rsidR="005B58A1" w:rsidRPr="005B58A1" w:rsidRDefault="005B58A1" w:rsidP="005B58A1">
      <w:pPr>
        <w:numPr>
          <w:ilvl w:val="0"/>
          <w:numId w:val="3"/>
        </w:numPr>
        <w:spacing w:after="0" w:line="360" w:lineRule="auto"/>
        <w:ind w:right="567"/>
        <w:jc w:val="both"/>
        <w:rPr>
          <w:rFonts w:ascii="Arial" w:hAnsi="Arial" w:cs="Arial"/>
          <w:sz w:val="24"/>
          <w:szCs w:val="24"/>
        </w:rPr>
      </w:pPr>
      <w:r w:rsidRPr="005B58A1">
        <w:rPr>
          <w:rFonts w:ascii="Arial" w:hAnsi="Arial" w:cs="Arial"/>
          <w:sz w:val="24"/>
          <w:szCs w:val="24"/>
        </w:rPr>
        <w:t>Cambio de carrera o institución.</w:t>
      </w:r>
    </w:p>
    <w:p w:rsidR="005B58A1" w:rsidRPr="005B58A1" w:rsidRDefault="005B58A1" w:rsidP="005B58A1">
      <w:pPr>
        <w:numPr>
          <w:ilvl w:val="0"/>
          <w:numId w:val="3"/>
        </w:numPr>
        <w:spacing w:after="0" w:line="360" w:lineRule="auto"/>
        <w:ind w:right="567"/>
        <w:jc w:val="both"/>
        <w:rPr>
          <w:rFonts w:ascii="Arial" w:hAnsi="Arial" w:cs="Arial"/>
          <w:sz w:val="24"/>
          <w:szCs w:val="24"/>
        </w:rPr>
      </w:pPr>
      <w:r w:rsidRPr="005B58A1">
        <w:rPr>
          <w:rFonts w:ascii="Arial" w:hAnsi="Arial" w:cs="Arial"/>
          <w:sz w:val="24"/>
          <w:szCs w:val="24"/>
        </w:rPr>
        <w:t>Baja de alumnos que alteran el orden y la disciplina institucional.</w:t>
      </w:r>
    </w:p>
    <w:p w:rsidR="005B58A1" w:rsidRPr="005B58A1" w:rsidRDefault="005B58A1" w:rsidP="005B58A1">
      <w:pPr>
        <w:spacing w:line="360" w:lineRule="auto"/>
        <w:jc w:val="both"/>
        <w:rPr>
          <w:rFonts w:ascii="Arial" w:hAnsi="Arial" w:cs="Arial"/>
          <w:sz w:val="24"/>
          <w:szCs w:val="24"/>
        </w:rPr>
      </w:pPr>
    </w:p>
    <w:p w:rsidR="005B58A1" w:rsidRPr="005B58A1" w:rsidRDefault="005B58A1" w:rsidP="005B58A1">
      <w:pPr>
        <w:spacing w:line="360" w:lineRule="auto"/>
        <w:jc w:val="both"/>
        <w:rPr>
          <w:rFonts w:ascii="Arial" w:hAnsi="Arial" w:cs="Arial"/>
          <w:sz w:val="24"/>
          <w:szCs w:val="24"/>
        </w:rPr>
      </w:pPr>
      <w:r w:rsidRPr="005B58A1">
        <w:rPr>
          <w:rFonts w:ascii="Arial" w:hAnsi="Arial" w:cs="Arial"/>
          <w:sz w:val="24"/>
          <w:szCs w:val="24"/>
        </w:rPr>
        <w:t xml:space="preserve">Por otro lado, la permanencia del estudiante en el plan de estudios de la institución también se encuentra afectada por el </w:t>
      </w:r>
      <w:r w:rsidRPr="005B58A1">
        <w:rPr>
          <w:rFonts w:ascii="Arial" w:hAnsi="Arial" w:cs="Arial"/>
          <w:i/>
          <w:sz w:val="24"/>
          <w:szCs w:val="24"/>
        </w:rPr>
        <w:t>rezago</w:t>
      </w:r>
      <w:r w:rsidRPr="005B58A1">
        <w:rPr>
          <w:rFonts w:ascii="Arial" w:hAnsi="Arial" w:cs="Arial"/>
          <w:sz w:val="24"/>
          <w:szCs w:val="24"/>
        </w:rPr>
        <w:t xml:space="preserve"> escolar, el cual consiste en el retraso en la inscripción a las asignaturas subsecuentes del plan de estudios en un lapso regular u ordinario. Así, el alumno rezagado es el que sufre un desfasamiento en las inscripciones que corresponden al trayecto escolar de su cohorte generacional y, por tanto, en el egreso de la misma.</w:t>
      </w:r>
    </w:p>
    <w:p w:rsidR="005B58A1" w:rsidRPr="005B58A1" w:rsidRDefault="005B58A1" w:rsidP="005B58A1">
      <w:pPr>
        <w:spacing w:line="360" w:lineRule="auto"/>
        <w:jc w:val="both"/>
        <w:rPr>
          <w:rFonts w:ascii="Arial" w:hAnsi="Arial" w:cs="Arial"/>
          <w:sz w:val="24"/>
          <w:szCs w:val="24"/>
        </w:rPr>
      </w:pPr>
    </w:p>
    <w:p w:rsidR="005B58A1" w:rsidRPr="005B58A1" w:rsidRDefault="005B58A1" w:rsidP="005B58A1">
      <w:pPr>
        <w:spacing w:line="360" w:lineRule="auto"/>
        <w:jc w:val="both"/>
        <w:rPr>
          <w:rFonts w:ascii="Arial" w:hAnsi="Arial" w:cs="Arial"/>
          <w:sz w:val="24"/>
          <w:szCs w:val="24"/>
        </w:rPr>
      </w:pPr>
      <w:r w:rsidRPr="005B58A1">
        <w:rPr>
          <w:rFonts w:ascii="Arial" w:hAnsi="Arial" w:cs="Arial"/>
          <w:sz w:val="24"/>
          <w:szCs w:val="24"/>
        </w:rPr>
        <w:t xml:space="preserve">El </w:t>
      </w:r>
      <w:r w:rsidRPr="005B58A1">
        <w:rPr>
          <w:rFonts w:ascii="Arial" w:hAnsi="Arial" w:cs="Arial"/>
          <w:i/>
          <w:sz w:val="24"/>
          <w:szCs w:val="24"/>
        </w:rPr>
        <w:t>rezago</w:t>
      </w:r>
      <w:r w:rsidRPr="005B58A1">
        <w:rPr>
          <w:rFonts w:ascii="Arial" w:hAnsi="Arial" w:cs="Arial"/>
          <w:sz w:val="24"/>
          <w:szCs w:val="24"/>
        </w:rPr>
        <w:t xml:space="preserve"> afecta a aquellos alumnos que no acreditan las asignaturas y no pueden avanzar hasta que las aprueben. Estas frecuentemente son </w:t>
      </w:r>
      <w:r w:rsidRPr="005B58A1">
        <w:rPr>
          <w:rFonts w:ascii="Arial" w:hAnsi="Arial" w:cs="Arial"/>
          <w:sz w:val="24"/>
          <w:szCs w:val="24"/>
        </w:rPr>
        <w:lastRenderedPageBreak/>
        <w:t xml:space="preserve">asignaturas de ciencias básicas, como las matemáticas o la física, asignaturas que por su grado de dificultad presentan mayores índices de  </w:t>
      </w:r>
      <w:r w:rsidRPr="005B58A1">
        <w:rPr>
          <w:rFonts w:ascii="Arial" w:hAnsi="Arial" w:cs="Arial"/>
          <w:iCs/>
          <w:sz w:val="24"/>
          <w:szCs w:val="24"/>
        </w:rPr>
        <w:t>rezago</w:t>
      </w:r>
      <w:r w:rsidRPr="005B58A1">
        <w:rPr>
          <w:rFonts w:ascii="Arial" w:hAnsi="Arial" w:cs="Arial"/>
          <w:i/>
          <w:sz w:val="24"/>
          <w:szCs w:val="24"/>
        </w:rPr>
        <w:t>.</w:t>
      </w:r>
    </w:p>
    <w:p w:rsidR="005B58A1" w:rsidRPr="005B58A1" w:rsidRDefault="005B58A1" w:rsidP="005B58A1">
      <w:pPr>
        <w:spacing w:line="360" w:lineRule="auto"/>
        <w:jc w:val="both"/>
        <w:rPr>
          <w:rFonts w:ascii="Arial" w:hAnsi="Arial" w:cs="Arial"/>
          <w:sz w:val="24"/>
          <w:szCs w:val="24"/>
        </w:rPr>
      </w:pPr>
      <w:r w:rsidRPr="005B58A1">
        <w:rPr>
          <w:rFonts w:ascii="Arial" w:hAnsi="Arial" w:cs="Arial"/>
          <w:sz w:val="24"/>
          <w:szCs w:val="24"/>
        </w:rPr>
        <w:t xml:space="preserve">La reprobación y la estructura rígida de los planes de estudio, el desconocimiento de los alumnos respecto de las posibles soluciones a los problemas de la seriación de materias o de las opciones académicas disponibles para superar deficiencias y aprobar alguna unidad de enseñanza aprendizaje, constituyen también problemas que influyen en el </w:t>
      </w:r>
      <w:r w:rsidRPr="005B58A1">
        <w:rPr>
          <w:rFonts w:ascii="Arial" w:hAnsi="Arial" w:cs="Arial"/>
          <w:i/>
          <w:sz w:val="24"/>
          <w:szCs w:val="24"/>
        </w:rPr>
        <w:t>rezago</w:t>
      </w:r>
      <w:r w:rsidRPr="005B58A1">
        <w:rPr>
          <w:rFonts w:ascii="Arial" w:hAnsi="Arial" w:cs="Arial"/>
          <w:sz w:val="24"/>
          <w:szCs w:val="24"/>
        </w:rPr>
        <w:t xml:space="preserve"> escolar o en la decisión de abandonar los estudios. </w:t>
      </w:r>
    </w:p>
    <w:p w:rsidR="005B58A1" w:rsidRPr="005B58A1" w:rsidRDefault="005B58A1" w:rsidP="005B58A1">
      <w:pPr>
        <w:spacing w:line="360" w:lineRule="auto"/>
        <w:jc w:val="both"/>
        <w:rPr>
          <w:rFonts w:ascii="Arial" w:hAnsi="Arial" w:cs="Arial"/>
          <w:sz w:val="24"/>
          <w:szCs w:val="24"/>
        </w:rPr>
      </w:pPr>
    </w:p>
    <w:p w:rsidR="005B58A1" w:rsidRPr="005B58A1" w:rsidRDefault="005B58A1" w:rsidP="005B58A1">
      <w:pPr>
        <w:pStyle w:val="Textoindependiente2"/>
        <w:rPr>
          <w:rFonts w:ascii="Arial" w:hAnsi="Arial" w:cs="Arial"/>
        </w:rPr>
      </w:pPr>
      <w:r w:rsidRPr="005B58A1">
        <w:rPr>
          <w:rFonts w:ascii="Arial" w:hAnsi="Arial" w:cs="Arial"/>
        </w:rPr>
        <w:t xml:space="preserve">Para la institución escolar es primordial incrementar la calidad del proceso formativo, aumentar el rendimiento de los estudiantes, reducir la reprobación el abandono para lograr índices de aprovechamiento y de </w:t>
      </w:r>
      <w:r w:rsidRPr="005B58A1">
        <w:rPr>
          <w:rFonts w:ascii="Arial" w:hAnsi="Arial" w:cs="Arial"/>
          <w:i/>
          <w:iCs/>
        </w:rPr>
        <w:t>eficiencia terminal</w:t>
      </w:r>
      <w:r w:rsidRPr="005B58A1">
        <w:rPr>
          <w:rFonts w:ascii="Arial" w:hAnsi="Arial" w:cs="Arial"/>
        </w:rPr>
        <w:t xml:space="preserve"> satisfactorios, así como para cumplir con el objetivo de responder a las demandas sociales con más y mejores egresados que, al mismo tiempo, pueden lograr una incorporación exitosa al mercado de trabajo.</w:t>
      </w:r>
    </w:p>
    <w:p w:rsidR="005B58A1" w:rsidRPr="005B58A1" w:rsidRDefault="005B58A1" w:rsidP="005B58A1">
      <w:pPr>
        <w:pStyle w:val="Textoindependiente2"/>
        <w:rPr>
          <w:rFonts w:ascii="Arial" w:hAnsi="Arial" w:cs="Arial"/>
        </w:rPr>
      </w:pPr>
    </w:p>
    <w:p w:rsidR="005B58A1" w:rsidRPr="005B58A1" w:rsidRDefault="005B58A1" w:rsidP="005B58A1">
      <w:pPr>
        <w:pStyle w:val="Textoindependiente2"/>
        <w:rPr>
          <w:rFonts w:ascii="Arial" w:hAnsi="Arial" w:cs="Arial"/>
        </w:rPr>
      </w:pPr>
      <w:r w:rsidRPr="005B58A1">
        <w:rPr>
          <w:rFonts w:ascii="Arial" w:hAnsi="Arial" w:cs="Arial"/>
        </w:rPr>
        <w:t>De ahí la necesidad de implementar el programa de tutorías comenzando con la propuesta de perfeccionar y homogenizar los trabajos tutoriales llevado a cabo por cada uno de los profesores evitando presentar un trabajo meramente estadístico como el que hasta ahora se viene presentando y elaborar  un procedimiento que realmente se enfoque a conocer las características y el comportamiento de la población estudiantil, en relación a los factores que influyen sobre la trayectoria escolar, tales como ingreso, permanencias, rezago, egreso y titulación. Es importante puntualizar que debido a lo grande de la población estudiantil es difícil la asignación de un tutor para un grupo pequeño de personas  por lo que se procederá a designar a un tutor por cada uno de los grupos.</w:t>
      </w:r>
    </w:p>
    <w:p w:rsidR="005B58A1" w:rsidRPr="005B58A1" w:rsidRDefault="005B58A1" w:rsidP="005B58A1">
      <w:pPr>
        <w:pStyle w:val="Textoindependiente2"/>
        <w:rPr>
          <w:rFonts w:ascii="Arial" w:hAnsi="Arial" w:cs="Arial"/>
        </w:rPr>
      </w:pPr>
    </w:p>
    <w:p w:rsidR="005B58A1" w:rsidRPr="005B58A1" w:rsidRDefault="005B58A1" w:rsidP="005B58A1">
      <w:pPr>
        <w:spacing w:line="360" w:lineRule="auto"/>
        <w:jc w:val="both"/>
        <w:rPr>
          <w:rFonts w:ascii="Arial" w:hAnsi="Arial" w:cs="Arial"/>
          <w:b/>
          <w:bCs/>
          <w:iCs/>
          <w:sz w:val="24"/>
          <w:szCs w:val="24"/>
        </w:rPr>
      </w:pPr>
      <w:r w:rsidRPr="005B58A1">
        <w:rPr>
          <w:rFonts w:ascii="Arial" w:hAnsi="Arial" w:cs="Arial"/>
          <w:b/>
          <w:bCs/>
          <w:iCs/>
          <w:sz w:val="24"/>
          <w:szCs w:val="24"/>
        </w:rPr>
        <w:t xml:space="preserve">OBJETIVO </w:t>
      </w:r>
      <w:r w:rsidR="003F3501">
        <w:rPr>
          <w:rFonts w:ascii="Arial" w:hAnsi="Arial" w:cs="Arial"/>
          <w:b/>
          <w:bCs/>
          <w:iCs/>
          <w:sz w:val="24"/>
          <w:szCs w:val="24"/>
        </w:rPr>
        <w:t>LAMAR</w:t>
      </w:r>
    </w:p>
    <w:p w:rsidR="005B58A1" w:rsidRPr="005B58A1" w:rsidRDefault="005B58A1" w:rsidP="005B58A1">
      <w:pPr>
        <w:pStyle w:val="Textoindependiente2"/>
        <w:rPr>
          <w:rFonts w:ascii="Arial" w:hAnsi="Arial" w:cs="Arial"/>
        </w:rPr>
      </w:pPr>
      <w:r w:rsidRPr="005B58A1">
        <w:rPr>
          <w:rFonts w:ascii="Arial" w:hAnsi="Arial" w:cs="Arial"/>
        </w:rPr>
        <w:t xml:space="preserve">Establecer estrategias académicas, cuyas acciones sean dirigidas a alcanzar la realización de actividades tendientes a elevar el aprovechamiento académico y </w:t>
      </w:r>
      <w:r w:rsidRPr="005B58A1">
        <w:rPr>
          <w:rFonts w:ascii="Arial" w:hAnsi="Arial" w:cs="Arial"/>
          <w:iCs/>
        </w:rPr>
        <w:lastRenderedPageBreak/>
        <w:t xml:space="preserve">la calidad educativa </w:t>
      </w:r>
      <w:r w:rsidRPr="005B58A1">
        <w:rPr>
          <w:rFonts w:ascii="Arial" w:hAnsi="Arial" w:cs="Arial"/>
        </w:rPr>
        <w:t xml:space="preserve">de los alumnos, al disminuir los índices de reprobación y deserción, así como mejorar la eficiencia terminal.  </w:t>
      </w:r>
    </w:p>
    <w:p w:rsidR="005B58A1" w:rsidRPr="005B58A1" w:rsidRDefault="005B58A1" w:rsidP="005B58A1">
      <w:pPr>
        <w:pStyle w:val="Textoindependiente2"/>
        <w:rPr>
          <w:rFonts w:ascii="Arial" w:hAnsi="Arial" w:cs="Arial"/>
        </w:rPr>
      </w:pPr>
    </w:p>
    <w:p w:rsidR="005B58A1" w:rsidRPr="005B58A1" w:rsidRDefault="005B58A1" w:rsidP="005B58A1">
      <w:pPr>
        <w:tabs>
          <w:tab w:val="left" w:pos="1080"/>
        </w:tabs>
        <w:spacing w:line="360" w:lineRule="auto"/>
        <w:jc w:val="both"/>
        <w:rPr>
          <w:rFonts w:ascii="Arial" w:hAnsi="Arial" w:cs="Arial"/>
          <w:sz w:val="24"/>
          <w:szCs w:val="24"/>
        </w:rPr>
      </w:pPr>
      <w:r w:rsidRPr="005B58A1">
        <w:rPr>
          <w:rFonts w:ascii="Arial" w:hAnsi="Arial" w:cs="Arial"/>
          <w:sz w:val="24"/>
          <w:szCs w:val="24"/>
        </w:rPr>
        <w:t>Apoyar al alumno en el desarrollo de una metodología de estudio y de trabajo que sea apropiada a las exigencias académicas en la institución, ofrecerle apoyo y supervisión en temas de mayor dificultad en las diversas asignaturas, crear un clima de confianza entre tutor y alumno que permita al primero conocer aspecto de la vida personal del estudiante, que influyen directa o indirectamente en su desempeño, señalar y sugerir actividades extracurriculares que favorezcan un desarrollo profesional integral del estudiante y brindar información académico-administrativa, según las necesidades del alumno, constituyen las acciones que dan contenido al concepto de tutoría.</w:t>
      </w:r>
    </w:p>
    <w:p w:rsidR="005B58A1" w:rsidRPr="005B58A1" w:rsidRDefault="005B58A1" w:rsidP="005B58A1">
      <w:pPr>
        <w:tabs>
          <w:tab w:val="left" w:pos="1080"/>
        </w:tabs>
        <w:spacing w:line="360" w:lineRule="auto"/>
        <w:jc w:val="both"/>
        <w:rPr>
          <w:rFonts w:ascii="Arial" w:hAnsi="Arial" w:cs="Arial"/>
          <w:sz w:val="24"/>
          <w:szCs w:val="24"/>
        </w:rPr>
      </w:pPr>
    </w:p>
    <w:p w:rsidR="005B58A1" w:rsidRPr="005B58A1" w:rsidRDefault="005B58A1" w:rsidP="005B58A1">
      <w:pPr>
        <w:tabs>
          <w:tab w:val="left" w:pos="1080"/>
        </w:tabs>
        <w:spacing w:line="360" w:lineRule="auto"/>
        <w:jc w:val="both"/>
        <w:rPr>
          <w:rFonts w:ascii="Arial" w:hAnsi="Arial" w:cs="Arial"/>
          <w:b/>
          <w:bCs/>
          <w:sz w:val="24"/>
          <w:szCs w:val="24"/>
          <w:lang w:val="es-MX"/>
        </w:rPr>
      </w:pPr>
      <w:r w:rsidRPr="005B58A1">
        <w:rPr>
          <w:rFonts w:ascii="Arial" w:hAnsi="Arial" w:cs="Arial"/>
          <w:sz w:val="24"/>
          <w:szCs w:val="24"/>
        </w:rPr>
        <w:t xml:space="preserve">Una educación de calidad exige una educación de la persona. La tarea urgente y de futuro es una educación empeñada en la construcción de personas. No tiene nada de extraño que si se plantea una educación de calidad en el contexto actual, la sensibilidad actual nos urja responder a la necesidad de centrar la enseñanza en el sujeto, en el alumno. Una educación de calidad será, una educación que responde a las interpelaciones que la persona actual está </w:t>
      </w:r>
      <w:proofErr w:type="gramStart"/>
      <w:r w:rsidRPr="005B58A1">
        <w:rPr>
          <w:rFonts w:ascii="Arial" w:hAnsi="Arial" w:cs="Arial"/>
          <w:sz w:val="24"/>
          <w:szCs w:val="24"/>
        </w:rPr>
        <w:t>experimentado</w:t>
      </w:r>
      <w:proofErr w:type="gramEnd"/>
      <w:r w:rsidRPr="005B58A1">
        <w:rPr>
          <w:rFonts w:ascii="Arial" w:hAnsi="Arial" w:cs="Arial"/>
          <w:sz w:val="24"/>
          <w:szCs w:val="24"/>
        </w:rPr>
        <w:t xml:space="preserve"> en la sociedad de hoy. Si acertamos a responder estas demandas lograremos sujetos humanos al mismo tiempo de actores sociales capaces de enfrentarse creativa y responsablemente a la situación social que percibimos.</w:t>
      </w:r>
    </w:p>
    <w:p w:rsidR="005B58A1" w:rsidRPr="005B58A1" w:rsidRDefault="005B58A1" w:rsidP="005B58A1">
      <w:pPr>
        <w:spacing w:before="288" w:line="360" w:lineRule="auto"/>
        <w:jc w:val="both"/>
        <w:rPr>
          <w:rFonts w:ascii="Arial" w:hAnsi="Arial" w:cs="Arial"/>
          <w:sz w:val="24"/>
          <w:szCs w:val="24"/>
        </w:rPr>
      </w:pPr>
    </w:p>
    <w:p w:rsidR="005B58A1" w:rsidRPr="005B58A1" w:rsidRDefault="005B58A1" w:rsidP="005B58A1">
      <w:pPr>
        <w:spacing w:line="360" w:lineRule="auto"/>
        <w:jc w:val="both"/>
        <w:rPr>
          <w:rFonts w:ascii="Arial" w:hAnsi="Arial" w:cs="Arial"/>
          <w:b/>
          <w:bCs/>
          <w:sz w:val="24"/>
          <w:szCs w:val="24"/>
        </w:rPr>
      </w:pPr>
      <w:r w:rsidRPr="005B58A1">
        <w:rPr>
          <w:rFonts w:ascii="Arial" w:hAnsi="Arial" w:cs="Arial"/>
          <w:b/>
          <w:bCs/>
          <w:sz w:val="24"/>
          <w:szCs w:val="24"/>
        </w:rPr>
        <w:t>CONCLUSIONES</w:t>
      </w:r>
    </w:p>
    <w:p w:rsidR="005B58A1" w:rsidRPr="005B58A1" w:rsidRDefault="005B58A1" w:rsidP="005B58A1">
      <w:pPr>
        <w:spacing w:line="360" w:lineRule="auto"/>
        <w:jc w:val="both"/>
        <w:rPr>
          <w:rFonts w:ascii="Arial" w:hAnsi="Arial" w:cs="Arial"/>
          <w:b/>
          <w:bCs/>
          <w:sz w:val="24"/>
          <w:szCs w:val="24"/>
        </w:rPr>
      </w:pPr>
    </w:p>
    <w:p w:rsidR="004C7FD9" w:rsidRPr="005B58A1" w:rsidRDefault="005B58A1" w:rsidP="005B58A1">
      <w:pPr>
        <w:rPr>
          <w:sz w:val="24"/>
          <w:szCs w:val="24"/>
        </w:rPr>
      </w:pPr>
      <w:r w:rsidRPr="005B58A1">
        <w:rPr>
          <w:rFonts w:ascii="Arial" w:hAnsi="Arial" w:cs="Arial"/>
          <w:bCs/>
          <w:sz w:val="24"/>
          <w:szCs w:val="24"/>
        </w:rPr>
        <w:t xml:space="preserve">La implementación coordinada del programa institucional de tutorías teniendo como apoyo un adecuado programa de </w:t>
      </w:r>
      <w:proofErr w:type="spellStart"/>
      <w:r w:rsidRPr="005B58A1">
        <w:rPr>
          <w:rFonts w:ascii="Arial" w:hAnsi="Arial" w:cs="Arial"/>
          <w:bCs/>
          <w:sz w:val="24"/>
          <w:szCs w:val="24"/>
        </w:rPr>
        <w:t>asesorias</w:t>
      </w:r>
      <w:proofErr w:type="spellEnd"/>
      <w:r w:rsidRPr="005B58A1">
        <w:rPr>
          <w:rFonts w:ascii="Arial" w:hAnsi="Arial" w:cs="Arial"/>
          <w:bCs/>
          <w:sz w:val="24"/>
          <w:szCs w:val="24"/>
        </w:rPr>
        <w:t xml:space="preserve"> sin duda alguna redundara en beneficio de los alumnos de la institución. Debido al gran compromiso que tenemos con nuestra sociedad y el país es de suma importancia la búsqueda </w:t>
      </w:r>
      <w:r w:rsidRPr="005B58A1">
        <w:rPr>
          <w:rFonts w:ascii="Arial" w:hAnsi="Arial" w:cs="Arial"/>
          <w:bCs/>
          <w:sz w:val="24"/>
          <w:szCs w:val="24"/>
        </w:rPr>
        <w:lastRenderedPageBreak/>
        <w:t>continua de acciones que nos ayuden a abatir aquellas problemáticas académicas que afectan el buen desarrollo académico de nuest</w:t>
      </w:r>
      <w:r w:rsidR="00B27945">
        <w:rPr>
          <w:rFonts w:ascii="Arial" w:hAnsi="Arial" w:cs="Arial"/>
          <w:bCs/>
          <w:sz w:val="24"/>
          <w:szCs w:val="24"/>
        </w:rPr>
        <w:t>ra institución</w:t>
      </w:r>
    </w:p>
    <w:sectPr w:rsidR="004C7FD9" w:rsidRPr="005B58A1" w:rsidSect="00CC2D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551F4"/>
    <w:multiLevelType w:val="hybridMultilevel"/>
    <w:tmpl w:val="6B180D40"/>
    <w:lvl w:ilvl="0" w:tplc="0C0A0001">
      <w:numFmt w:val="bullet"/>
      <w:lvlText w:val=""/>
      <w:lvlJc w:val="left"/>
      <w:pPr>
        <w:tabs>
          <w:tab w:val="num" w:pos="785"/>
        </w:tabs>
        <w:ind w:left="785"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1D0418F"/>
    <w:multiLevelType w:val="hybridMultilevel"/>
    <w:tmpl w:val="563E02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75725C"/>
    <w:multiLevelType w:val="hybridMultilevel"/>
    <w:tmpl w:val="EE1066B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6E3B19C5"/>
    <w:multiLevelType w:val="hybridMultilevel"/>
    <w:tmpl w:val="7E749B7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507D"/>
    <w:rsid w:val="000B1C43"/>
    <w:rsid w:val="002D507D"/>
    <w:rsid w:val="003F16F0"/>
    <w:rsid w:val="003F3501"/>
    <w:rsid w:val="004A198E"/>
    <w:rsid w:val="004C7FD9"/>
    <w:rsid w:val="005B58A1"/>
    <w:rsid w:val="00612362"/>
    <w:rsid w:val="00692AFF"/>
    <w:rsid w:val="0075573F"/>
    <w:rsid w:val="007F5439"/>
    <w:rsid w:val="008834F8"/>
    <w:rsid w:val="00A4265D"/>
    <w:rsid w:val="00B27945"/>
    <w:rsid w:val="00B32DBE"/>
    <w:rsid w:val="00C85A76"/>
    <w:rsid w:val="00CC2D1B"/>
    <w:rsid w:val="00D77A7B"/>
    <w:rsid w:val="00D85BC8"/>
    <w:rsid w:val="00EA2C4D"/>
    <w:rsid w:val="00FE4C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507D"/>
    <w:rPr>
      <w:strike w:val="0"/>
      <w:dstrike w:val="0"/>
      <w:color w:val="0000FF"/>
      <w:u w:val="none"/>
      <w:effect w:val="none"/>
    </w:rPr>
  </w:style>
  <w:style w:type="paragraph" w:styleId="NormalWeb">
    <w:name w:val="Normal (Web)"/>
    <w:basedOn w:val="Normal"/>
    <w:uiPriority w:val="99"/>
    <w:semiHidden/>
    <w:unhideWhenUsed/>
    <w:rsid w:val="002D50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A2C4D"/>
    <w:pPr>
      <w:ind w:left="720"/>
      <w:contextualSpacing/>
    </w:pPr>
  </w:style>
  <w:style w:type="paragraph" w:styleId="Textoindependiente2">
    <w:name w:val="Body Text 2"/>
    <w:basedOn w:val="Normal"/>
    <w:link w:val="Textoindependiente2Car"/>
    <w:rsid w:val="005B58A1"/>
    <w:pPr>
      <w:spacing w:after="0" w:line="360" w:lineRule="auto"/>
      <w:jc w:val="both"/>
    </w:pPr>
    <w:rPr>
      <w:rFonts w:ascii="Verdana" w:eastAsia="Times New Roman" w:hAnsi="Verdana" w:cs="Times New Roman"/>
      <w:sz w:val="24"/>
      <w:szCs w:val="24"/>
      <w:lang w:eastAsia="es-ES"/>
    </w:rPr>
  </w:style>
  <w:style w:type="character" w:customStyle="1" w:styleId="Textoindependiente2Car">
    <w:name w:val="Texto independiente 2 Car"/>
    <w:basedOn w:val="Fuentedeprrafopredeter"/>
    <w:link w:val="Textoindependiente2"/>
    <w:rsid w:val="005B58A1"/>
    <w:rPr>
      <w:rFonts w:ascii="Verdana" w:eastAsia="Times New Roman" w:hAnsi="Verdana"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36496253">
      <w:bodyDiv w:val="1"/>
      <w:marLeft w:val="0"/>
      <w:marRight w:val="0"/>
      <w:marTop w:val="0"/>
      <w:marBottom w:val="0"/>
      <w:divBdr>
        <w:top w:val="none" w:sz="0" w:space="0" w:color="auto"/>
        <w:left w:val="none" w:sz="0" w:space="0" w:color="auto"/>
        <w:bottom w:val="none" w:sz="0" w:space="0" w:color="auto"/>
        <w:right w:val="none" w:sz="0" w:space="0" w:color="auto"/>
      </w:divBdr>
      <w:divsChild>
        <w:div w:id="614485430">
          <w:marLeft w:val="0"/>
          <w:marRight w:val="0"/>
          <w:marTop w:val="0"/>
          <w:marBottom w:val="0"/>
          <w:divBdr>
            <w:top w:val="none" w:sz="0" w:space="0" w:color="auto"/>
            <w:left w:val="none" w:sz="0" w:space="0" w:color="auto"/>
            <w:bottom w:val="none" w:sz="0" w:space="0" w:color="auto"/>
            <w:right w:val="none" w:sz="0" w:space="0" w:color="auto"/>
          </w:divBdr>
          <w:divsChild>
            <w:div w:id="904266643">
              <w:marLeft w:val="0"/>
              <w:marRight w:val="0"/>
              <w:marTop w:val="0"/>
              <w:marBottom w:val="0"/>
              <w:divBdr>
                <w:top w:val="none" w:sz="0" w:space="0" w:color="auto"/>
                <w:left w:val="none" w:sz="0" w:space="0" w:color="auto"/>
                <w:bottom w:val="none" w:sz="0" w:space="0" w:color="auto"/>
                <w:right w:val="none" w:sz="0" w:space="0" w:color="auto"/>
              </w:divBdr>
              <w:divsChild>
                <w:div w:id="1858036421">
                  <w:marLeft w:val="0"/>
                  <w:marRight w:val="0"/>
                  <w:marTop w:val="0"/>
                  <w:marBottom w:val="0"/>
                  <w:divBdr>
                    <w:top w:val="none" w:sz="0" w:space="0" w:color="auto"/>
                    <w:left w:val="none" w:sz="0" w:space="0" w:color="auto"/>
                    <w:bottom w:val="none" w:sz="0" w:space="0" w:color="auto"/>
                    <w:right w:val="none" w:sz="0" w:space="0" w:color="auto"/>
                  </w:divBdr>
                  <w:divsChild>
                    <w:div w:id="12318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apacidad" TargetMode="External"/><Relationship Id="rId13" Type="http://schemas.openxmlformats.org/officeDocument/2006/relationships/hyperlink" Target="http://es.wikipedia.org/wiki/Valor" TargetMode="External"/><Relationship Id="rId3" Type="http://schemas.openxmlformats.org/officeDocument/2006/relationships/settings" Target="settings.xml"/><Relationship Id="rId7" Type="http://schemas.openxmlformats.org/officeDocument/2006/relationships/hyperlink" Target="http://es.wikipedia.org/wiki/Actitud" TargetMode="External"/><Relationship Id="rId12" Type="http://schemas.openxmlformats.org/officeDocument/2006/relationships/hyperlink" Target="http://www.tutorias.ipn-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Valor" TargetMode="External"/><Relationship Id="rId11" Type="http://schemas.openxmlformats.org/officeDocument/2006/relationships/hyperlink" Target="http://WWW.UAQ.MX" TargetMode="External"/><Relationship Id="rId5" Type="http://schemas.openxmlformats.org/officeDocument/2006/relationships/hyperlink" Target="http://es.wikipedia.org/wiki/Educaci%C3%B3n" TargetMode="External"/><Relationship Id="rId15" Type="http://schemas.openxmlformats.org/officeDocument/2006/relationships/hyperlink" Target="http://es.wikipedia.org/wiki/Capacidad" TargetMode="External"/><Relationship Id="rId10" Type="http://schemas.openxmlformats.org/officeDocument/2006/relationships/hyperlink" Target="http://www.tutorias.ipn-mx" TargetMode="External"/><Relationship Id="rId4" Type="http://schemas.openxmlformats.org/officeDocument/2006/relationships/webSettings" Target="webSettings.xml"/><Relationship Id="rId9" Type="http://schemas.openxmlformats.org/officeDocument/2006/relationships/hyperlink" Target="http://WWW.UAQ.MX" TargetMode="External"/><Relationship Id="rId14" Type="http://schemas.openxmlformats.org/officeDocument/2006/relationships/hyperlink" Target="http://es.wikipedia.org/wiki/Actit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1774</Words>
  <Characters>9763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Yèpez Fuente</dc:creator>
  <cp:keywords/>
  <dc:description/>
  <cp:lastModifiedBy>Roberto Yèpez Fuente</cp:lastModifiedBy>
  <cp:revision>7</cp:revision>
  <dcterms:created xsi:type="dcterms:W3CDTF">2009-10-25T05:35:00Z</dcterms:created>
  <dcterms:modified xsi:type="dcterms:W3CDTF">2009-10-26T02:26:00Z</dcterms:modified>
</cp:coreProperties>
</file>