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FD" w:rsidRDefault="00D02ACD" w:rsidP="00797502">
      <w:pPr>
        <w:jc w:val="both"/>
        <w:rPr>
          <w:sz w:val="44"/>
          <w:szCs w:val="44"/>
        </w:rPr>
      </w:pPr>
      <w:r>
        <w:rPr>
          <w:sz w:val="44"/>
          <w:szCs w:val="44"/>
        </w:rPr>
        <w:t>Concepto de tutorí</w:t>
      </w:r>
      <w:r w:rsidRPr="00D02ACD">
        <w:rPr>
          <w:sz w:val="44"/>
          <w:szCs w:val="44"/>
        </w:rPr>
        <w:t>as</w:t>
      </w:r>
    </w:p>
    <w:p w:rsidR="009B74FD" w:rsidRDefault="009B74FD" w:rsidP="00797502">
      <w:pPr>
        <w:jc w:val="both"/>
        <w:rPr>
          <w:sz w:val="44"/>
          <w:szCs w:val="44"/>
        </w:rPr>
      </w:pPr>
    </w:p>
    <w:p w:rsidR="00BF184F" w:rsidRDefault="008C1988" w:rsidP="00797502">
      <w:pPr>
        <w:jc w:val="both"/>
        <w:rPr>
          <w:sz w:val="24"/>
          <w:szCs w:val="24"/>
        </w:rPr>
      </w:pPr>
      <w:r>
        <w:rPr>
          <w:sz w:val="24"/>
          <w:szCs w:val="24"/>
        </w:rPr>
        <w:t>Para ayudar a los alumnos que han tenido dificultades</w:t>
      </w:r>
      <w:r w:rsidR="00797502">
        <w:rPr>
          <w:sz w:val="24"/>
          <w:szCs w:val="24"/>
        </w:rPr>
        <w:t xml:space="preserve"> o para progresar de manera satisfactoria en el proceso de enseñanza-aprendizaje, las tutorías son una herramienta fundamental.</w:t>
      </w:r>
      <w:r w:rsidR="0059706A">
        <w:rPr>
          <w:sz w:val="24"/>
          <w:szCs w:val="24"/>
        </w:rPr>
        <w:t xml:space="preserve"> Al combinar la retroalimentación con la evaluación formativa, se puede lograr que los estudiantes obtengan mayor desempeño que si solo participan en clases convencionales.</w:t>
      </w:r>
    </w:p>
    <w:p w:rsidR="00BF184F" w:rsidRDefault="00BF184F" w:rsidP="00797502">
      <w:pPr>
        <w:jc w:val="both"/>
        <w:rPr>
          <w:sz w:val="24"/>
          <w:szCs w:val="24"/>
        </w:rPr>
      </w:pPr>
      <w:r>
        <w:rPr>
          <w:sz w:val="24"/>
          <w:szCs w:val="24"/>
        </w:rPr>
        <w:t>Los alumnos que se encuentran en un programa tutorial, aprenden a aceptar responsabilidades, mientras el maestro le</w:t>
      </w:r>
      <w:r w:rsidR="00080E0C">
        <w:rPr>
          <w:sz w:val="24"/>
          <w:szCs w:val="24"/>
        </w:rPr>
        <w:t>s</w:t>
      </w:r>
      <w:r>
        <w:rPr>
          <w:sz w:val="24"/>
          <w:szCs w:val="24"/>
        </w:rPr>
        <w:t xml:space="preserve"> proporcione un planteamiento adecuado de los objetivos a seguir, una motivación y un mo</w:t>
      </w:r>
      <w:r w:rsidR="002D6ACC">
        <w:rPr>
          <w:sz w:val="24"/>
          <w:szCs w:val="24"/>
        </w:rPr>
        <w:t>nitoreo constante de las actividades de cada uno, para ayudar a todos los estudiantes a cumplir los propósitos que se les hayan asignado.</w:t>
      </w:r>
    </w:p>
    <w:p w:rsidR="009B74FD" w:rsidRDefault="00080E0C" w:rsidP="00797502">
      <w:pPr>
        <w:jc w:val="both"/>
        <w:rPr>
          <w:sz w:val="24"/>
          <w:szCs w:val="24"/>
        </w:rPr>
      </w:pPr>
      <w:r>
        <w:rPr>
          <w:sz w:val="24"/>
          <w:szCs w:val="24"/>
        </w:rPr>
        <w:t>El proceso de interacción que implica un programa de tutorías, sirve de apoyo al docente para encontrar el problema que ha bloqueado el aprendizaje</w:t>
      </w:r>
      <w:r w:rsidR="007C0277">
        <w:rPr>
          <w:sz w:val="24"/>
          <w:szCs w:val="24"/>
        </w:rPr>
        <w:t>, proporcionar habilidades para facilitar este aprendizaje y estimular a los estudiantes a realizar preguntas y buscar respuestas entre ellos mismos.</w:t>
      </w:r>
      <w:r w:rsidR="001B6173">
        <w:rPr>
          <w:sz w:val="24"/>
          <w:szCs w:val="24"/>
        </w:rPr>
        <w:t xml:space="preserve"> Además, el docente debe lograr que los alumnos avancen hacia su objetivo, aceptar las participaciones de aquellos que aprenden más lentamente e impulsar a aquellos alumnos que son lentos para contribuir o aportar ideas nuevas.</w:t>
      </w:r>
    </w:p>
    <w:p w:rsidR="001D19B8" w:rsidRDefault="001D19B8" w:rsidP="00797502">
      <w:pPr>
        <w:jc w:val="both"/>
        <w:rPr>
          <w:sz w:val="24"/>
          <w:szCs w:val="24"/>
        </w:rPr>
      </w:pPr>
      <w:r>
        <w:rPr>
          <w:sz w:val="24"/>
          <w:szCs w:val="24"/>
        </w:rPr>
        <w:t>Algunas de las ventajas de las tutorías son las siguientes:</w:t>
      </w:r>
    </w:p>
    <w:p w:rsidR="001D19B8" w:rsidRDefault="001D19B8" w:rsidP="001D19B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Desarrollar cambios de actitudes.</w:t>
      </w:r>
    </w:p>
    <w:p w:rsidR="001D19B8" w:rsidRDefault="001D19B8" w:rsidP="001D19B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Modificar conductas específicas.</w:t>
      </w:r>
    </w:p>
    <w:p w:rsidR="001D19B8" w:rsidRDefault="001D19B8" w:rsidP="001D19B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Preparar a los alumnos para asumir nuevos roles en el futuro.</w:t>
      </w:r>
    </w:p>
    <w:p w:rsidR="001D19B8" w:rsidRPr="001D19B8" w:rsidRDefault="001D19B8" w:rsidP="001D19B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Motivar a los alumnos a desarrollar procesos analíticos.</w:t>
      </w:r>
    </w:p>
    <w:p w:rsidR="001D19B8" w:rsidRDefault="001D19B8" w:rsidP="00797502">
      <w:pPr>
        <w:jc w:val="both"/>
        <w:rPr>
          <w:sz w:val="24"/>
          <w:szCs w:val="24"/>
        </w:rPr>
      </w:pPr>
    </w:p>
    <w:p w:rsidR="00F9637A" w:rsidRDefault="00F9637A" w:rsidP="00797502">
      <w:pPr>
        <w:jc w:val="both"/>
        <w:rPr>
          <w:sz w:val="24"/>
          <w:szCs w:val="24"/>
        </w:rPr>
      </w:pPr>
    </w:p>
    <w:p w:rsidR="00F9637A" w:rsidRDefault="00F9637A" w:rsidP="00797502">
      <w:pPr>
        <w:jc w:val="both"/>
        <w:rPr>
          <w:sz w:val="24"/>
          <w:szCs w:val="24"/>
        </w:rPr>
      </w:pPr>
    </w:p>
    <w:p w:rsidR="00F9637A" w:rsidRDefault="00F9637A" w:rsidP="00797502">
      <w:pPr>
        <w:jc w:val="both"/>
        <w:rPr>
          <w:sz w:val="24"/>
          <w:szCs w:val="24"/>
        </w:rPr>
      </w:pPr>
    </w:p>
    <w:p w:rsidR="00F9637A" w:rsidRPr="006D1488" w:rsidRDefault="00F9637A" w:rsidP="00797502">
      <w:pPr>
        <w:jc w:val="both"/>
        <w:rPr>
          <w:sz w:val="24"/>
          <w:szCs w:val="24"/>
        </w:rPr>
      </w:pPr>
      <w:r>
        <w:rPr>
          <w:sz w:val="24"/>
          <w:szCs w:val="24"/>
        </w:rPr>
        <w:t>LCC. María Esther Ramírez Luquín</w:t>
      </w:r>
      <w:r w:rsidR="00012BB4">
        <w:rPr>
          <w:sz w:val="24"/>
          <w:szCs w:val="24"/>
        </w:rPr>
        <w:t>.</w:t>
      </w:r>
    </w:p>
    <w:sectPr w:rsidR="00F9637A" w:rsidRPr="006D1488" w:rsidSect="004935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73F45"/>
    <w:multiLevelType w:val="hybridMultilevel"/>
    <w:tmpl w:val="3A52AD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2ACD"/>
    <w:rsid w:val="00012BB4"/>
    <w:rsid w:val="00080E0C"/>
    <w:rsid w:val="00101B2B"/>
    <w:rsid w:val="001B6173"/>
    <w:rsid w:val="001D19B8"/>
    <w:rsid w:val="002D6ACC"/>
    <w:rsid w:val="00350846"/>
    <w:rsid w:val="004935DC"/>
    <w:rsid w:val="0059706A"/>
    <w:rsid w:val="006D1488"/>
    <w:rsid w:val="00797502"/>
    <w:rsid w:val="007B2967"/>
    <w:rsid w:val="007C0277"/>
    <w:rsid w:val="008C1988"/>
    <w:rsid w:val="009B74FD"/>
    <w:rsid w:val="00A35E94"/>
    <w:rsid w:val="00BF184F"/>
    <w:rsid w:val="00C33505"/>
    <w:rsid w:val="00CA7478"/>
    <w:rsid w:val="00D02ACD"/>
    <w:rsid w:val="00DB78C7"/>
    <w:rsid w:val="00F9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5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19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8D33D-1A69-46FA-A738-0782C3EE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tey</dc:creator>
  <cp:lastModifiedBy>tey</cp:lastModifiedBy>
  <cp:revision>16</cp:revision>
  <dcterms:created xsi:type="dcterms:W3CDTF">2010-09-11T21:13:00Z</dcterms:created>
  <dcterms:modified xsi:type="dcterms:W3CDTF">2010-09-11T22:00:00Z</dcterms:modified>
</cp:coreProperties>
</file>