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</w:p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</w:p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</w:p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</w:p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</w:p>
    <w:p w:rsidR="00147BD7" w:rsidRPr="00B81E25" w:rsidRDefault="00147BD7" w:rsidP="00147BD7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UNIVERSIDAD GUADALAJARA LAMAR</w:t>
      </w:r>
    </w:p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  <w:r w:rsidRPr="00B81E25">
        <w:rPr>
          <w:rFonts w:ascii="Arial" w:hAnsi="Arial" w:cs="Arial"/>
          <w:sz w:val="48"/>
          <w:szCs w:val="48"/>
        </w:rPr>
        <w:t>D</w:t>
      </w:r>
      <w:r>
        <w:rPr>
          <w:rFonts w:ascii="Arial" w:hAnsi="Arial" w:cs="Arial"/>
          <w:sz w:val="48"/>
          <w:szCs w:val="48"/>
        </w:rPr>
        <w:t>IPLOMADO EN TUTORÍAS ACADÉMICAS INTEGRALES</w:t>
      </w:r>
    </w:p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MÓDULO 2</w:t>
      </w:r>
    </w:p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ACTIVIDAD No. 4</w:t>
      </w:r>
    </w:p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25 MARZO 2011</w:t>
      </w:r>
    </w:p>
    <w:p w:rsidR="00147BD7" w:rsidRDefault="00147BD7" w:rsidP="00147BD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MARÍA ESTHER RAMÍREZ LUQUÍN</w:t>
      </w:r>
    </w:p>
    <w:p w:rsidR="008465B7" w:rsidRDefault="008465B7" w:rsidP="00147BD7">
      <w:pPr>
        <w:jc w:val="center"/>
        <w:rPr>
          <w:rFonts w:ascii="Arial" w:hAnsi="Arial" w:cs="Arial"/>
          <w:sz w:val="48"/>
          <w:szCs w:val="48"/>
        </w:rPr>
      </w:pPr>
    </w:p>
    <w:p w:rsidR="008465B7" w:rsidRDefault="008465B7" w:rsidP="00147BD7">
      <w:pPr>
        <w:jc w:val="center"/>
        <w:rPr>
          <w:rFonts w:ascii="Arial" w:hAnsi="Arial" w:cs="Arial"/>
          <w:sz w:val="48"/>
          <w:szCs w:val="48"/>
        </w:rPr>
      </w:pPr>
    </w:p>
    <w:p w:rsidR="008465B7" w:rsidRDefault="008465B7" w:rsidP="00147BD7">
      <w:pPr>
        <w:jc w:val="center"/>
        <w:rPr>
          <w:rFonts w:ascii="Arial" w:hAnsi="Arial" w:cs="Arial"/>
          <w:sz w:val="48"/>
          <w:szCs w:val="48"/>
        </w:rPr>
      </w:pPr>
    </w:p>
    <w:p w:rsidR="008465B7" w:rsidRDefault="008465B7" w:rsidP="00147BD7">
      <w:pPr>
        <w:jc w:val="center"/>
        <w:rPr>
          <w:rFonts w:ascii="Arial" w:hAnsi="Arial" w:cs="Arial"/>
          <w:sz w:val="48"/>
          <w:szCs w:val="48"/>
        </w:rPr>
      </w:pPr>
    </w:p>
    <w:p w:rsidR="000F6BC9" w:rsidRPr="001658F1" w:rsidRDefault="008465B7" w:rsidP="00362C3B">
      <w:pPr>
        <w:jc w:val="center"/>
        <w:rPr>
          <w:rFonts w:ascii="Arial" w:hAnsi="Arial" w:cs="Arial"/>
        </w:rPr>
      </w:pPr>
      <w:r w:rsidRPr="001658F1">
        <w:rPr>
          <w:rFonts w:ascii="Arial" w:hAnsi="Arial" w:cs="Arial"/>
        </w:rPr>
        <w:lastRenderedPageBreak/>
        <w:t>EL PERFIL DEL ALUMNO LAMAR</w:t>
      </w:r>
      <w:r w:rsidR="00C54BC7">
        <w:rPr>
          <w:rFonts w:ascii="Arial" w:hAnsi="Arial" w:cs="Arial"/>
        </w:rPr>
        <w:t xml:space="preserve">  Y LOS ESTILOS DE APRENDIZAJE</w:t>
      </w:r>
    </w:p>
    <w:p w:rsidR="000F6BC9" w:rsidRPr="00362C3B" w:rsidRDefault="000F6BC9" w:rsidP="000F6BC9">
      <w:pPr>
        <w:jc w:val="both"/>
        <w:rPr>
          <w:rFonts w:ascii="Arial" w:hAnsi="Arial" w:cs="Arial"/>
          <w:vertAlign w:val="superscript"/>
        </w:rPr>
      </w:pPr>
      <w:r w:rsidRPr="001658F1">
        <w:rPr>
          <w:rFonts w:ascii="Arial" w:hAnsi="Arial" w:cs="Arial"/>
        </w:rPr>
        <w:t>Las teorías psicológicas del aprendizaje que fundamentan la teoría de la tecnología e</w:t>
      </w:r>
      <w:r w:rsidR="00F76C37" w:rsidRPr="001658F1">
        <w:rPr>
          <w:rFonts w:ascii="Arial" w:hAnsi="Arial" w:cs="Arial"/>
        </w:rPr>
        <w:t xml:space="preserve">ducativa, impactan al docente, mientras que </w:t>
      </w:r>
      <w:r w:rsidRPr="001658F1">
        <w:rPr>
          <w:rFonts w:ascii="Arial" w:hAnsi="Arial" w:cs="Arial"/>
        </w:rPr>
        <w:t>la planeación y p</w:t>
      </w:r>
      <w:r w:rsidR="00F76C37" w:rsidRPr="001658F1">
        <w:rPr>
          <w:rFonts w:ascii="Arial" w:hAnsi="Arial" w:cs="Arial"/>
        </w:rPr>
        <w:t xml:space="preserve">rogramación didáctica se orientan al alumno. De ahí surgen algunas interrogantes con las cuales el docente se enfrenta en su labor cotidiana: </w:t>
      </w:r>
      <w:r w:rsidRPr="001658F1">
        <w:rPr>
          <w:rFonts w:ascii="Arial" w:hAnsi="Arial" w:cs="Arial"/>
        </w:rPr>
        <w:t>¿qué necesita aprender</w:t>
      </w:r>
      <w:r w:rsidR="0033310E">
        <w:rPr>
          <w:rFonts w:ascii="Arial" w:hAnsi="Arial" w:cs="Arial"/>
        </w:rPr>
        <w:t xml:space="preserve"> el alumno</w:t>
      </w:r>
      <w:r w:rsidRPr="001658F1">
        <w:rPr>
          <w:rFonts w:ascii="Arial" w:hAnsi="Arial" w:cs="Arial"/>
        </w:rPr>
        <w:t xml:space="preserve">?, ¿cómo aprende?, ¿con ayuda de qué aprende? </w:t>
      </w:r>
      <w:r w:rsidR="00362C3B">
        <w:rPr>
          <w:rFonts w:ascii="Arial" w:hAnsi="Arial" w:cs="Arial"/>
        </w:rPr>
        <w:t>“</w:t>
      </w:r>
      <w:r w:rsidRPr="001658F1">
        <w:rPr>
          <w:rFonts w:ascii="Arial" w:hAnsi="Arial" w:cs="Arial"/>
        </w:rPr>
        <w:t>Cabe aclarar que el acto de</w:t>
      </w:r>
      <w:r w:rsidR="00F76C37" w:rsidRPr="001658F1">
        <w:rPr>
          <w:rFonts w:ascii="Arial" w:hAnsi="Arial" w:cs="Arial"/>
        </w:rPr>
        <w:t xml:space="preserve"> enseñar no se elimina</w:t>
      </w:r>
      <w:r w:rsidRPr="001658F1">
        <w:rPr>
          <w:rFonts w:ascii="Arial" w:hAnsi="Arial" w:cs="Arial"/>
        </w:rPr>
        <w:t>, solo cambia de posición en el proceso de planeación didáctic</w:t>
      </w:r>
      <w:r w:rsidR="00F4525B" w:rsidRPr="001658F1">
        <w:rPr>
          <w:rFonts w:ascii="Arial" w:hAnsi="Arial" w:cs="Arial"/>
        </w:rPr>
        <w:t>a;</w:t>
      </w:r>
      <w:r w:rsidRPr="001658F1">
        <w:rPr>
          <w:rFonts w:ascii="Arial" w:hAnsi="Arial" w:cs="Arial"/>
        </w:rPr>
        <w:t xml:space="preserve"> el éxito no lo consigue el maestro por el simple hecho</w:t>
      </w:r>
      <w:r w:rsidR="00F4525B" w:rsidRPr="001658F1">
        <w:rPr>
          <w:rFonts w:ascii="Arial" w:hAnsi="Arial" w:cs="Arial"/>
        </w:rPr>
        <w:t xml:space="preserve"> de los discursos o trabajos que realice, sino por el producto logrado en el alumno: el aprendizaje</w:t>
      </w:r>
      <w:r w:rsidR="00362C3B" w:rsidRPr="00362C3B">
        <w:rPr>
          <w:rFonts w:ascii="Arial" w:hAnsi="Arial" w:cs="Arial"/>
          <w:vertAlign w:val="superscript"/>
        </w:rPr>
        <w:t>”1</w:t>
      </w:r>
    </w:p>
    <w:p w:rsidR="000471B5" w:rsidRPr="001658F1" w:rsidRDefault="00F1485F" w:rsidP="000F6BC9">
      <w:pPr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Tomando en cuenta lo anterior, se identifica el perfil del alumno </w:t>
      </w:r>
      <w:r w:rsidR="002972C3">
        <w:rPr>
          <w:rFonts w:ascii="Arial" w:hAnsi="Arial" w:cs="Arial"/>
        </w:rPr>
        <w:t>L</w:t>
      </w:r>
      <w:r w:rsidRPr="001658F1">
        <w:rPr>
          <w:rFonts w:ascii="Arial" w:hAnsi="Arial" w:cs="Arial"/>
        </w:rPr>
        <w:t xml:space="preserve">amar </w:t>
      </w:r>
      <w:r w:rsidR="00A87A8A" w:rsidRPr="001658F1">
        <w:rPr>
          <w:rFonts w:ascii="Arial" w:hAnsi="Arial" w:cs="Arial"/>
        </w:rPr>
        <w:t>como de una clase social media alta, pero sin embargo</w:t>
      </w:r>
      <w:r w:rsidR="00F76C37" w:rsidRPr="001658F1">
        <w:rPr>
          <w:rFonts w:ascii="Arial" w:hAnsi="Arial" w:cs="Arial"/>
        </w:rPr>
        <w:t>,</w:t>
      </w:r>
      <w:r w:rsidR="00A87A8A" w:rsidRPr="001658F1">
        <w:rPr>
          <w:rFonts w:ascii="Arial" w:hAnsi="Arial" w:cs="Arial"/>
        </w:rPr>
        <w:t xml:space="preserve"> algunos</w:t>
      </w:r>
      <w:r w:rsidR="00187B30" w:rsidRPr="001658F1">
        <w:rPr>
          <w:rFonts w:ascii="Arial" w:hAnsi="Arial" w:cs="Arial"/>
        </w:rPr>
        <w:t xml:space="preserve"> de los estudiantes trabajan para pagar la universidad. Por tal situación, las diferencias en las experiencias q</w:t>
      </w:r>
      <w:r w:rsidR="00BA7EA4" w:rsidRPr="001658F1">
        <w:rPr>
          <w:rFonts w:ascii="Arial" w:hAnsi="Arial" w:cs="Arial"/>
        </w:rPr>
        <w:t>u</w:t>
      </w:r>
      <w:r w:rsidR="00187B30" w:rsidRPr="001658F1">
        <w:rPr>
          <w:rFonts w:ascii="Arial" w:hAnsi="Arial" w:cs="Arial"/>
        </w:rPr>
        <w:t>e han tenido los alumnos así como el status económico, la cultura y el lenguaje, tienen</w:t>
      </w:r>
      <w:r w:rsidR="00A877AD" w:rsidRPr="001658F1">
        <w:rPr>
          <w:rFonts w:ascii="Arial" w:hAnsi="Arial" w:cs="Arial"/>
        </w:rPr>
        <w:t xml:space="preserve"> influencia sobre el aprendizaje.</w:t>
      </w:r>
    </w:p>
    <w:p w:rsidR="00F76C37" w:rsidRDefault="00F21977" w:rsidP="000F6BC9">
      <w:pPr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En mi experiencia docente, </w:t>
      </w:r>
      <w:r w:rsidR="00751A97">
        <w:rPr>
          <w:rFonts w:ascii="Arial" w:hAnsi="Arial" w:cs="Arial"/>
        </w:rPr>
        <w:t>me he</w:t>
      </w:r>
      <w:r w:rsidR="00F76C37" w:rsidRPr="001658F1">
        <w:rPr>
          <w:rFonts w:ascii="Arial" w:hAnsi="Arial" w:cs="Arial"/>
        </w:rPr>
        <w:t xml:space="preserve"> dado cuenta que no existen dos personas que aprendan exactamente de la misma forma</w:t>
      </w:r>
      <w:r w:rsidR="00C61517" w:rsidRPr="001658F1">
        <w:rPr>
          <w:rFonts w:ascii="Arial" w:hAnsi="Arial" w:cs="Arial"/>
        </w:rPr>
        <w:t xml:space="preserve">, </w:t>
      </w:r>
      <w:r w:rsidRPr="001658F1">
        <w:rPr>
          <w:rFonts w:ascii="Arial" w:hAnsi="Arial" w:cs="Arial"/>
        </w:rPr>
        <w:t>pues algunos alumnos se enfocan más en el área visual, otros en la auditiva, otros en la kinésica, etc. D</w:t>
      </w:r>
      <w:r w:rsidR="00C61517" w:rsidRPr="001658F1">
        <w:rPr>
          <w:rFonts w:ascii="Arial" w:hAnsi="Arial" w:cs="Arial"/>
        </w:rPr>
        <w:t>e ahí que los investigadores en el área se enfoquen en los llamados “estilos de aprendizaje”, que se definen como los rasgos cognoscitivos, afectivos y psicológicos de los alumnos, cuando interactúan en el ambiente grupal del aula.</w:t>
      </w:r>
    </w:p>
    <w:p w:rsidR="00336A7C" w:rsidRDefault="0049144A" w:rsidP="00336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tal motivo, sería poco práctico utilizar de manera individual los diferentes estilos de aprendizaje, pero si el docente utiliza una mayor variedad d</w:t>
      </w:r>
      <w:r w:rsidR="001B30D7">
        <w:rPr>
          <w:rFonts w:ascii="Arial" w:hAnsi="Arial" w:cs="Arial"/>
        </w:rPr>
        <w:t>e métodos de enseñanza, logrará</w:t>
      </w:r>
      <w:r>
        <w:rPr>
          <w:rFonts w:ascii="Arial" w:hAnsi="Arial" w:cs="Arial"/>
        </w:rPr>
        <w:t xml:space="preserve"> un mayor rendimiento grupal</w:t>
      </w:r>
      <w:r w:rsidR="001B30D7">
        <w:rPr>
          <w:rFonts w:ascii="Arial" w:hAnsi="Arial" w:cs="Arial"/>
        </w:rPr>
        <w:t>.</w:t>
      </w:r>
      <w:r w:rsidR="00125F80">
        <w:rPr>
          <w:rFonts w:ascii="Arial" w:hAnsi="Arial" w:cs="Arial"/>
        </w:rPr>
        <w:t xml:space="preserve"> En mi caso en particular,</w:t>
      </w:r>
      <w:r w:rsidR="00A54DF9">
        <w:rPr>
          <w:rFonts w:ascii="Arial" w:hAnsi="Arial" w:cs="Arial"/>
        </w:rPr>
        <w:t xml:space="preserve"> por el tipo de docente que soy (</w:t>
      </w:r>
      <w:r w:rsidR="00125F80">
        <w:rPr>
          <w:rFonts w:ascii="Arial" w:hAnsi="Arial" w:cs="Arial"/>
        </w:rPr>
        <w:t>pro</w:t>
      </w:r>
      <w:r w:rsidR="00A54DF9">
        <w:rPr>
          <w:rFonts w:ascii="Arial" w:hAnsi="Arial" w:cs="Arial"/>
        </w:rPr>
        <w:t xml:space="preserve">fesor descubridor y constructor), aplico diferentes estrategias de enseñanza </w:t>
      </w:r>
      <w:r w:rsidR="00FB3CC2">
        <w:rPr>
          <w:rFonts w:ascii="Arial" w:hAnsi="Arial" w:cs="Arial"/>
        </w:rPr>
        <w:t>para los diversos tipos de a</w:t>
      </w:r>
      <w:r w:rsidR="002972C3">
        <w:rPr>
          <w:rFonts w:ascii="Arial" w:hAnsi="Arial" w:cs="Arial"/>
        </w:rPr>
        <w:t>lumnos que co</w:t>
      </w:r>
      <w:r w:rsidR="00793590">
        <w:rPr>
          <w:rFonts w:ascii="Arial" w:hAnsi="Arial" w:cs="Arial"/>
        </w:rPr>
        <w:t>nforman mis grupos, que se adap</w:t>
      </w:r>
      <w:r w:rsidR="002972C3">
        <w:rPr>
          <w:rFonts w:ascii="Arial" w:hAnsi="Arial" w:cs="Arial"/>
        </w:rPr>
        <w:t>tan perfectam</w:t>
      </w:r>
      <w:r w:rsidR="00C92352">
        <w:rPr>
          <w:rFonts w:ascii="Arial" w:hAnsi="Arial" w:cs="Arial"/>
        </w:rPr>
        <w:t>ente al perfil del alumno Lamar, por ejemplo</w:t>
      </w:r>
      <w:r w:rsidR="00336A7C">
        <w:rPr>
          <w:rFonts w:ascii="Arial" w:hAnsi="Arial" w:cs="Arial"/>
        </w:rPr>
        <w:t>: resúmenes (síntesis y abstracción de la información relevante de un discurso oral o escrito); organizadores previos (información  introductoria y contextual, que tiende un puente cognitivo entre la información nueva y la previa); ilustraciones (representaciones visuales de conceptos, objetos, o situaciones de una teoría o tema específico); preguntas intercaladas (preguntas insertadas en la situación de enseñanza o en un texto); mapas conceptuales y redes semánticas (representación gráfica de esquemas de conocimiento); uso de estructuras textuales (organizaciones retóricas de un discurso oral o escrito, que influyen en su comprensión y recuerdo), que promueven en el alumno aprendizajes significativos.</w:t>
      </w:r>
    </w:p>
    <w:p w:rsidR="00336A7C" w:rsidRDefault="00362C3B" w:rsidP="00336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01AA">
        <w:rPr>
          <w:rFonts w:ascii="Arial" w:hAnsi="Arial" w:cs="Arial"/>
        </w:rPr>
        <w:t>Con este tipo de enseñanza</w:t>
      </w:r>
      <w:r w:rsidR="0003396D">
        <w:rPr>
          <w:rFonts w:ascii="Arial" w:hAnsi="Arial" w:cs="Arial"/>
        </w:rPr>
        <w:t>,</w:t>
      </w:r>
      <w:r w:rsidR="00B501AA">
        <w:rPr>
          <w:rFonts w:ascii="Arial" w:hAnsi="Arial" w:cs="Arial"/>
        </w:rPr>
        <w:t xml:space="preserve"> se consigue estimular a los alumnos en base a sus habilidades, actitudes y conocimiento</w:t>
      </w:r>
      <w:r w:rsidR="0003396D">
        <w:rPr>
          <w:rFonts w:ascii="Arial" w:hAnsi="Arial" w:cs="Arial"/>
        </w:rPr>
        <w:t>s</w:t>
      </w:r>
      <w:r w:rsidR="00B501AA">
        <w:rPr>
          <w:rFonts w:ascii="Arial" w:hAnsi="Arial" w:cs="Arial"/>
        </w:rPr>
        <w:t xml:space="preserve"> por medio de los cuales se desarrolla en su medio ambiente; además enfatiza el pensamiento crí</w:t>
      </w:r>
      <w:r w:rsidR="00C624F6">
        <w:rPr>
          <w:rFonts w:ascii="Arial" w:hAnsi="Arial" w:cs="Arial"/>
        </w:rPr>
        <w:t>tico y el</w:t>
      </w:r>
      <w:r w:rsidR="00B501AA">
        <w:rPr>
          <w:rFonts w:ascii="Arial" w:hAnsi="Arial" w:cs="Arial"/>
        </w:rPr>
        <w:t xml:space="preserve"> creativo</w:t>
      </w:r>
      <w:r w:rsidR="0003396D">
        <w:rPr>
          <w:rFonts w:ascii="Arial" w:hAnsi="Arial" w:cs="Arial"/>
        </w:rPr>
        <w:t xml:space="preserve">, para la mejor </w:t>
      </w:r>
      <w:r w:rsidR="00B501AA">
        <w:rPr>
          <w:rFonts w:ascii="Arial" w:hAnsi="Arial" w:cs="Arial"/>
        </w:rPr>
        <w:t>resolución de problemas.</w:t>
      </w:r>
    </w:p>
    <w:p w:rsidR="00336A7C" w:rsidRDefault="00336A7C" w:rsidP="00336A7C">
      <w:pPr>
        <w:jc w:val="both"/>
        <w:rPr>
          <w:rFonts w:ascii="Arial" w:hAnsi="Arial" w:cs="Arial"/>
        </w:rPr>
      </w:pPr>
    </w:p>
    <w:p w:rsidR="002972C3" w:rsidRPr="00336A7C" w:rsidRDefault="00336A7C" w:rsidP="000F6BC9">
      <w:pPr>
        <w:jc w:val="both"/>
        <w:rPr>
          <w:rFonts w:ascii="Arial" w:hAnsi="Arial" w:cs="Arial"/>
          <w:i/>
          <w:sz w:val="20"/>
          <w:szCs w:val="20"/>
        </w:rPr>
      </w:pPr>
      <w:r w:rsidRPr="00336A7C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362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362C3B">
        <w:rPr>
          <w:rFonts w:ascii="Arial" w:hAnsi="Arial" w:cs="Arial"/>
          <w:i/>
          <w:sz w:val="20"/>
          <w:szCs w:val="20"/>
        </w:rPr>
        <w:t>Bazdresch, Parada M. Vivir la educación, transformar la práctica. México. SEP</w:t>
      </w:r>
      <w:r>
        <w:rPr>
          <w:rFonts w:ascii="Arial" w:hAnsi="Arial" w:cs="Arial"/>
          <w:i/>
          <w:sz w:val="20"/>
          <w:szCs w:val="20"/>
        </w:rPr>
        <w:t>.</w:t>
      </w:r>
    </w:p>
    <w:p w:rsidR="00B501AA" w:rsidRDefault="00B501AA" w:rsidP="000F6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tuviera la oportunidad de desempeñarme como tutor dentro de la institución, me enfocaría en reforzar la enseñanza de las habilidades del pensamiento</w:t>
      </w:r>
      <w:r w:rsidR="00E62A31">
        <w:rPr>
          <w:rFonts w:ascii="Arial" w:hAnsi="Arial" w:cs="Arial"/>
        </w:rPr>
        <w:t>, que considero fundamentales en</w:t>
      </w:r>
      <w:r>
        <w:rPr>
          <w:rFonts w:ascii="Arial" w:hAnsi="Arial" w:cs="Arial"/>
        </w:rPr>
        <w:t xml:space="preserve"> la práctica educativa:</w:t>
      </w:r>
    </w:p>
    <w:p w:rsidR="00B501AA" w:rsidRDefault="0061021B" w:rsidP="00B501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Enseñar “</w:t>
      </w:r>
      <w:r w:rsidR="00B501AA">
        <w:rPr>
          <w:rFonts w:ascii="Arial" w:hAnsi="Arial" w:cs="Arial"/>
        </w:rPr>
        <w:t>para pensar”. Mantener un am</w:t>
      </w:r>
      <w:r>
        <w:rPr>
          <w:rFonts w:ascii="Arial" w:hAnsi="Arial" w:cs="Arial"/>
        </w:rPr>
        <w:t>biente donde se motive al tutorado</w:t>
      </w:r>
      <w:r w:rsidR="00B501A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B501AA">
        <w:rPr>
          <w:rFonts w:ascii="Arial" w:hAnsi="Arial" w:cs="Arial"/>
        </w:rPr>
        <w:t>preguntar</w:t>
      </w:r>
      <w:r>
        <w:rPr>
          <w:rFonts w:ascii="Arial" w:hAnsi="Arial" w:cs="Arial"/>
        </w:rPr>
        <w:t xml:space="preserve"> y a desarrollar confianza hacia el tutor.</w:t>
      </w:r>
    </w:p>
    <w:p w:rsidR="00362C3B" w:rsidRPr="00F65521" w:rsidRDefault="0061021B" w:rsidP="00F6552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Enseñar  “sobre el pensamiento”. Estimular directamente al alumno hacia sus habilidades </w:t>
      </w:r>
      <w:r w:rsidR="00E62A31">
        <w:rPr>
          <w:rFonts w:ascii="Arial" w:hAnsi="Arial" w:cs="Arial"/>
        </w:rPr>
        <w:t xml:space="preserve">relacionadas </w:t>
      </w:r>
      <w:r>
        <w:rPr>
          <w:rFonts w:ascii="Arial" w:hAnsi="Arial" w:cs="Arial"/>
        </w:rPr>
        <w:t>con el acto de pensar</w:t>
      </w:r>
      <w:r w:rsidR="00F65521">
        <w:rPr>
          <w:rFonts w:ascii="Arial" w:hAnsi="Arial" w:cs="Arial"/>
        </w:rPr>
        <w:t>, para a</w:t>
      </w:r>
      <w:r w:rsidR="00136360" w:rsidRPr="00F65521">
        <w:rPr>
          <w:rFonts w:ascii="Arial" w:hAnsi="Arial" w:cs="Arial"/>
        </w:rPr>
        <w:t xml:space="preserve">umentar el conocimiento que tienen los tutorados, sobre </w:t>
      </w:r>
      <w:r w:rsidR="005021CC" w:rsidRPr="00F65521">
        <w:rPr>
          <w:rFonts w:ascii="Arial" w:hAnsi="Arial" w:cs="Arial"/>
        </w:rPr>
        <w:t xml:space="preserve">sus </w:t>
      </w:r>
      <w:r w:rsidR="00136360" w:rsidRPr="00F65521">
        <w:rPr>
          <w:rFonts w:ascii="Arial" w:hAnsi="Arial" w:cs="Arial"/>
        </w:rPr>
        <w:t>habilidades y procesos mentales.</w:t>
      </w:r>
    </w:p>
    <w:p w:rsidR="00F65521" w:rsidRDefault="00A52161" w:rsidP="00912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función del tutor no es fácil, se convierte en una labor titánica pero a la vez satisfactoria</w:t>
      </w:r>
      <w:r w:rsidR="007C3588">
        <w:rPr>
          <w:rFonts w:ascii="Arial" w:hAnsi="Arial" w:cs="Arial"/>
        </w:rPr>
        <w:t>, lo ideal es</w:t>
      </w:r>
      <w:r>
        <w:rPr>
          <w:rFonts w:ascii="Arial" w:hAnsi="Arial" w:cs="Arial"/>
        </w:rPr>
        <w:t xml:space="preserve"> </w:t>
      </w:r>
      <w:r w:rsidR="00FC0DAF">
        <w:rPr>
          <w:rFonts w:ascii="Arial" w:hAnsi="Arial" w:cs="Arial"/>
        </w:rPr>
        <w:t>integrar de manera eficaz</w:t>
      </w:r>
      <w:r w:rsidR="00FB55E2">
        <w:rPr>
          <w:rFonts w:ascii="Arial" w:hAnsi="Arial" w:cs="Arial"/>
        </w:rPr>
        <w:t xml:space="preserve"> diversos métodos y estrategias  para lograr una verdadera empatía con el alumno</w:t>
      </w:r>
      <w:r w:rsidR="001C3AB5">
        <w:rPr>
          <w:rFonts w:ascii="Arial" w:hAnsi="Arial" w:cs="Arial"/>
        </w:rPr>
        <w:t>. La enseñanza no tiene porque ser monótona, el tutor debe comprometerse a invitar a sus tutorados a aprender, que se reflejará como resultado en el</w:t>
      </w:r>
      <w:r w:rsidR="005021CC">
        <w:rPr>
          <w:rFonts w:ascii="Arial" w:hAnsi="Arial" w:cs="Arial"/>
        </w:rPr>
        <w:t xml:space="preserve"> éxito del alumno y de él mismo.</w:t>
      </w:r>
      <w:r w:rsidR="00954E95">
        <w:rPr>
          <w:rFonts w:ascii="Arial" w:hAnsi="Arial" w:cs="Arial"/>
        </w:rPr>
        <w:t xml:space="preserve"> </w:t>
      </w:r>
      <w:r w:rsidR="001C3AB5">
        <w:rPr>
          <w:rFonts w:ascii="Arial" w:hAnsi="Arial" w:cs="Arial"/>
        </w:rPr>
        <w:t>El ambiente de aprendizaje puede tran</w:t>
      </w:r>
      <w:r w:rsidR="00626CC4">
        <w:rPr>
          <w:rFonts w:ascii="Arial" w:hAnsi="Arial" w:cs="Arial"/>
        </w:rPr>
        <w:t>sformarse de aburrido</w:t>
      </w:r>
      <w:r w:rsidR="008F1420">
        <w:rPr>
          <w:rFonts w:ascii="Arial" w:hAnsi="Arial" w:cs="Arial"/>
        </w:rPr>
        <w:t>,</w:t>
      </w:r>
      <w:r w:rsidR="001C3AB5">
        <w:rPr>
          <w:rFonts w:ascii="Arial" w:hAnsi="Arial" w:cs="Arial"/>
        </w:rPr>
        <w:t xml:space="preserve"> a </w:t>
      </w:r>
      <w:r w:rsidR="00530F71">
        <w:rPr>
          <w:rFonts w:ascii="Arial" w:hAnsi="Arial" w:cs="Arial"/>
        </w:rPr>
        <w:t xml:space="preserve">interesante, animado y positivo, solo es cuestión </w:t>
      </w:r>
      <w:r w:rsidR="008F1420">
        <w:rPr>
          <w:rFonts w:ascii="Arial" w:hAnsi="Arial" w:cs="Arial"/>
        </w:rPr>
        <w:t xml:space="preserve">de estructurarlo de tal manera </w:t>
      </w:r>
      <w:r w:rsidR="00530F71">
        <w:rPr>
          <w:rFonts w:ascii="Arial" w:hAnsi="Arial" w:cs="Arial"/>
        </w:rPr>
        <w:t>que cada uno de los participantes en el mismo</w:t>
      </w:r>
      <w:r w:rsidR="008F1420">
        <w:rPr>
          <w:rFonts w:ascii="Arial" w:hAnsi="Arial" w:cs="Arial"/>
        </w:rPr>
        <w:t>,</w:t>
      </w:r>
      <w:r w:rsidR="00530F71">
        <w:rPr>
          <w:rFonts w:ascii="Arial" w:hAnsi="Arial" w:cs="Arial"/>
        </w:rPr>
        <w:t xml:space="preserve"> se</w:t>
      </w:r>
      <w:r w:rsidR="00362C3B">
        <w:rPr>
          <w:rFonts w:ascii="Arial" w:hAnsi="Arial" w:cs="Arial"/>
        </w:rPr>
        <w:t xml:space="preserve"> sientan motivados. </w:t>
      </w:r>
    </w:p>
    <w:p w:rsidR="002158A8" w:rsidRDefault="002158A8" w:rsidP="00912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 las fortalezas que resaltan en base al perfil del alumno </w:t>
      </w:r>
      <w:r w:rsidR="007C0F53">
        <w:rPr>
          <w:rFonts w:ascii="Arial" w:hAnsi="Arial" w:cs="Arial"/>
        </w:rPr>
        <w:t>Lamar</w:t>
      </w:r>
      <w:r>
        <w:rPr>
          <w:rFonts w:ascii="Arial" w:hAnsi="Arial" w:cs="Arial"/>
        </w:rPr>
        <w:t>,</w:t>
      </w:r>
      <w:r w:rsidR="00756D23">
        <w:rPr>
          <w:rFonts w:ascii="Arial" w:hAnsi="Arial" w:cs="Arial"/>
        </w:rPr>
        <w:t xml:space="preserve"> se basa en la importancia de abordar el proceso de tutorías como una práctica social, que comprende la función y el compromiso del tutor. El trab</w:t>
      </w:r>
      <w:r w:rsidR="008711B4">
        <w:rPr>
          <w:rFonts w:ascii="Arial" w:hAnsi="Arial" w:cs="Arial"/>
        </w:rPr>
        <w:t>a</w:t>
      </w:r>
      <w:r w:rsidR="00756D23">
        <w:rPr>
          <w:rFonts w:ascii="Arial" w:hAnsi="Arial" w:cs="Arial"/>
        </w:rPr>
        <w:t>jo del tutor entonces consiste en transmitir al estudiante no solo conocimientos, sino ta</w:t>
      </w:r>
      <w:r w:rsidR="00437A53">
        <w:rPr>
          <w:rFonts w:ascii="Arial" w:hAnsi="Arial" w:cs="Arial"/>
        </w:rPr>
        <w:t xml:space="preserve">mbién valores con la finalidad </w:t>
      </w:r>
      <w:r w:rsidR="00756D23">
        <w:rPr>
          <w:rFonts w:ascii="Arial" w:hAnsi="Arial" w:cs="Arial"/>
        </w:rPr>
        <w:t>de crecer, desarrollarse e integrarse en un futuro al campo laboral de su respectiva profesión.</w:t>
      </w:r>
    </w:p>
    <w:p w:rsidR="007D550C" w:rsidRDefault="00802E02" w:rsidP="00912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D550C">
        <w:rPr>
          <w:rFonts w:ascii="Arial" w:hAnsi="Arial" w:cs="Arial"/>
        </w:rPr>
        <w:t>La educación como proceso continuo y sistemático, implica momentos de reflexión y estudio sobre la práctica docente del alumno, partiendo de su realidad y recorriendo el camino entre la teoría y la práctica</w:t>
      </w:r>
      <w:r w:rsidR="00845CE7">
        <w:rPr>
          <w:rFonts w:ascii="Arial" w:hAnsi="Arial" w:cs="Arial"/>
        </w:rPr>
        <w:t>, asimismo no es un proceso separado del resto de las acciones docentes, pues la finalidad de cualquier proceso educativo es la formación de individuos y el componente social es clave para desarrollar el proceso educativo más satisfactorio”.</w:t>
      </w:r>
      <w:r w:rsidR="00845CE7" w:rsidRPr="00845CE7">
        <w:rPr>
          <w:rFonts w:ascii="Arial" w:hAnsi="Arial" w:cs="Arial"/>
          <w:vertAlign w:val="superscript"/>
        </w:rPr>
        <w:t>2</w:t>
      </w:r>
    </w:p>
    <w:p w:rsidR="007D550C" w:rsidRDefault="009C0576" w:rsidP="00912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respecta a las debilidades, la educación está relacionada con el tipo de sociedad con la que se desarrolla, por lo que la práctica educativa se </w:t>
      </w:r>
      <w:r w:rsidR="00F65521">
        <w:rPr>
          <w:rFonts w:ascii="Arial" w:hAnsi="Arial" w:cs="Arial"/>
        </w:rPr>
        <w:t>encuentra en un contexto determinado con características sociales y culturales específicas. Los alumnos que forman parte de la comunidad Lamar, desempeñan diversos roles que el tutor debe valorar al tratar con el mismo: algunos son además de estudiantes e hijos, trabajadores, padres de familia, etc, por lo cual muchas veces la dedicación que le otorgan a sus estudios no siempre es la adecuada.</w:t>
      </w:r>
    </w:p>
    <w:p w:rsidR="00954E95" w:rsidRDefault="00312D1F" w:rsidP="00912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esta situación</w:t>
      </w:r>
      <w:r w:rsidR="00F65521">
        <w:rPr>
          <w:rFonts w:ascii="Arial" w:hAnsi="Arial" w:cs="Arial"/>
        </w:rPr>
        <w:t xml:space="preserve">, corresponde al tutor crear un </w:t>
      </w:r>
      <w:r w:rsidR="002347D6">
        <w:rPr>
          <w:rFonts w:ascii="Arial" w:hAnsi="Arial" w:cs="Arial"/>
        </w:rPr>
        <w:t>am</w:t>
      </w:r>
      <w:r w:rsidR="00F65521">
        <w:rPr>
          <w:rFonts w:ascii="Arial" w:hAnsi="Arial" w:cs="Arial"/>
        </w:rPr>
        <w:t xml:space="preserve">biente de aprendizaje </w:t>
      </w:r>
      <w:r w:rsidR="003C33A1">
        <w:rPr>
          <w:rFonts w:ascii="Arial" w:hAnsi="Arial" w:cs="Arial"/>
        </w:rPr>
        <w:t>interesante, animado y positivo;</w:t>
      </w:r>
      <w:r w:rsidR="002347D6">
        <w:rPr>
          <w:rFonts w:ascii="Arial" w:hAnsi="Arial" w:cs="Arial"/>
        </w:rPr>
        <w:t xml:space="preserve"> solo es cuestión de estructurarlo de tal manera que cada uno de los participantes en el mismo, se sientan motivados</w:t>
      </w:r>
      <w:r w:rsidR="00FC71ED">
        <w:rPr>
          <w:rFonts w:ascii="Arial" w:hAnsi="Arial" w:cs="Arial"/>
        </w:rPr>
        <w:t xml:space="preserve"> y de esta manera vencer las adversidades para lograr un resultado positivo.</w:t>
      </w:r>
      <w:r w:rsidR="00336A7C" w:rsidRPr="00336A7C">
        <w:rPr>
          <w:rFonts w:ascii="Arial" w:hAnsi="Arial" w:cs="Arial"/>
        </w:rPr>
        <w:t xml:space="preserve"> </w:t>
      </w:r>
      <w:r w:rsidR="00336A7C">
        <w:rPr>
          <w:rFonts w:ascii="Arial" w:hAnsi="Arial" w:cs="Arial"/>
        </w:rPr>
        <w:t>Es lo menos que el tutor puede hacer, o quizá, ¡lo más! El resultado depende de él</w:t>
      </w:r>
      <w:r w:rsidR="00954E95">
        <w:rPr>
          <w:rFonts w:ascii="Arial" w:hAnsi="Arial" w:cs="Arial"/>
        </w:rPr>
        <w:t>.</w:t>
      </w:r>
    </w:p>
    <w:p w:rsidR="00292191" w:rsidRPr="00292191" w:rsidRDefault="00292191" w:rsidP="0091260D">
      <w:pPr>
        <w:jc w:val="both"/>
        <w:rPr>
          <w:rFonts w:ascii="Arial" w:hAnsi="Arial" w:cs="Arial"/>
          <w:i/>
          <w:sz w:val="20"/>
          <w:szCs w:val="20"/>
        </w:rPr>
      </w:pPr>
      <w:r w:rsidRPr="00292191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29219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Núñez, </w:t>
      </w:r>
      <w:r w:rsidRPr="00292191">
        <w:rPr>
          <w:rFonts w:ascii="Arial" w:hAnsi="Arial" w:cs="Arial"/>
          <w:i/>
          <w:sz w:val="20"/>
          <w:szCs w:val="20"/>
        </w:rPr>
        <w:t>H. Carlos. Educar para transformar, transformar para educar. México .IMCD.</w:t>
      </w:r>
    </w:p>
    <w:sectPr w:rsidR="00292191" w:rsidRPr="00292191" w:rsidSect="00D92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CE4"/>
    <w:multiLevelType w:val="hybridMultilevel"/>
    <w:tmpl w:val="E488E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BD7"/>
    <w:rsid w:val="0003396D"/>
    <w:rsid w:val="0003721F"/>
    <w:rsid w:val="000471B5"/>
    <w:rsid w:val="00060152"/>
    <w:rsid w:val="000E559B"/>
    <w:rsid w:val="000F6BC9"/>
    <w:rsid w:val="00125F80"/>
    <w:rsid w:val="00136360"/>
    <w:rsid w:val="00147BD7"/>
    <w:rsid w:val="001658F1"/>
    <w:rsid w:val="00187B30"/>
    <w:rsid w:val="001B30D7"/>
    <w:rsid w:val="001C3AB5"/>
    <w:rsid w:val="00210EA9"/>
    <w:rsid w:val="002158A8"/>
    <w:rsid w:val="0022302F"/>
    <w:rsid w:val="002347D6"/>
    <w:rsid w:val="00292191"/>
    <w:rsid w:val="002972C3"/>
    <w:rsid w:val="00312D1F"/>
    <w:rsid w:val="0033310E"/>
    <w:rsid w:val="00336A7C"/>
    <w:rsid w:val="00362C3B"/>
    <w:rsid w:val="00382989"/>
    <w:rsid w:val="003C33A1"/>
    <w:rsid w:val="00437A53"/>
    <w:rsid w:val="0049144A"/>
    <w:rsid w:val="005021CC"/>
    <w:rsid w:val="00530F71"/>
    <w:rsid w:val="0061021B"/>
    <w:rsid w:val="00626CC4"/>
    <w:rsid w:val="00661F5B"/>
    <w:rsid w:val="00711058"/>
    <w:rsid w:val="00751A97"/>
    <w:rsid w:val="00756D23"/>
    <w:rsid w:val="007841D8"/>
    <w:rsid w:val="00793590"/>
    <w:rsid w:val="007B5AF3"/>
    <w:rsid w:val="007C0F53"/>
    <w:rsid w:val="007C3588"/>
    <w:rsid w:val="007D550C"/>
    <w:rsid w:val="00802E02"/>
    <w:rsid w:val="00845CE7"/>
    <w:rsid w:val="008465B7"/>
    <w:rsid w:val="008711B4"/>
    <w:rsid w:val="008F1420"/>
    <w:rsid w:val="008F6B75"/>
    <w:rsid w:val="0091260D"/>
    <w:rsid w:val="00954E95"/>
    <w:rsid w:val="009C0576"/>
    <w:rsid w:val="00A52161"/>
    <w:rsid w:val="00A54DF9"/>
    <w:rsid w:val="00A877AD"/>
    <w:rsid w:val="00A87A8A"/>
    <w:rsid w:val="00B501AA"/>
    <w:rsid w:val="00BA7EA4"/>
    <w:rsid w:val="00C54BC7"/>
    <w:rsid w:val="00C61517"/>
    <w:rsid w:val="00C624F6"/>
    <w:rsid w:val="00C63972"/>
    <w:rsid w:val="00C913EF"/>
    <w:rsid w:val="00C92352"/>
    <w:rsid w:val="00CA0293"/>
    <w:rsid w:val="00D92746"/>
    <w:rsid w:val="00E32ED0"/>
    <w:rsid w:val="00E62A31"/>
    <w:rsid w:val="00E746D7"/>
    <w:rsid w:val="00F04C9A"/>
    <w:rsid w:val="00F1485F"/>
    <w:rsid w:val="00F21977"/>
    <w:rsid w:val="00F4092A"/>
    <w:rsid w:val="00F4525B"/>
    <w:rsid w:val="00F65521"/>
    <w:rsid w:val="00F76C37"/>
    <w:rsid w:val="00FB3CC2"/>
    <w:rsid w:val="00FB55E2"/>
    <w:rsid w:val="00FC0DAF"/>
    <w:rsid w:val="00FC71ED"/>
    <w:rsid w:val="00FD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</dc:creator>
  <cp:lastModifiedBy>tey</cp:lastModifiedBy>
  <cp:revision>23</cp:revision>
  <dcterms:created xsi:type="dcterms:W3CDTF">2011-04-03T03:19:00Z</dcterms:created>
  <dcterms:modified xsi:type="dcterms:W3CDTF">2011-04-03T04:12:00Z</dcterms:modified>
</cp:coreProperties>
</file>