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36" w:rsidRDefault="00A85E36" w:rsidP="00751A5F">
      <w:pPr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Actividad 3. Gerardo Torres Modulo 2 Tutorias.</w:t>
      </w:r>
    </w:p>
    <w:p w:rsidR="00D37419" w:rsidRPr="00752FB5" w:rsidRDefault="00C4461D" w:rsidP="00751A5F">
      <w:pPr>
        <w:jc w:val="both"/>
        <w:rPr>
          <w:rFonts w:ascii="Arial" w:hAnsi="Arial" w:cs="Arial"/>
          <w:b/>
          <w:sz w:val="30"/>
          <w:szCs w:val="30"/>
        </w:rPr>
      </w:pPr>
      <w:r w:rsidRPr="00752FB5">
        <w:rPr>
          <w:rFonts w:ascii="Arial" w:hAnsi="Arial" w:cs="Arial"/>
          <w:b/>
          <w:sz w:val="30"/>
          <w:szCs w:val="30"/>
        </w:rPr>
        <w:t>Un día de clase con sus alumnos: cuál es la metodología, qué actividades realiza, qué ambiente genera, qué resultados obtiene, etc.</w:t>
      </w:r>
    </w:p>
    <w:p w:rsidR="00C4461D" w:rsidRDefault="00C4461D" w:rsidP="00751A5F">
      <w:pPr>
        <w:jc w:val="both"/>
        <w:rPr>
          <w:rFonts w:ascii="Arial" w:hAnsi="Arial" w:cs="Arial"/>
          <w:b/>
          <w:sz w:val="24"/>
          <w:szCs w:val="24"/>
        </w:rPr>
      </w:pPr>
      <w:r w:rsidRPr="00B37E3B">
        <w:rPr>
          <w:rFonts w:ascii="Arial" w:hAnsi="Arial" w:cs="Arial"/>
          <w:b/>
          <w:sz w:val="24"/>
          <w:szCs w:val="24"/>
        </w:rPr>
        <w:t>En la clase inicio nombrando lista de asistencia.</w:t>
      </w:r>
      <w:r w:rsidR="00B37E3B" w:rsidRPr="00B37E3B">
        <w:rPr>
          <w:rFonts w:ascii="Arial" w:hAnsi="Arial" w:cs="Arial"/>
          <w:b/>
          <w:sz w:val="24"/>
          <w:szCs w:val="24"/>
        </w:rPr>
        <w:t xml:space="preserve"> Después reviso las tareas o investigaciones pendientes.</w:t>
      </w:r>
      <w:r w:rsidR="00B37E3B">
        <w:rPr>
          <w:rFonts w:ascii="Arial" w:hAnsi="Arial" w:cs="Arial"/>
          <w:b/>
          <w:sz w:val="24"/>
          <w:szCs w:val="24"/>
        </w:rPr>
        <w:t xml:space="preserve"> Inmediatamente después procedo a enganchar  a los alumnos en el nuevo tema en general. El método utilizado es “Aprendizaje orientado a proyectos”, por lo que les transmito antecedentes por medio de un video o exposición magistral, les doy temas a elegir </w:t>
      </w:r>
      <w:r w:rsidR="00322882">
        <w:rPr>
          <w:rFonts w:ascii="Arial" w:hAnsi="Arial" w:cs="Arial"/>
          <w:b/>
          <w:sz w:val="24"/>
          <w:szCs w:val="24"/>
        </w:rPr>
        <w:t>y se plantean estrategias para abordar el tema elegido.</w:t>
      </w:r>
    </w:p>
    <w:p w:rsidR="00322882" w:rsidRDefault="00322882" w:rsidP="00751A5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-Fuentes de información.</w:t>
      </w:r>
    </w:p>
    <w:p w:rsidR="00322882" w:rsidRDefault="00322882" w:rsidP="00751A5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-Materiales requeridos.</w:t>
      </w:r>
    </w:p>
    <w:p w:rsidR="00752FB5" w:rsidRDefault="00322882" w:rsidP="00751A5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-Tiempo necesario</w:t>
      </w:r>
      <w:r w:rsidR="00752FB5">
        <w:rPr>
          <w:rFonts w:ascii="Arial" w:hAnsi="Arial" w:cs="Arial"/>
          <w:b/>
          <w:sz w:val="24"/>
          <w:szCs w:val="24"/>
        </w:rPr>
        <w:t>. Cronograma de actividades.</w:t>
      </w:r>
    </w:p>
    <w:p w:rsidR="00752FB5" w:rsidRDefault="00752FB5" w:rsidP="00751A5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-Forma de evaluación.</w:t>
      </w:r>
    </w:p>
    <w:p w:rsidR="00752FB5" w:rsidRDefault="00752FB5" w:rsidP="00751A5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-Etc.</w:t>
      </w:r>
    </w:p>
    <w:p w:rsidR="00752FB5" w:rsidRDefault="00752FB5" w:rsidP="00751A5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 último concluimos aclarando dudas.</w:t>
      </w:r>
    </w:p>
    <w:p w:rsidR="00752FB5" w:rsidRDefault="00752FB5" w:rsidP="00751A5F">
      <w:pPr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752FB5">
        <w:rPr>
          <w:rFonts w:ascii="Arial" w:hAnsi="Arial" w:cs="Arial"/>
          <w:b/>
          <w:sz w:val="30"/>
          <w:szCs w:val="30"/>
        </w:rPr>
        <w:t>Defina qué tipo de docente es, es decir, describa su perfil y argumente su respuesta.</w:t>
      </w:r>
    </w:p>
    <w:p w:rsidR="00752FB5" w:rsidRDefault="00E36337" w:rsidP="00751A5F">
      <w:pPr>
        <w:jc w:val="both"/>
        <w:rPr>
          <w:rFonts w:ascii="Arial" w:hAnsi="Arial" w:cs="Arial"/>
          <w:sz w:val="24"/>
          <w:szCs w:val="24"/>
        </w:rPr>
      </w:pPr>
      <w:r w:rsidRPr="00CA294D">
        <w:rPr>
          <w:rFonts w:ascii="Arial" w:hAnsi="Arial" w:cs="Arial"/>
          <w:b/>
          <w:sz w:val="24"/>
          <w:szCs w:val="24"/>
        </w:rPr>
        <w:t>Perfil.</w:t>
      </w:r>
      <w:r w:rsidRPr="00CA294D">
        <w:rPr>
          <w:rFonts w:ascii="Arial" w:hAnsi="Arial" w:cs="Arial"/>
          <w:sz w:val="24"/>
          <w:szCs w:val="24"/>
        </w:rPr>
        <w:t xml:space="preserve"> Soy un profesor qu</w:t>
      </w:r>
      <w:r w:rsidR="00752FB5" w:rsidRPr="00CA294D">
        <w:rPr>
          <w:rFonts w:ascii="Arial" w:hAnsi="Arial" w:cs="Arial"/>
          <w:sz w:val="24"/>
          <w:szCs w:val="24"/>
        </w:rPr>
        <w:t>e le gusta el trabajo autónomo en los estudiantes</w:t>
      </w:r>
      <w:r w:rsidR="00CA294D">
        <w:rPr>
          <w:rFonts w:ascii="Arial" w:hAnsi="Arial" w:cs="Arial"/>
          <w:sz w:val="24"/>
          <w:szCs w:val="24"/>
        </w:rPr>
        <w:t xml:space="preserve">, promuevo el “trabajo en grupos”. En el transcurso del semestre preparo, seminarios, lecturas de apoyo, investigaciones, trabajos, memorias, obtención y análisis de dato, etc. Pongo a los estudiantes a exponer apoyándolos durante su exposición, entrega de trabajos en equipo, fomentando su autoevaluación y coevaluación. </w:t>
      </w:r>
    </w:p>
    <w:p w:rsidR="00CA294D" w:rsidRDefault="00CA294D" w:rsidP="00751A5F">
      <w:pPr>
        <w:jc w:val="both"/>
        <w:rPr>
          <w:rFonts w:ascii="Arial" w:hAnsi="Arial" w:cs="Arial"/>
          <w:b/>
          <w:sz w:val="30"/>
          <w:szCs w:val="30"/>
        </w:rPr>
      </w:pPr>
      <w:r w:rsidRPr="00CA294D">
        <w:rPr>
          <w:rFonts w:ascii="Arial" w:hAnsi="Arial" w:cs="Arial"/>
          <w:b/>
          <w:sz w:val="30"/>
          <w:szCs w:val="30"/>
        </w:rPr>
        <w:t>Lea el recurso didáctico de apoyo “Tipos de docentes” y ubique en cuál de ellos se encuentra partiendo del análisis de la descripción de su práctica, fundamentando su respuesta por escrito con hechos, situaciones, evidencias, que corroboren que realmente pertenece a ese tipo de maestro.</w:t>
      </w:r>
    </w:p>
    <w:p w:rsidR="00777D13" w:rsidRDefault="00777D13" w:rsidP="00751A5F">
      <w:pPr>
        <w:shd w:val="clear" w:color="auto" w:fill="FFFFFF"/>
        <w:spacing w:before="135" w:after="135" w:line="270" w:lineRule="atLeast"/>
        <w:jc w:val="both"/>
        <w:rPr>
          <w:rFonts w:ascii="Arial" w:hAnsi="Arial" w:cs="Arial"/>
          <w:sz w:val="24"/>
          <w:szCs w:val="24"/>
        </w:rPr>
      </w:pPr>
      <w:r w:rsidRPr="00777D13">
        <w:rPr>
          <w:rFonts w:ascii="Arial" w:hAnsi="Arial" w:cs="Arial"/>
          <w:sz w:val="24"/>
          <w:szCs w:val="24"/>
        </w:rPr>
        <w:lastRenderedPageBreak/>
        <w:t xml:space="preserve">D. El Profesor Descubridor: se caracteriza por utilizar el método científico empirista e inductivo, tiene como meta el descubrimiento investigativo, la metodología se basa en </w:t>
      </w:r>
      <w:hyperlink r:id="rId4" w:history="1">
        <w:r w:rsidRPr="00777D13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métodos</w:t>
        </w:r>
      </w:hyperlink>
      <w:r w:rsidRPr="00777D13">
        <w:rPr>
          <w:rFonts w:ascii="Arial" w:hAnsi="Arial" w:cs="Arial"/>
          <w:sz w:val="24"/>
          <w:szCs w:val="24"/>
        </w:rPr>
        <w:t xml:space="preserve"> de </w:t>
      </w:r>
      <w:hyperlink r:id="rId5" w:history="1">
        <w:r w:rsidRPr="00777D13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proyectos</w:t>
        </w:r>
      </w:hyperlink>
      <w:r w:rsidRPr="00777D13">
        <w:rPr>
          <w:rFonts w:ascii="Arial" w:hAnsi="Arial" w:cs="Arial"/>
          <w:sz w:val="24"/>
          <w:szCs w:val="24"/>
        </w:rPr>
        <w:t xml:space="preserve">, la </w:t>
      </w:r>
      <w:hyperlink r:id="rId6" w:history="1">
        <w:r w:rsidRPr="00777D13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comunicación</w:t>
        </w:r>
      </w:hyperlink>
      <w:r w:rsidRPr="00777D13">
        <w:rPr>
          <w:rFonts w:ascii="Arial" w:hAnsi="Arial" w:cs="Arial"/>
          <w:sz w:val="24"/>
          <w:szCs w:val="24"/>
        </w:rPr>
        <w:t xml:space="preserve"> debe ser prioridad entre los alumnos.</w:t>
      </w:r>
    </w:p>
    <w:p w:rsidR="0093194F" w:rsidRDefault="00777D13" w:rsidP="00751A5F">
      <w:pPr>
        <w:shd w:val="clear" w:color="auto" w:fill="FFFFFF"/>
        <w:spacing w:before="135" w:after="135" w:line="27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Normalmente, el  curso comienza empleando la proyección de videos, power point, exposición magistral, de los temas que inducen a los alumnos en la problemática a analizar, el ejemplo es en la clase de </w:t>
      </w:r>
      <w:r w:rsidR="00CF3BE2">
        <w:rPr>
          <w:rFonts w:ascii="Arial" w:hAnsi="Arial" w:cs="Arial"/>
          <w:sz w:val="24"/>
          <w:szCs w:val="24"/>
        </w:rPr>
        <w:t>“Educación para la salud” en la que fomento preguntas exploratorias para saber el nivel de conciencia del estudiante sobre su  salud y la de su localidad, los riesgos y las oportunidades de mejorar o prevenir los problemas de salud de manera individual y comunal.</w:t>
      </w:r>
    </w:p>
    <w:p w:rsidR="0093194F" w:rsidRDefault="0093194F" w:rsidP="00751A5F">
      <w:pPr>
        <w:shd w:val="clear" w:color="auto" w:fill="FFFFFF"/>
        <w:spacing w:before="135" w:after="135" w:line="27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Posteriormente ellos llegan a una definición propia de salud, para en base a ella continuamos el curso exponiendo los métodos de prevención que ellos ya conocen, y el profesor amplia esos conocimientos y los motiva a proponer otros métodos que no se hayan discutido.</w:t>
      </w:r>
    </w:p>
    <w:p w:rsidR="00777D13" w:rsidRDefault="0093194F" w:rsidP="00751A5F">
      <w:pPr>
        <w:shd w:val="clear" w:color="auto" w:fill="FFFFFF"/>
        <w:spacing w:before="135" w:after="135" w:line="27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Después de lo anterior se lleva al estudiante a una autoevaluación critica de su estado de salud, declarando hábitos inadecuados y riesgos a los que se ha visto expuesto. Afrontando lo anterior  </w:t>
      </w:r>
      <w:r w:rsidR="00777D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establece estrategias centradas en el problema.</w:t>
      </w:r>
    </w:p>
    <w:p w:rsidR="0093194F" w:rsidRDefault="0093194F" w:rsidP="00751A5F">
      <w:pPr>
        <w:shd w:val="clear" w:color="auto" w:fill="FFFFFF"/>
        <w:spacing w:before="135" w:after="135" w:line="27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final el alumno realizara un proyecto en el que proponga una mejor calidad de vida integrando un plan de vida saludable.</w:t>
      </w:r>
    </w:p>
    <w:p w:rsidR="0093194F" w:rsidRDefault="0093194F" w:rsidP="00751A5F">
      <w:pPr>
        <w:shd w:val="clear" w:color="auto" w:fill="FFFFFF"/>
        <w:spacing w:before="135" w:after="135" w:line="27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todo </w:t>
      </w:r>
      <w:r w:rsidR="008302AB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proceso el profesor aclara dudas, asesora de manera individual y grupal, además de ser congruente en sus acciones con lo que se </w:t>
      </w:r>
      <w:r w:rsidR="008302AB">
        <w:rPr>
          <w:rFonts w:ascii="Arial" w:hAnsi="Arial" w:cs="Arial"/>
          <w:sz w:val="24"/>
          <w:szCs w:val="24"/>
        </w:rPr>
        <w:t>está</w:t>
      </w:r>
      <w:r>
        <w:rPr>
          <w:rFonts w:ascii="Arial" w:hAnsi="Arial" w:cs="Arial"/>
          <w:sz w:val="24"/>
          <w:szCs w:val="24"/>
        </w:rPr>
        <w:t xml:space="preserve"> enseñando.</w:t>
      </w:r>
    </w:p>
    <w:p w:rsidR="008302AB" w:rsidRPr="00777D13" w:rsidRDefault="008302AB" w:rsidP="00751A5F">
      <w:pPr>
        <w:shd w:val="clear" w:color="auto" w:fill="FFFFFF"/>
        <w:spacing w:before="135" w:after="135" w:line="270" w:lineRule="atLeast"/>
        <w:jc w:val="both"/>
        <w:rPr>
          <w:rFonts w:ascii="Arial" w:hAnsi="Arial" w:cs="Arial"/>
          <w:sz w:val="24"/>
          <w:szCs w:val="24"/>
        </w:rPr>
      </w:pPr>
    </w:p>
    <w:p w:rsidR="00777D13" w:rsidRDefault="008302AB" w:rsidP="00751A5F">
      <w:pPr>
        <w:jc w:val="both"/>
        <w:rPr>
          <w:rFonts w:ascii="Arial" w:hAnsi="Arial" w:cs="Arial"/>
          <w:b/>
          <w:sz w:val="30"/>
          <w:szCs w:val="30"/>
        </w:rPr>
      </w:pPr>
      <w:r w:rsidRPr="008302AB">
        <w:rPr>
          <w:rFonts w:ascii="Arial" w:hAnsi="Arial" w:cs="Arial"/>
          <w:b/>
          <w:sz w:val="30"/>
          <w:szCs w:val="30"/>
        </w:rPr>
        <w:t>Compare el tipo de maestro que es usted con el perfil de tutor que ha estado trabajando en este módulo y haga dos listas, una de las cualidades que posee que pertenecen a este perfil, y otra de las que tendría que trabajar o desarrollar para ser tutor.</w:t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8302AB" w:rsidTr="008302AB">
        <w:tc>
          <w:tcPr>
            <w:tcW w:w="4489" w:type="dxa"/>
          </w:tcPr>
          <w:p w:rsidR="008302AB" w:rsidRDefault="008302AB" w:rsidP="00751A5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Cualidades que poseo.</w:t>
            </w:r>
          </w:p>
        </w:tc>
        <w:tc>
          <w:tcPr>
            <w:tcW w:w="4489" w:type="dxa"/>
          </w:tcPr>
          <w:p w:rsidR="008302AB" w:rsidRDefault="008302AB" w:rsidP="00751A5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Cualidades a desarrollar</w:t>
            </w:r>
          </w:p>
        </w:tc>
      </w:tr>
      <w:tr w:rsidR="008302AB" w:rsidTr="008302AB">
        <w:tc>
          <w:tcPr>
            <w:tcW w:w="4489" w:type="dxa"/>
          </w:tcPr>
          <w:p w:rsidR="008302AB" w:rsidRDefault="00A85E36" w:rsidP="00751A5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Soy profesor con experiencia con 29 horas por semana ante grupo.</w:t>
            </w:r>
          </w:p>
          <w:p w:rsidR="00A85E36" w:rsidRDefault="00A85E36" w:rsidP="00751A5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Tome el diplomado en competencias docentes de Lamar y de la UdG.</w:t>
            </w:r>
          </w:p>
          <w:p w:rsidR="00A85E36" w:rsidRDefault="00A85E36" w:rsidP="00751A5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 capacito constantemente. </w:t>
            </w:r>
          </w:p>
          <w:p w:rsidR="00A85E36" w:rsidRDefault="00A85E36" w:rsidP="00751A5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Acepto retos.</w:t>
            </w:r>
          </w:p>
          <w:p w:rsidR="00A85E36" w:rsidRDefault="00A85E36" w:rsidP="00751A5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 gusta ser un líder colaborador. </w:t>
            </w:r>
          </w:p>
          <w:p w:rsidR="00A85E36" w:rsidRDefault="00A85E36" w:rsidP="00751A5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Platico con el alumno de manera personal.</w:t>
            </w:r>
          </w:p>
          <w:p w:rsidR="00A85E36" w:rsidRDefault="00A85E36" w:rsidP="00751A5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Acepto mis errores y los veo como oportunidades.</w:t>
            </w:r>
          </w:p>
        </w:tc>
        <w:tc>
          <w:tcPr>
            <w:tcW w:w="4489" w:type="dxa"/>
          </w:tcPr>
          <w:p w:rsidR="008302AB" w:rsidRPr="00A85E36" w:rsidRDefault="00A85E36" w:rsidP="00751A5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B05E40" w:rsidRPr="00A85E36">
              <w:rPr>
                <w:rFonts w:ascii="Arial" w:hAnsi="Arial" w:cs="Arial"/>
                <w:b/>
                <w:sz w:val="24"/>
                <w:szCs w:val="24"/>
              </w:rPr>
              <w:t>ersonas propositivas, sensibles, honestas, responsables, con un gran espíritu de servicio, comprometidas consigo mismas, con la institución y con los estudiantes, lo cual les exige poseer conocimientos y habilidades y desarrollarse como especialistas para este trabajo académico, fundamental en la formación del estudiante, así como ejercer el respeto a la confidencialidad de la información personal.</w:t>
            </w:r>
          </w:p>
        </w:tc>
      </w:tr>
    </w:tbl>
    <w:p w:rsidR="008302AB" w:rsidRPr="008302AB" w:rsidRDefault="008302AB" w:rsidP="00751A5F">
      <w:pPr>
        <w:jc w:val="both"/>
        <w:rPr>
          <w:rFonts w:ascii="Arial" w:hAnsi="Arial" w:cs="Arial"/>
          <w:b/>
          <w:sz w:val="24"/>
          <w:szCs w:val="24"/>
        </w:rPr>
      </w:pPr>
    </w:p>
    <w:sectPr w:rsidR="008302AB" w:rsidRPr="008302AB" w:rsidSect="00D374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C4461D"/>
    <w:rsid w:val="00322882"/>
    <w:rsid w:val="00750024"/>
    <w:rsid w:val="00751A5F"/>
    <w:rsid w:val="00752FB5"/>
    <w:rsid w:val="00777D13"/>
    <w:rsid w:val="008302AB"/>
    <w:rsid w:val="0093194F"/>
    <w:rsid w:val="00A85E36"/>
    <w:rsid w:val="00B05E40"/>
    <w:rsid w:val="00B37E3B"/>
    <w:rsid w:val="00C4461D"/>
    <w:rsid w:val="00CA294D"/>
    <w:rsid w:val="00CF3BE2"/>
    <w:rsid w:val="00D37419"/>
    <w:rsid w:val="00D8789F"/>
    <w:rsid w:val="00E174F5"/>
    <w:rsid w:val="00E3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4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777D13"/>
    <w:rPr>
      <w:color w:val="0248B0"/>
      <w:u w:val="single"/>
    </w:rPr>
  </w:style>
  <w:style w:type="table" w:styleId="Tablaconcuadrcula">
    <w:name w:val="Table Grid"/>
    <w:basedOn w:val="Tablanormal"/>
    <w:uiPriority w:val="59"/>
    <w:rsid w:val="008302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ografias.com/trabajos12/fundteo/fundteo.shtml" TargetMode="External"/><Relationship Id="rId5" Type="http://schemas.openxmlformats.org/officeDocument/2006/relationships/hyperlink" Target="http://www.monografias.com/trabajos12/pmbok/pmbok.shtml" TargetMode="External"/><Relationship Id="rId4" Type="http://schemas.openxmlformats.org/officeDocument/2006/relationships/hyperlink" Target="http://www.monografias.com/trabajos11/metods/metods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655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AmSavS Creation´s 2008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AmSavS</dc:creator>
  <cp:keywords/>
  <dc:description/>
  <cp:lastModifiedBy>AmSavS</cp:lastModifiedBy>
  <cp:revision>4</cp:revision>
  <dcterms:created xsi:type="dcterms:W3CDTF">2011-10-01T01:54:00Z</dcterms:created>
  <dcterms:modified xsi:type="dcterms:W3CDTF">2011-10-01T03:56:00Z</dcterms:modified>
</cp:coreProperties>
</file>