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A2" w:rsidRPr="00754EA2" w:rsidRDefault="00754EA2" w:rsidP="00754EA2">
      <w:pPr>
        <w:spacing w:after="0"/>
        <w:jc w:val="center"/>
        <w:rPr>
          <w:rFonts w:cs="Aharoni"/>
          <w:b/>
          <w:sz w:val="36"/>
          <w:szCs w:val="36"/>
          <w:u w:val="single"/>
        </w:rPr>
      </w:pPr>
      <w:r w:rsidRPr="00754EA2">
        <w:rPr>
          <w:rFonts w:cs="Aharoni"/>
          <w:b/>
          <w:sz w:val="36"/>
          <w:szCs w:val="36"/>
          <w:u w:val="single"/>
        </w:rPr>
        <w:t>DIPLOMADO EN TUTORIAS ACADEMICAS INTEGRALES</w:t>
      </w:r>
    </w:p>
    <w:p w:rsidR="00754EA2" w:rsidRDefault="00754EA2" w:rsidP="00754EA2">
      <w:pPr>
        <w:spacing w:after="0"/>
        <w:jc w:val="center"/>
        <w:rPr>
          <w:rFonts w:cs="Aharoni"/>
          <w:b/>
          <w:sz w:val="24"/>
          <w:szCs w:val="24"/>
        </w:rPr>
      </w:pPr>
      <w:r w:rsidRPr="00754EA2">
        <w:rPr>
          <w:rFonts w:cs="Aharoni"/>
          <w:b/>
          <w:sz w:val="24"/>
          <w:szCs w:val="24"/>
        </w:rPr>
        <w:t>MODULO 2</w:t>
      </w:r>
    </w:p>
    <w:p w:rsidR="00754EA2" w:rsidRPr="00754EA2" w:rsidRDefault="00754EA2" w:rsidP="00754EA2">
      <w:pPr>
        <w:spacing w:after="0"/>
        <w:jc w:val="center"/>
        <w:rPr>
          <w:rFonts w:cs="Aharoni"/>
          <w:b/>
          <w:sz w:val="24"/>
          <w:szCs w:val="24"/>
        </w:rPr>
      </w:pPr>
    </w:p>
    <w:p w:rsidR="00754EA2" w:rsidRDefault="00754EA2" w:rsidP="00754EA2">
      <w:pPr>
        <w:jc w:val="center"/>
      </w:pPr>
      <w:r>
        <w:rPr>
          <w:noProof/>
          <w:lang w:eastAsia="es-MX"/>
        </w:rPr>
        <w:drawing>
          <wp:inline distT="0" distB="0" distL="0" distR="0">
            <wp:extent cx="2924608" cy="2000250"/>
            <wp:effectExtent l="19050" t="0" r="9092" b="0"/>
            <wp:docPr id="1" name="Imagen 1" descr="http://qfb.cucei.udg.mx/sources/img/formato_pagina/tu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fb.cucei.udg.mx/sources/img/formato_pagina/tutor.bmp"/>
                    <pic:cNvPicPr>
                      <a:picLocks noChangeAspect="1" noChangeArrowheads="1"/>
                    </pic:cNvPicPr>
                  </pic:nvPicPr>
                  <pic:blipFill>
                    <a:blip r:embed="rId5" cstate="print"/>
                    <a:srcRect l="2463" t="16168" r="2463" b="4790"/>
                    <a:stretch>
                      <a:fillRect/>
                    </a:stretch>
                  </pic:blipFill>
                  <pic:spPr bwMode="auto">
                    <a:xfrm>
                      <a:off x="0" y="0"/>
                      <a:ext cx="2924608" cy="2000250"/>
                    </a:xfrm>
                    <a:prstGeom prst="rect">
                      <a:avLst/>
                    </a:prstGeom>
                    <a:noFill/>
                    <a:ln w="9525">
                      <a:noFill/>
                      <a:miter lim="800000"/>
                      <a:headEnd/>
                      <a:tailEnd/>
                    </a:ln>
                  </pic:spPr>
                </pic:pic>
              </a:graphicData>
            </a:graphic>
          </wp:inline>
        </w:drawing>
      </w:r>
    </w:p>
    <w:p w:rsidR="00754EA2" w:rsidRDefault="00754EA2" w:rsidP="00754EA2">
      <w:pPr>
        <w:spacing w:after="0"/>
        <w:rPr>
          <w:rFonts w:ascii="Century Gothic" w:hAnsi="Century Gothic"/>
        </w:rPr>
      </w:pPr>
      <w:r w:rsidRPr="00754EA2">
        <w:rPr>
          <w:rFonts w:ascii="Century Gothic" w:hAnsi="Century Gothic"/>
        </w:rPr>
        <w:t xml:space="preserve">Maestra: </w:t>
      </w:r>
      <w:proofErr w:type="spellStart"/>
      <w:r w:rsidRPr="00754EA2">
        <w:rPr>
          <w:rFonts w:ascii="Century Gothic" w:hAnsi="Century Gothic"/>
        </w:rPr>
        <w:t>Janeth</w:t>
      </w:r>
      <w:proofErr w:type="spellEnd"/>
      <w:r w:rsidRPr="00754EA2">
        <w:rPr>
          <w:rFonts w:ascii="Century Gothic" w:hAnsi="Century Gothic"/>
        </w:rPr>
        <w:t xml:space="preserve"> Berenice Bañuelos Vizcarra</w:t>
      </w:r>
    </w:p>
    <w:p w:rsidR="00754EA2" w:rsidRDefault="00754EA2" w:rsidP="00754EA2">
      <w:pPr>
        <w:spacing w:after="0"/>
        <w:rPr>
          <w:rFonts w:ascii="Century Gothic" w:hAnsi="Century Gothic"/>
        </w:rPr>
      </w:pPr>
    </w:p>
    <w:p w:rsidR="00754EA2" w:rsidRPr="00754EA2" w:rsidRDefault="00754EA2" w:rsidP="00754EA2">
      <w:pPr>
        <w:spacing w:after="0"/>
        <w:jc w:val="center"/>
        <w:rPr>
          <w:rFonts w:ascii="Century Gothic" w:hAnsi="Century Gothic"/>
          <w:b/>
          <w:sz w:val="32"/>
          <w:szCs w:val="32"/>
          <w:u w:val="single"/>
        </w:rPr>
      </w:pPr>
      <w:r w:rsidRPr="00754EA2">
        <w:rPr>
          <w:rFonts w:ascii="Century Gothic" w:hAnsi="Century Gothic"/>
          <w:b/>
          <w:sz w:val="32"/>
          <w:szCs w:val="32"/>
          <w:u w:val="single"/>
        </w:rPr>
        <w:t>ACTIVIDAD 1</w:t>
      </w:r>
    </w:p>
    <w:p w:rsidR="00754EA2" w:rsidRDefault="00754EA2" w:rsidP="00754EA2">
      <w:pPr>
        <w:spacing w:after="0"/>
        <w:rPr>
          <w:rFonts w:ascii="Century Gothic" w:hAnsi="Century Gothic"/>
          <w:b/>
        </w:rPr>
      </w:pPr>
      <w:r w:rsidRPr="00754EA2">
        <w:rPr>
          <w:rFonts w:ascii="Century Gothic" w:hAnsi="Century Gothic"/>
          <w:b/>
        </w:rPr>
        <w:t>CUESTIONARIO:</w:t>
      </w:r>
    </w:p>
    <w:p w:rsidR="00754EA2" w:rsidRPr="00754EA2" w:rsidRDefault="00754EA2" w:rsidP="00754EA2">
      <w:pPr>
        <w:spacing w:after="0"/>
        <w:rPr>
          <w:rFonts w:ascii="Century Gothic" w:hAnsi="Century Gothic"/>
          <w:b/>
        </w:rPr>
      </w:pPr>
    </w:p>
    <w:p w:rsidR="00D918AF" w:rsidRPr="00754EA2" w:rsidRDefault="000F7E30" w:rsidP="00754EA2">
      <w:pPr>
        <w:pStyle w:val="Prrafodelista"/>
        <w:numPr>
          <w:ilvl w:val="0"/>
          <w:numId w:val="2"/>
        </w:numPr>
        <w:spacing w:after="120"/>
        <w:rPr>
          <w:rFonts w:ascii="Century Gothic" w:hAnsi="Century Gothic"/>
          <w:b/>
          <w:color w:val="002060"/>
        </w:rPr>
      </w:pPr>
      <w:r w:rsidRPr="00754EA2">
        <w:rPr>
          <w:rFonts w:ascii="Century Gothic" w:hAnsi="Century Gothic"/>
          <w:b/>
          <w:color w:val="002060"/>
        </w:rPr>
        <w:t>QUE SE ENTIENDE POR TUTORIAS?</w:t>
      </w:r>
      <w:r w:rsidR="00CC2198">
        <w:rPr>
          <w:rFonts w:ascii="Century Gothic" w:hAnsi="Century Gothic"/>
          <w:b/>
          <w:color w:val="002060"/>
        </w:rPr>
        <w:t xml:space="preserve"> </w:t>
      </w:r>
    </w:p>
    <w:p w:rsidR="00C51321" w:rsidRDefault="00CC2198" w:rsidP="00265D44">
      <w:pPr>
        <w:spacing w:after="120"/>
        <w:jc w:val="both"/>
        <w:rPr>
          <w:rFonts w:ascii="Century Gothic" w:hAnsi="Century Gothic"/>
        </w:rPr>
      </w:pPr>
      <w:r>
        <w:rPr>
          <w:rFonts w:ascii="Century Gothic" w:hAnsi="Century Gothic"/>
        </w:rPr>
        <w:t xml:space="preserve">Es el apoyo psicopedagógico </w:t>
      </w:r>
      <w:r w:rsidR="00875FBB">
        <w:rPr>
          <w:rFonts w:ascii="Century Gothic" w:hAnsi="Century Gothic"/>
        </w:rPr>
        <w:t>que se le brinda</w:t>
      </w:r>
      <w:r>
        <w:rPr>
          <w:rFonts w:ascii="Century Gothic" w:hAnsi="Century Gothic"/>
        </w:rPr>
        <w:t xml:space="preserve"> al alumno ante </w:t>
      </w:r>
      <w:r w:rsidR="00875FBB">
        <w:rPr>
          <w:rFonts w:ascii="Century Gothic" w:hAnsi="Century Gothic"/>
        </w:rPr>
        <w:t xml:space="preserve">la detección de </w:t>
      </w:r>
      <w:r>
        <w:rPr>
          <w:rFonts w:ascii="Century Gothic" w:hAnsi="Century Gothic"/>
        </w:rPr>
        <w:t>adversidades que pueden afectar su rendimiento académico</w:t>
      </w:r>
      <w:r w:rsidR="008D4E18">
        <w:rPr>
          <w:rFonts w:ascii="Century Gothic" w:hAnsi="Century Gothic"/>
        </w:rPr>
        <w:t xml:space="preserve"> durante su estancia en la universidad.</w:t>
      </w:r>
    </w:p>
    <w:p w:rsidR="0086198B" w:rsidRDefault="00C51321" w:rsidP="00265D44">
      <w:pPr>
        <w:spacing w:after="120"/>
        <w:jc w:val="both"/>
        <w:rPr>
          <w:rFonts w:ascii="Century Gothic" w:hAnsi="Century Gothic"/>
        </w:rPr>
      </w:pPr>
      <w:r>
        <w:rPr>
          <w:rFonts w:ascii="Century Gothic" w:hAnsi="Century Gothic"/>
        </w:rPr>
        <w:t xml:space="preserve">La finalidad de la </w:t>
      </w:r>
      <w:r w:rsidR="00875FBB">
        <w:rPr>
          <w:rFonts w:ascii="Century Gothic" w:hAnsi="Century Gothic"/>
        </w:rPr>
        <w:t>tutoría</w:t>
      </w:r>
      <w:r>
        <w:rPr>
          <w:rFonts w:ascii="Century Gothic" w:hAnsi="Century Gothic"/>
        </w:rPr>
        <w:t xml:space="preserve"> es el </w:t>
      </w:r>
      <w:r w:rsidR="000F7E30" w:rsidRPr="00754EA2">
        <w:rPr>
          <w:rFonts w:ascii="Century Gothic" w:hAnsi="Century Gothic"/>
        </w:rPr>
        <w:t xml:space="preserve">que los estudiantes sean capaces de </w:t>
      </w:r>
      <w:r w:rsidR="00101715">
        <w:rPr>
          <w:rFonts w:ascii="Century Gothic" w:hAnsi="Century Gothic"/>
        </w:rPr>
        <w:t xml:space="preserve">aprender estrategias educativas, </w:t>
      </w:r>
      <w:r w:rsidR="000F7E30" w:rsidRPr="00754EA2">
        <w:rPr>
          <w:rFonts w:ascii="Century Gothic" w:hAnsi="Century Gothic"/>
        </w:rPr>
        <w:t xml:space="preserve">clarificar </w:t>
      </w:r>
      <w:r w:rsidR="00D47551" w:rsidRPr="00754EA2">
        <w:rPr>
          <w:rFonts w:ascii="Century Gothic" w:hAnsi="Century Gothic"/>
        </w:rPr>
        <w:t xml:space="preserve">sus actitudes y valores, </w:t>
      </w:r>
      <w:r w:rsidR="00875FBB" w:rsidRPr="00754EA2">
        <w:rPr>
          <w:rFonts w:ascii="Century Gothic" w:hAnsi="Century Gothic"/>
        </w:rPr>
        <w:t>así</w:t>
      </w:r>
      <w:r w:rsidR="00D47551" w:rsidRPr="00754EA2">
        <w:rPr>
          <w:rFonts w:ascii="Century Gothic" w:hAnsi="Century Gothic"/>
        </w:rPr>
        <w:t xml:space="preserve"> como </w:t>
      </w:r>
      <w:r w:rsidR="00101715">
        <w:rPr>
          <w:rFonts w:ascii="Century Gothic" w:hAnsi="Century Gothic"/>
        </w:rPr>
        <w:t>crear en ellos</w:t>
      </w:r>
      <w:r w:rsidR="00875FBB">
        <w:rPr>
          <w:rFonts w:ascii="Century Gothic" w:hAnsi="Century Gothic"/>
        </w:rPr>
        <w:t xml:space="preserve"> </w:t>
      </w:r>
      <w:r w:rsidR="00101715">
        <w:rPr>
          <w:rFonts w:ascii="Century Gothic" w:hAnsi="Century Gothic"/>
        </w:rPr>
        <w:t>un autoanálisis sobre la conducta que manifiestan y como esta beneficia o perjudica el proceso de transformación para ser un profesionista</w:t>
      </w:r>
      <w:r w:rsidR="00875FBB">
        <w:rPr>
          <w:rFonts w:ascii="Century Gothic" w:hAnsi="Century Gothic"/>
        </w:rPr>
        <w:t xml:space="preserve"> </w:t>
      </w:r>
      <w:r w:rsidR="00D47551" w:rsidRPr="00754EA2">
        <w:rPr>
          <w:rFonts w:ascii="Century Gothic" w:hAnsi="Century Gothic"/>
        </w:rPr>
        <w:t>de acuerdo con sus expectativas, capacidades e intereses.</w:t>
      </w:r>
    </w:p>
    <w:p w:rsidR="0086198B" w:rsidRPr="00754EA2" w:rsidRDefault="0086198B" w:rsidP="00754EA2">
      <w:pPr>
        <w:spacing w:after="120"/>
        <w:rPr>
          <w:rFonts w:ascii="Century Gothic" w:hAnsi="Century Gothic"/>
        </w:rPr>
      </w:pPr>
    </w:p>
    <w:p w:rsidR="00D47551" w:rsidRDefault="00D47551" w:rsidP="00754EA2">
      <w:pPr>
        <w:pStyle w:val="Prrafodelista"/>
        <w:numPr>
          <w:ilvl w:val="0"/>
          <w:numId w:val="2"/>
        </w:numPr>
        <w:spacing w:after="120"/>
        <w:rPr>
          <w:rFonts w:ascii="Century Gothic" w:hAnsi="Century Gothic"/>
          <w:b/>
          <w:color w:val="002060"/>
        </w:rPr>
      </w:pPr>
      <w:r w:rsidRPr="00754EA2">
        <w:rPr>
          <w:rFonts w:ascii="Century Gothic" w:hAnsi="Century Gothic"/>
          <w:b/>
          <w:color w:val="002060"/>
        </w:rPr>
        <w:t>PORQUE SURGE LA TUTORIA EN LAS ESCUELAS, ATENDIENDO A QUE NECESIDADES</w:t>
      </w:r>
      <w:proofErr w:type="gramStart"/>
      <w:r w:rsidRPr="00754EA2">
        <w:rPr>
          <w:rFonts w:ascii="Century Gothic" w:hAnsi="Century Gothic"/>
          <w:b/>
          <w:color w:val="002060"/>
        </w:rPr>
        <w:t>?</w:t>
      </w:r>
      <w:proofErr w:type="gramEnd"/>
    </w:p>
    <w:p w:rsidR="00D15E32" w:rsidRPr="004E673F" w:rsidRDefault="007D5D1F" w:rsidP="00265D44">
      <w:pPr>
        <w:spacing w:after="120"/>
        <w:jc w:val="both"/>
        <w:rPr>
          <w:rFonts w:ascii="Century Gothic" w:eastAsia="Calibri" w:hAnsi="Century Gothic" w:cs="Times New Roman"/>
        </w:rPr>
      </w:pPr>
      <w:r>
        <w:rPr>
          <w:rFonts w:ascii="Century Gothic" w:eastAsia="Calibri" w:hAnsi="Century Gothic" w:cs="Times New Roman"/>
        </w:rPr>
        <w:t xml:space="preserve">Debido </w:t>
      </w:r>
      <w:r w:rsidR="00D87869" w:rsidRPr="004E673F">
        <w:rPr>
          <w:rFonts w:ascii="Century Gothic" w:eastAsia="Calibri" w:hAnsi="Century Gothic" w:cs="Times New Roman"/>
        </w:rPr>
        <w:t>a la diversidad que se tiene en los salones de clases de las diferentes personalidad</w:t>
      </w:r>
      <w:r w:rsidR="00D15E32" w:rsidRPr="004E673F">
        <w:rPr>
          <w:rFonts w:ascii="Century Gothic" w:eastAsia="Calibri" w:hAnsi="Century Gothic" w:cs="Times New Roman"/>
        </w:rPr>
        <w:t>es</w:t>
      </w:r>
      <w:r w:rsidR="00D87869" w:rsidRPr="004E673F">
        <w:rPr>
          <w:rFonts w:ascii="Century Gothic" w:eastAsia="Calibri" w:hAnsi="Century Gothic" w:cs="Times New Roman"/>
        </w:rPr>
        <w:t xml:space="preserve"> y diferentes historias de vida que hacen ser a cada uno de nuestros alumnos únicos. Se acompañan también </w:t>
      </w:r>
      <w:r w:rsidR="00D15E32" w:rsidRPr="004E673F">
        <w:rPr>
          <w:rFonts w:ascii="Century Gothic" w:eastAsia="Calibri" w:hAnsi="Century Gothic" w:cs="Times New Roman"/>
        </w:rPr>
        <w:t>de complejidad de situaciones que los</w:t>
      </w:r>
      <w:r w:rsidR="00D87869" w:rsidRPr="004E673F">
        <w:rPr>
          <w:rFonts w:ascii="Century Gothic" w:eastAsia="Calibri" w:hAnsi="Century Gothic" w:cs="Times New Roman"/>
        </w:rPr>
        <w:t xml:space="preserve"> alumnos</w:t>
      </w:r>
      <w:r w:rsidR="00D15E32" w:rsidRPr="004E673F">
        <w:rPr>
          <w:rFonts w:ascii="Century Gothic" w:eastAsia="Calibri" w:hAnsi="Century Gothic" w:cs="Times New Roman"/>
        </w:rPr>
        <w:t xml:space="preserve"> viven al </w:t>
      </w:r>
      <w:r w:rsidR="0086198B" w:rsidRPr="004E673F">
        <w:rPr>
          <w:rFonts w:ascii="Century Gothic" w:eastAsia="Calibri" w:hAnsi="Century Gothic" w:cs="Times New Roman"/>
        </w:rPr>
        <w:t>día</w:t>
      </w:r>
      <w:r w:rsidR="00D87869" w:rsidRPr="004E673F">
        <w:rPr>
          <w:rFonts w:ascii="Century Gothic" w:eastAsia="Calibri" w:hAnsi="Century Gothic" w:cs="Times New Roman"/>
        </w:rPr>
        <w:t xml:space="preserve"> en </w:t>
      </w:r>
      <w:r w:rsidR="0086198B" w:rsidRPr="004E673F">
        <w:rPr>
          <w:rFonts w:ascii="Century Gothic" w:eastAsia="Calibri" w:hAnsi="Century Gothic" w:cs="Times New Roman"/>
        </w:rPr>
        <w:t>cuestión</w:t>
      </w:r>
      <w:r w:rsidR="00D87869" w:rsidRPr="004E673F">
        <w:rPr>
          <w:rFonts w:ascii="Century Gothic" w:eastAsia="Calibri" w:hAnsi="Century Gothic" w:cs="Times New Roman"/>
        </w:rPr>
        <w:t xml:space="preserve"> personal impidiendo un sano desarr</w:t>
      </w:r>
      <w:r w:rsidR="00D753D6">
        <w:rPr>
          <w:rFonts w:ascii="Century Gothic" w:eastAsia="Calibri" w:hAnsi="Century Gothic" w:cs="Times New Roman"/>
        </w:rPr>
        <w:t>ollo educativo;</w:t>
      </w:r>
      <w:r w:rsidR="00D87869" w:rsidRPr="004E673F">
        <w:rPr>
          <w:rFonts w:ascii="Century Gothic" w:eastAsia="Calibri" w:hAnsi="Century Gothic" w:cs="Times New Roman"/>
        </w:rPr>
        <w:t xml:space="preserve"> al igual</w:t>
      </w:r>
      <w:r w:rsidR="00D753D6">
        <w:rPr>
          <w:rFonts w:ascii="Century Gothic" w:eastAsia="Calibri" w:hAnsi="Century Gothic" w:cs="Times New Roman"/>
        </w:rPr>
        <w:t>,</w:t>
      </w:r>
      <w:r w:rsidR="00D87869" w:rsidRPr="004E673F">
        <w:rPr>
          <w:rFonts w:ascii="Century Gothic" w:eastAsia="Calibri" w:hAnsi="Century Gothic" w:cs="Times New Roman"/>
        </w:rPr>
        <w:t xml:space="preserve"> que la necesidad de poseer estrategias y técnicas de ap</w:t>
      </w:r>
      <w:r w:rsidR="00D15E32" w:rsidRPr="004E673F">
        <w:rPr>
          <w:rFonts w:ascii="Century Gothic" w:eastAsia="Calibri" w:hAnsi="Century Gothic" w:cs="Times New Roman"/>
        </w:rPr>
        <w:t>r</w:t>
      </w:r>
      <w:r w:rsidR="00D87869" w:rsidRPr="004E673F">
        <w:rPr>
          <w:rFonts w:ascii="Century Gothic" w:eastAsia="Calibri" w:hAnsi="Century Gothic" w:cs="Times New Roman"/>
        </w:rPr>
        <w:t xml:space="preserve">endizaje para poder </w:t>
      </w:r>
      <w:r w:rsidR="00D15E32" w:rsidRPr="004E673F">
        <w:rPr>
          <w:rFonts w:ascii="Century Gothic" w:eastAsia="Calibri" w:hAnsi="Century Gothic" w:cs="Times New Roman"/>
        </w:rPr>
        <w:t>tener una permanen</w:t>
      </w:r>
      <w:r w:rsidR="00265D44">
        <w:rPr>
          <w:rFonts w:ascii="Century Gothic" w:eastAsia="Calibri" w:hAnsi="Century Gothic" w:cs="Times New Roman"/>
        </w:rPr>
        <w:t>cia nutritiva en aprendizaje d</w:t>
      </w:r>
      <w:r w:rsidR="00D15E32" w:rsidRPr="004E673F">
        <w:rPr>
          <w:rFonts w:ascii="Century Gothic" w:eastAsia="Calibri" w:hAnsi="Century Gothic" w:cs="Times New Roman"/>
        </w:rPr>
        <w:t>e los contenidos de los programas.</w:t>
      </w:r>
    </w:p>
    <w:p w:rsidR="00D15E32" w:rsidRPr="004E673F" w:rsidRDefault="009D1EB4" w:rsidP="00265D44">
      <w:pPr>
        <w:spacing w:after="120"/>
        <w:jc w:val="both"/>
        <w:rPr>
          <w:rFonts w:ascii="Century Gothic" w:eastAsia="Calibri" w:hAnsi="Century Gothic" w:cs="Times New Roman"/>
        </w:rPr>
      </w:pPr>
      <w:r w:rsidRPr="004E673F">
        <w:rPr>
          <w:rFonts w:ascii="Century Gothic" w:eastAsia="Calibri" w:hAnsi="Century Gothic" w:cs="Times New Roman"/>
        </w:rPr>
        <w:lastRenderedPageBreak/>
        <w:t>Los diferentes problemas que enfrentan los estudiantes en relación con su rendimiento académico obligan a proponer dos tipos distintos de enseñanza tutorial: de apoyo disciplinario y de apoyo pedagógico</w:t>
      </w:r>
      <w:r w:rsidR="00D753D6">
        <w:rPr>
          <w:rFonts w:ascii="Century Gothic" w:eastAsia="Calibri" w:hAnsi="Century Gothic" w:cs="Times New Roman"/>
        </w:rPr>
        <w:t xml:space="preserve">, </w:t>
      </w:r>
      <w:proofErr w:type="spellStart"/>
      <w:r w:rsidR="00D753D6">
        <w:rPr>
          <w:rFonts w:ascii="Century Gothic" w:eastAsia="Calibri" w:hAnsi="Century Gothic" w:cs="Times New Roman"/>
        </w:rPr>
        <w:t>asi</w:t>
      </w:r>
      <w:proofErr w:type="spellEnd"/>
      <w:r w:rsidR="00D753D6">
        <w:rPr>
          <w:rFonts w:ascii="Century Gothic" w:eastAsia="Calibri" w:hAnsi="Century Gothic" w:cs="Times New Roman"/>
        </w:rPr>
        <w:t xml:space="preserve"> como también apoyo</w:t>
      </w:r>
      <w:r w:rsidR="00D15E32" w:rsidRPr="004E673F">
        <w:rPr>
          <w:rFonts w:ascii="Century Gothic" w:eastAsia="Calibri" w:hAnsi="Century Gothic" w:cs="Times New Roman"/>
        </w:rPr>
        <w:t xml:space="preserve"> psicológico en el caso del CAPI</w:t>
      </w:r>
      <w:r w:rsidR="00D753D6">
        <w:rPr>
          <w:rFonts w:ascii="Century Gothic" w:eastAsia="Calibri" w:hAnsi="Century Gothic" w:cs="Times New Roman"/>
        </w:rPr>
        <w:t xml:space="preserve"> (Lamar).</w:t>
      </w:r>
    </w:p>
    <w:p w:rsidR="00D15E32" w:rsidRPr="004E673F" w:rsidRDefault="00D15E32" w:rsidP="00265D44">
      <w:pPr>
        <w:spacing w:after="120"/>
        <w:jc w:val="both"/>
        <w:rPr>
          <w:rFonts w:ascii="Century Gothic" w:hAnsi="Century Gothic"/>
        </w:rPr>
      </w:pPr>
      <w:r w:rsidRPr="004E673F">
        <w:rPr>
          <w:rFonts w:ascii="Century Gothic" w:eastAsia="Calibri" w:hAnsi="Century Gothic" w:cs="Times New Roman"/>
        </w:rPr>
        <w:t xml:space="preserve"> N</w:t>
      </w:r>
      <w:r w:rsidR="00D753D6">
        <w:rPr>
          <w:rFonts w:ascii="Century Gothic" w:eastAsia="Calibri" w:hAnsi="Century Gothic" w:cs="Times New Roman"/>
        </w:rPr>
        <w:t>os vemos en la responsabilidad como Tutores</w:t>
      </w:r>
      <w:r w:rsidRPr="004E673F">
        <w:rPr>
          <w:rFonts w:ascii="Century Gothic" w:eastAsia="Calibri" w:hAnsi="Century Gothic" w:cs="Times New Roman"/>
        </w:rPr>
        <w:t xml:space="preserve"> de identificar situaciones especiales que vive el alumno en los </w:t>
      </w:r>
      <w:r w:rsidR="00D47551" w:rsidRPr="004E673F">
        <w:rPr>
          <w:rFonts w:ascii="Century Gothic" w:hAnsi="Century Gothic"/>
        </w:rPr>
        <w:t>ámbitos como el socioeconómico, salud, trabajo, rendimiento académico, cultur</w:t>
      </w:r>
      <w:r w:rsidRPr="004E673F">
        <w:rPr>
          <w:rFonts w:ascii="Century Gothic" w:hAnsi="Century Gothic"/>
        </w:rPr>
        <w:t xml:space="preserve">al, condiciones de estudio, entre otros que </w:t>
      </w:r>
      <w:r w:rsidR="00D753D6">
        <w:rPr>
          <w:rFonts w:ascii="Century Gothic" w:hAnsi="Century Gothic"/>
        </w:rPr>
        <w:t>pueden dar pie a situaciones</w:t>
      </w:r>
      <w:r w:rsidRPr="004E673F">
        <w:rPr>
          <w:rFonts w:ascii="Century Gothic" w:hAnsi="Century Gothic"/>
        </w:rPr>
        <w:t xml:space="preserve"> delicadas poniendo a nuestros alumnos en situaciones de riesgo como: problemas de alcoholismo, drogas, alimenticia, amistades negativas, etc.</w:t>
      </w:r>
    </w:p>
    <w:p w:rsidR="00D15E32" w:rsidRPr="004E673F" w:rsidRDefault="004E673F" w:rsidP="00265D44">
      <w:pPr>
        <w:jc w:val="both"/>
        <w:rPr>
          <w:rFonts w:ascii="Century Gothic" w:eastAsia="Calibri" w:hAnsi="Century Gothic" w:cs="Arial"/>
        </w:rPr>
      </w:pPr>
      <w:r w:rsidRPr="004E673F">
        <w:rPr>
          <w:rFonts w:ascii="Century Gothic" w:eastAsia="Calibri" w:hAnsi="Century Gothic" w:cs="Arial"/>
        </w:rPr>
        <w:t>Para identificar otro tipo de necesidades educativas que requiere cubrir el alumno y los planes de trabajo</w:t>
      </w:r>
      <w:r w:rsidR="00D753D6">
        <w:rPr>
          <w:rFonts w:ascii="Century Gothic" w:eastAsia="Calibri" w:hAnsi="Century Gothic" w:cs="Arial"/>
        </w:rPr>
        <w:t>,</w:t>
      </w:r>
      <w:r w:rsidR="00D15E32" w:rsidRPr="004E673F">
        <w:rPr>
          <w:rFonts w:ascii="Century Gothic" w:eastAsia="Calibri" w:hAnsi="Century Gothic" w:cs="Arial"/>
        </w:rPr>
        <w:t xml:space="preserve"> se debe poner en marcha las llamadas </w:t>
      </w:r>
      <w:r w:rsidRPr="004E673F">
        <w:rPr>
          <w:rFonts w:ascii="Century Gothic" w:eastAsia="Calibri" w:hAnsi="Century Gothic" w:cs="Arial"/>
        </w:rPr>
        <w:t>“</w:t>
      </w:r>
      <w:r w:rsidR="00D15E32" w:rsidRPr="004E673F">
        <w:rPr>
          <w:rFonts w:ascii="Century Gothic" w:eastAsia="Calibri" w:hAnsi="Century Gothic" w:cs="Arial"/>
        </w:rPr>
        <w:t>tutorías preventivas</w:t>
      </w:r>
      <w:r w:rsidRPr="004E673F">
        <w:rPr>
          <w:rFonts w:ascii="Century Gothic" w:eastAsia="Calibri" w:hAnsi="Century Gothic" w:cs="Arial"/>
        </w:rPr>
        <w:t xml:space="preserve">” donde </w:t>
      </w:r>
      <w:r w:rsidR="00D15E32" w:rsidRPr="004E673F">
        <w:rPr>
          <w:rFonts w:ascii="Century Gothic" w:eastAsia="Calibri" w:hAnsi="Century Gothic" w:cs="Arial"/>
        </w:rPr>
        <w:t xml:space="preserve"> </w:t>
      </w:r>
      <w:r w:rsidRPr="004E673F">
        <w:rPr>
          <w:rFonts w:ascii="Century Gothic" w:eastAsia="Calibri" w:hAnsi="Century Gothic" w:cs="Arial"/>
        </w:rPr>
        <w:t xml:space="preserve">se deben identificar los “cuellos de botella”, causas de rendimiento y </w:t>
      </w:r>
      <w:r w:rsidR="0086198B" w:rsidRPr="004E673F">
        <w:rPr>
          <w:rFonts w:ascii="Century Gothic" w:eastAsia="Calibri" w:hAnsi="Century Gothic" w:cs="Arial"/>
        </w:rPr>
        <w:t>así</w:t>
      </w:r>
      <w:r w:rsidRPr="004E673F">
        <w:rPr>
          <w:rFonts w:ascii="Century Gothic" w:eastAsia="Calibri" w:hAnsi="Century Gothic" w:cs="Arial"/>
        </w:rPr>
        <w:t xml:space="preserve"> </w:t>
      </w:r>
      <w:r w:rsidR="00D15E32" w:rsidRPr="004E673F">
        <w:rPr>
          <w:rFonts w:ascii="Century Gothic" w:eastAsia="Calibri" w:hAnsi="Century Gothic" w:cs="Arial"/>
        </w:rPr>
        <w:t>proceder a la elaboración de un programa que tenga como objetivos el desarrollo de las competencias necesarias para superar los problemas de rendimiento en los estudiantes.</w:t>
      </w:r>
    </w:p>
    <w:p w:rsidR="009D1EB4" w:rsidRPr="004E673F" w:rsidRDefault="0086198B" w:rsidP="00265D44">
      <w:pPr>
        <w:jc w:val="both"/>
        <w:rPr>
          <w:rFonts w:ascii="Century Gothic" w:hAnsi="Century Gothic"/>
        </w:rPr>
      </w:pPr>
      <w:r w:rsidRPr="004E673F">
        <w:rPr>
          <w:rFonts w:ascii="Century Gothic" w:eastAsia="Calibri" w:hAnsi="Century Gothic" w:cs="Arial"/>
        </w:rPr>
        <w:t>Así</w:t>
      </w:r>
      <w:r w:rsidR="00265D44">
        <w:rPr>
          <w:rFonts w:ascii="Century Gothic" w:eastAsia="Calibri" w:hAnsi="Century Gothic" w:cs="Arial"/>
        </w:rPr>
        <w:t>,</w:t>
      </w:r>
      <w:r w:rsidR="004E673F" w:rsidRPr="004E673F">
        <w:rPr>
          <w:rFonts w:ascii="Century Gothic" w:eastAsia="Calibri" w:hAnsi="Century Gothic" w:cs="Arial"/>
        </w:rPr>
        <w:t xml:space="preserve"> como situaciones particulares</w:t>
      </w:r>
      <w:r w:rsidR="004924CB">
        <w:rPr>
          <w:rFonts w:ascii="Century Gothic" w:eastAsia="Calibri" w:hAnsi="Century Gothic" w:cs="Arial"/>
        </w:rPr>
        <w:t>, donde alumnos presentan</w:t>
      </w:r>
      <w:r w:rsidR="004E673F" w:rsidRPr="004E673F">
        <w:rPr>
          <w:rFonts w:ascii="Century Gothic" w:eastAsia="Calibri" w:hAnsi="Century Gothic" w:cs="Arial"/>
        </w:rPr>
        <w:t xml:space="preserve"> dificultades para c</w:t>
      </w:r>
      <w:r w:rsidR="009D1EB4" w:rsidRPr="004E673F">
        <w:rPr>
          <w:rFonts w:ascii="Century Gothic" w:eastAsia="Calibri" w:hAnsi="Century Gothic" w:cs="Arial"/>
        </w:rPr>
        <w:t xml:space="preserve">entrar su atención en los contenidos problemáticos, problemas de comprensión, </w:t>
      </w:r>
      <w:r w:rsidR="009D1EB4" w:rsidRPr="004E673F">
        <w:rPr>
          <w:rFonts w:ascii="Century Gothic" w:hAnsi="Century Gothic"/>
        </w:rPr>
        <w:t>herramientas de solución de problemas dentro y fuera del contexto escolar</w:t>
      </w:r>
      <w:r w:rsidR="004E673F" w:rsidRPr="004E673F">
        <w:rPr>
          <w:rFonts w:ascii="Century Gothic" w:hAnsi="Century Gothic"/>
        </w:rPr>
        <w:t xml:space="preserve">, la </w:t>
      </w:r>
      <w:r w:rsidR="009D1EB4" w:rsidRPr="004E673F">
        <w:rPr>
          <w:rFonts w:ascii="Century Gothic" w:eastAsia="Calibri" w:hAnsi="Century Gothic" w:cs="Arial"/>
        </w:rPr>
        <w:t>investigación  documental, hábitos de estudio, comprensión de lectura, estrategias de búsqueda de información, planeación de vida y carrera, procesos de razonamiento matemático, etc.</w:t>
      </w:r>
    </w:p>
    <w:p w:rsidR="009D1EB4" w:rsidRPr="00754EA2" w:rsidRDefault="009D1EB4" w:rsidP="00754EA2">
      <w:pPr>
        <w:spacing w:after="120"/>
        <w:rPr>
          <w:rFonts w:ascii="Century Gothic" w:hAnsi="Century Gothic"/>
        </w:rPr>
      </w:pPr>
    </w:p>
    <w:p w:rsidR="00064E91" w:rsidRPr="0073130C" w:rsidRDefault="00064E91" w:rsidP="00754EA2">
      <w:pPr>
        <w:pStyle w:val="Prrafodelista"/>
        <w:numPr>
          <w:ilvl w:val="0"/>
          <w:numId w:val="2"/>
        </w:numPr>
        <w:spacing w:after="120"/>
        <w:rPr>
          <w:rFonts w:ascii="Century Gothic" w:hAnsi="Century Gothic"/>
          <w:b/>
          <w:color w:val="002060"/>
        </w:rPr>
      </w:pPr>
      <w:r w:rsidRPr="00754EA2">
        <w:rPr>
          <w:rFonts w:ascii="Century Gothic" w:hAnsi="Century Gothic"/>
          <w:b/>
          <w:color w:val="002060"/>
        </w:rPr>
        <w:t xml:space="preserve">¿CUAL ES LA FINALIDAD DE LAS TUTORIAS EN EL NIVEL DE EDUCACION </w:t>
      </w:r>
      <w:r w:rsidRPr="0073130C">
        <w:rPr>
          <w:rFonts w:ascii="Century Gothic" w:hAnsi="Century Gothic"/>
          <w:b/>
          <w:color w:val="002060"/>
        </w:rPr>
        <w:t>SUPERIOR?</w:t>
      </w:r>
    </w:p>
    <w:p w:rsidR="0073130C" w:rsidRPr="0073130C" w:rsidRDefault="0073130C" w:rsidP="0073130C">
      <w:pPr>
        <w:pStyle w:val="Prrafodelista"/>
        <w:spacing w:after="120"/>
        <w:rPr>
          <w:rFonts w:ascii="Century Gothic" w:hAnsi="Century Gothic"/>
          <w:b/>
          <w:color w:val="002060"/>
        </w:rPr>
      </w:pPr>
    </w:p>
    <w:p w:rsidR="0079117B" w:rsidRPr="00F61619" w:rsidRDefault="0073130C" w:rsidP="00040074">
      <w:pPr>
        <w:pStyle w:val="Prrafodelista"/>
        <w:spacing w:after="120"/>
        <w:jc w:val="center"/>
        <w:rPr>
          <w:rFonts w:ascii="Century Gothic" w:eastAsia="Calibri" w:hAnsi="Century Gothic" w:cs="Arial"/>
          <w:b/>
        </w:rPr>
      </w:pPr>
      <w:r w:rsidRPr="00F61619">
        <w:rPr>
          <w:rFonts w:ascii="Century Gothic" w:eastAsia="Calibri" w:hAnsi="Century Gothic" w:cs="Arial"/>
          <w:b/>
        </w:rPr>
        <w:t>“</w:t>
      </w:r>
      <w:r w:rsidR="0079117B" w:rsidRPr="00F61619">
        <w:rPr>
          <w:rFonts w:ascii="Century Gothic" w:eastAsia="Calibri" w:hAnsi="Century Gothic" w:cs="Arial"/>
          <w:b/>
        </w:rPr>
        <w:t>La sabiduría y la ignorancia dan origen a los valo</w:t>
      </w:r>
      <w:r w:rsidRPr="00F61619">
        <w:rPr>
          <w:rFonts w:ascii="Century Gothic" w:eastAsia="Calibri" w:hAnsi="Century Gothic" w:cs="Arial"/>
          <w:b/>
        </w:rPr>
        <w:t>res o antivalores intelectuales”</w:t>
      </w:r>
    </w:p>
    <w:p w:rsidR="009E1011" w:rsidRPr="00F61619" w:rsidRDefault="0073130C" w:rsidP="00265D44">
      <w:pPr>
        <w:spacing w:after="120"/>
        <w:ind w:firstLine="708"/>
        <w:jc w:val="both"/>
        <w:rPr>
          <w:rFonts w:ascii="Century Gothic" w:eastAsia="Calibri" w:hAnsi="Century Gothic" w:cs="Arial"/>
        </w:rPr>
      </w:pPr>
      <w:r w:rsidRPr="00F61619">
        <w:rPr>
          <w:rFonts w:ascii="Century Gothic" w:eastAsia="Calibri" w:hAnsi="Century Gothic" w:cs="Arial"/>
        </w:rPr>
        <w:t xml:space="preserve">Como lo menciona la frase anterior el que exista la tutoría en el ámbito Universitario tiene diferentes objetivos, pero el principal es proporcional al alumno universitario las herramientas necesarias para un desempeño integral como estudiante y </w:t>
      </w:r>
      <w:r w:rsidR="00C274C7" w:rsidRPr="00F61619">
        <w:rPr>
          <w:rFonts w:ascii="Century Gothic" w:eastAsia="Calibri" w:hAnsi="Century Gothic" w:cs="Arial"/>
        </w:rPr>
        <w:t>así</w:t>
      </w:r>
      <w:r w:rsidRPr="00F61619">
        <w:rPr>
          <w:rFonts w:ascii="Century Gothic" w:eastAsia="Calibri" w:hAnsi="Century Gothic" w:cs="Arial"/>
        </w:rPr>
        <w:t xml:space="preserve"> llegar a ser un profesional emprendedor.</w:t>
      </w:r>
    </w:p>
    <w:p w:rsidR="00754EA2" w:rsidRPr="00C274C7" w:rsidRDefault="009E1011" w:rsidP="00C274C7">
      <w:pPr>
        <w:jc w:val="both"/>
        <w:rPr>
          <w:rFonts w:ascii="Century Gothic" w:eastAsia="Calibri" w:hAnsi="Century Gothic" w:cs="Arial"/>
        </w:rPr>
      </w:pPr>
      <w:r w:rsidRPr="00F61619">
        <w:rPr>
          <w:rFonts w:ascii="Century Gothic" w:eastAsia="Calibri" w:hAnsi="Century Gothic" w:cs="Arial"/>
        </w:rPr>
        <w:t>Se trata de reconstruir la trayectoria de los estudiantes por lo menos en el nivel educativo inmediato anterior, con la finalidad de predecir el rendimiento académico y así tener elementos para prevenir el fracaso escolar. Los estudios sobre eficiencia terminal y trayectorias escolares, sugieren que existen diversas dimensiones de la vida escolar y extraescolar que han resultado ser predictoras de éxito en el rendimiento académico</w:t>
      </w:r>
      <w:r w:rsidR="00C274C7">
        <w:rPr>
          <w:rFonts w:ascii="Century Gothic" w:eastAsia="Calibri" w:hAnsi="Century Gothic" w:cs="Arial"/>
        </w:rPr>
        <w:t>.</w:t>
      </w:r>
    </w:p>
    <w:p w:rsidR="00064E91" w:rsidRDefault="003171C0" w:rsidP="00754EA2">
      <w:pPr>
        <w:pStyle w:val="Prrafodelista"/>
        <w:numPr>
          <w:ilvl w:val="0"/>
          <w:numId w:val="2"/>
        </w:numPr>
        <w:spacing w:after="120"/>
        <w:rPr>
          <w:rFonts w:ascii="Century Gothic" w:hAnsi="Century Gothic"/>
          <w:b/>
          <w:color w:val="002060"/>
        </w:rPr>
      </w:pPr>
      <w:r w:rsidRPr="00754EA2">
        <w:rPr>
          <w:rFonts w:ascii="Century Gothic" w:hAnsi="Century Gothic"/>
          <w:b/>
          <w:color w:val="002060"/>
        </w:rPr>
        <w:lastRenderedPageBreak/>
        <w:t>¿CUALES</w:t>
      </w:r>
      <w:r w:rsidR="00064E91" w:rsidRPr="00754EA2">
        <w:rPr>
          <w:rFonts w:ascii="Century Gothic" w:hAnsi="Century Gothic"/>
          <w:b/>
          <w:color w:val="002060"/>
        </w:rPr>
        <w:t xml:space="preserve"> SON LAS PRINCIPALES PROBLEMATICAS QUE ENFRENTAN LOS PROYECTOS DE TUTORIAS A NIVEL SUPERIOR EN MEXICO?</w:t>
      </w:r>
    </w:p>
    <w:p w:rsidR="002A41E8" w:rsidRDefault="002527A2" w:rsidP="002527A2">
      <w:pPr>
        <w:spacing w:after="120"/>
        <w:ind w:left="360" w:firstLine="348"/>
        <w:jc w:val="both"/>
        <w:rPr>
          <w:rFonts w:ascii="Century Gothic" w:hAnsi="Century Gothic"/>
        </w:rPr>
      </w:pPr>
      <w:r w:rsidRPr="002527A2">
        <w:rPr>
          <w:rFonts w:ascii="Century Gothic" w:hAnsi="Century Gothic"/>
        </w:rPr>
        <w:t xml:space="preserve">Las situaciones que enfrentan los proyectos de tutorías pueden </w:t>
      </w:r>
      <w:r w:rsidR="0048051A" w:rsidRPr="002527A2">
        <w:rPr>
          <w:rFonts w:ascii="Century Gothic" w:hAnsi="Century Gothic"/>
        </w:rPr>
        <w:t>var</w:t>
      </w:r>
      <w:r w:rsidR="0048051A">
        <w:rPr>
          <w:rFonts w:ascii="Century Gothic" w:hAnsi="Century Gothic"/>
        </w:rPr>
        <w:t>iar</w:t>
      </w:r>
      <w:r w:rsidRPr="002527A2">
        <w:rPr>
          <w:rFonts w:ascii="Century Gothic" w:hAnsi="Century Gothic"/>
        </w:rPr>
        <w:t xml:space="preserve"> de una institución a otra</w:t>
      </w:r>
      <w:r w:rsidR="002A41E8">
        <w:rPr>
          <w:rFonts w:ascii="Century Gothic" w:hAnsi="Century Gothic"/>
        </w:rPr>
        <w:t>, y todo tiene que ver con una</w:t>
      </w:r>
      <w:r w:rsidRPr="002527A2">
        <w:rPr>
          <w:rFonts w:ascii="Century Gothic" w:hAnsi="Century Gothic"/>
        </w:rPr>
        <w:t xml:space="preserve"> metodología en la implementación de la forma de trabajo</w:t>
      </w:r>
      <w:r w:rsidR="002A41E8">
        <w:rPr>
          <w:rFonts w:ascii="Century Gothic" w:hAnsi="Century Gothic"/>
        </w:rPr>
        <w:t xml:space="preserve">. </w:t>
      </w:r>
    </w:p>
    <w:p w:rsidR="0079117B" w:rsidRPr="002527A2" w:rsidRDefault="002A41E8" w:rsidP="002527A2">
      <w:pPr>
        <w:spacing w:after="120"/>
        <w:ind w:left="360" w:firstLine="348"/>
        <w:jc w:val="both"/>
        <w:rPr>
          <w:rFonts w:ascii="Century Gothic" w:hAnsi="Century Gothic"/>
        </w:rPr>
      </w:pPr>
      <w:r>
        <w:rPr>
          <w:rFonts w:ascii="Century Gothic" w:hAnsi="Century Gothic"/>
        </w:rPr>
        <w:t>P</w:t>
      </w:r>
      <w:r w:rsidR="002527A2" w:rsidRPr="002527A2">
        <w:rPr>
          <w:rFonts w:ascii="Century Gothic" w:hAnsi="Century Gothic"/>
        </w:rPr>
        <w:t xml:space="preserve">ueden </w:t>
      </w:r>
      <w:r>
        <w:rPr>
          <w:rFonts w:ascii="Century Gothic" w:hAnsi="Century Gothic"/>
        </w:rPr>
        <w:t xml:space="preserve">llegarse a </w:t>
      </w:r>
      <w:r w:rsidR="002527A2" w:rsidRPr="002527A2">
        <w:rPr>
          <w:rFonts w:ascii="Century Gothic" w:hAnsi="Century Gothic"/>
        </w:rPr>
        <w:t>manifesta</w:t>
      </w:r>
      <w:r w:rsidR="002527A2">
        <w:rPr>
          <w:rFonts w:ascii="Century Gothic" w:hAnsi="Century Gothic"/>
        </w:rPr>
        <w:t>r cierta</w:t>
      </w:r>
      <w:r w:rsidR="002527A2" w:rsidRPr="002527A2">
        <w:rPr>
          <w:rFonts w:ascii="Century Gothic" w:hAnsi="Century Gothic"/>
        </w:rPr>
        <w:t>s carencias</w:t>
      </w:r>
      <w:r>
        <w:rPr>
          <w:rFonts w:ascii="Century Gothic" w:hAnsi="Century Gothic"/>
        </w:rPr>
        <w:t xml:space="preserve"> en la implementación del plan de trabajo como:</w:t>
      </w:r>
      <w:r w:rsidR="002527A2" w:rsidRPr="002527A2">
        <w:rPr>
          <w:rFonts w:ascii="Century Gothic" w:hAnsi="Century Gothic"/>
        </w:rPr>
        <w:t xml:space="preserve"> de claridad en la concepción de la tutoría, ausencia de una formación específica para los tutores, la falta de instrumentos de seguimiento y falta de organización de horarios y espacios, entre otras.</w:t>
      </w:r>
    </w:p>
    <w:p w:rsidR="002527A2" w:rsidRPr="002527A2" w:rsidRDefault="002A41E8" w:rsidP="002527A2">
      <w:pPr>
        <w:spacing w:after="120"/>
        <w:ind w:left="360"/>
        <w:jc w:val="both"/>
        <w:rPr>
          <w:rFonts w:ascii="Century Gothic" w:hAnsi="Century Gothic"/>
        </w:rPr>
      </w:pPr>
      <w:r>
        <w:rPr>
          <w:rFonts w:ascii="Century Gothic" w:hAnsi="Century Gothic"/>
        </w:rPr>
        <w:t>Otro tipo de</w:t>
      </w:r>
      <w:r w:rsidR="002527A2" w:rsidRPr="002527A2">
        <w:rPr>
          <w:rFonts w:ascii="Century Gothic" w:hAnsi="Century Gothic"/>
        </w:rPr>
        <w:t xml:space="preserve"> desafíos </w:t>
      </w:r>
      <w:r>
        <w:rPr>
          <w:rFonts w:ascii="Century Gothic" w:hAnsi="Century Gothic"/>
        </w:rPr>
        <w:t>que aparecen en el transcurso son</w:t>
      </w:r>
      <w:r w:rsidR="009A2CB2">
        <w:rPr>
          <w:rFonts w:ascii="Century Gothic" w:hAnsi="Century Gothic"/>
        </w:rPr>
        <w:t>,</w:t>
      </w:r>
      <w:r w:rsidR="002527A2" w:rsidRPr="002527A2">
        <w:rPr>
          <w:rFonts w:ascii="Century Gothic" w:hAnsi="Century Gothic"/>
        </w:rPr>
        <w:t xml:space="preserve"> la cantidad y la calidad, entre la masificación y la personalización, entre la gestión del profesor y la gestión del alumno, entre el énfasis por el resultado y el énfasis en el proceso, entre lo que demandan los organismos de evaluación y acreditación de planes de estudio y lo que los centros educativos establecen como propósito para el programa de tutorías en su plan de desarrollo institucional.</w:t>
      </w:r>
    </w:p>
    <w:p w:rsidR="00064E91" w:rsidRPr="00754EA2" w:rsidRDefault="00064E91" w:rsidP="00754EA2">
      <w:pPr>
        <w:spacing w:after="120"/>
        <w:rPr>
          <w:rFonts w:ascii="Century Gothic" w:hAnsi="Century Gothic"/>
          <w:b/>
          <w:color w:val="002060"/>
        </w:rPr>
      </w:pPr>
    </w:p>
    <w:p w:rsidR="003171C0" w:rsidRPr="00754EA2" w:rsidRDefault="00754EA2" w:rsidP="00754EA2">
      <w:pPr>
        <w:pStyle w:val="Prrafodelista"/>
        <w:numPr>
          <w:ilvl w:val="0"/>
          <w:numId w:val="2"/>
        </w:numPr>
        <w:spacing w:after="120"/>
        <w:rPr>
          <w:rFonts w:ascii="Century Gothic" w:hAnsi="Century Gothic"/>
          <w:b/>
          <w:color w:val="002060"/>
        </w:rPr>
      </w:pPr>
      <w:r>
        <w:rPr>
          <w:rFonts w:ascii="Century Gothic" w:hAnsi="Century Gothic"/>
          <w:b/>
          <w:color w:val="002060"/>
        </w:rPr>
        <w:t>¿QUE</w:t>
      </w:r>
      <w:r w:rsidR="003171C0" w:rsidRPr="00754EA2">
        <w:rPr>
          <w:rFonts w:ascii="Century Gothic" w:hAnsi="Century Gothic"/>
          <w:b/>
          <w:color w:val="002060"/>
        </w:rPr>
        <w:t xml:space="preserve"> ASPECTOS SE DEBEN CONSIDERAR PARA GARANTIZAR EL ÉXITO DE UN PROYECTO DE TUTORIAS A NIVEL UNIVERSITARIO?</w:t>
      </w:r>
    </w:p>
    <w:p w:rsidR="003171C0" w:rsidRPr="00754EA2" w:rsidRDefault="003171C0" w:rsidP="00754EA2">
      <w:pPr>
        <w:spacing w:after="120"/>
        <w:rPr>
          <w:rFonts w:ascii="Century Gothic" w:hAnsi="Century Gothic"/>
        </w:rPr>
      </w:pPr>
      <w:r w:rsidRPr="00754EA2">
        <w:rPr>
          <w:rFonts w:ascii="Century Gothic" w:hAnsi="Century Gothic"/>
        </w:rPr>
        <w:t xml:space="preserve">Una adecuada organización </w:t>
      </w:r>
      <w:r w:rsidR="00C274C7">
        <w:rPr>
          <w:rFonts w:ascii="Century Gothic" w:hAnsi="Century Gothic"/>
        </w:rPr>
        <w:t xml:space="preserve">del equipo de trabajo </w:t>
      </w:r>
      <w:r w:rsidRPr="00754EA2">
        <w:rPr>
          <w:rFonts w:ascii="Century Gothic" w:hAnsi="Century Gothic"/>
        </w:rPr>
        <w:t xml:space="preserve">por medio de un plan de trabajo que contenga </w:t>
      </w:r>
      <w:r w:rsidR="00C274C7">
        <w:rPr>
          <w:rFonts w:ascii="Century Gothic" w:hAnsi="Century Gothic"/>
        </w:rPr>
        <w:t xml:space="preserve">una Finalidad, un nivel de </w:t>
      </w:r>
      <w:r w:rsidR="0086198B">
        <w:rPr>
          <w:rFonts w:ascii="Century Gothic" w:hAnsi="Century Gothic"/>
        </w:rPr>
        <w:t>concreción</w:t>
      </w:r>
      <w:r w:rsidR="00C274C7">
        <w:rPr>
          <w:rFonts w:ascii="Century Gothic" w:hAnsi="Century Gothic"/>
        </w:rPr>
        <w:t xml:space="preserve">, fuente y toma de decisiones. </w:t>
      </w:r>
    </w:p>
    <w:p w:rsidR="003171C0" w:rsidRPr="00C274C7" w:rsidRDefault="003171C0" w:rsidP="00C274C7">
      <w:pPr>
        <w:spacing w:after="120"/>
        <w:ind w:firstLine="360"/>
        <w:rPr>
          <w:rFonts w:ascii="Century Gothic" w:hAnsi="Century Gothic"/>
        </w:rPr>
      </w:pPr>
      <w:r w:rsidRPr="00C274C7">
        <w:rPr>
          <w:rFonts w:ascii="Century Gothic" w:hAnsi="Century Gothic"/>
          <w:b/>
        </w:rPr>
        <w:t>Finalidad:</w:t>
      </w:r>
      <w:r w:rsidRPr="00C274C7">
        <w:rPr>
          <w:rFonts w:ascii="Century Gothic" w:hAnsi="Century Gothic"/>
        </w:rPr>
        <w:t xml:space="preserve"> Aquí se </w:t>
      </w:r>
      <w:r w:rsidR="00C274C7" w:rsidRPr="00C274C7">
        <w:rPr>
          <w:rFonts w:ascii="Century Gothic" w:hAnsi="Century Gothic"/>
        </w:rPr>
        <w:t xml:space="preserve">manifiesta la justificación de la elaboración del programa educativo. Deben de explicarse </w:t>
      </w:r>
      <w:r w:rsidRPr="00C274C7">
        <w:rPr>
          <w:rFonts w:ascii="Century Gothic" w:hAnsi="Century Gothic"/>
        </w:rPr>
        <w:t xml:space="preserve">los motivos que se presenten </w:t>
      </w:r>
      <w:r w:rsidR="00C274C7">
        <w:rPr>
          <w:rFonts w:ascii="Century Gothic" w:hAnsi="Century Gothic"/>
        </w:rPr>
        <w:t xml:space="preserve">en </w:t>
      </w:r>
      <w:r w:rsidRPr="00C274C7">
        <w:rPr>
          <w:rFonts w:ascii="Century Gothic" w:hAnsi="Century Gothic"/>
        </w:rPr>
        <w:t xml:space="preserve">relación con la necesidad de lograr una </w:t>
      </w:r>
      <w:r w:rsidR="0086198B" w:rsidRPr="00C274C7">
        <w:rPr>
          <w:rFonts w:ascii="Century Gothic" w:hAnsi="Century Gothic"/>
        </w:rPr>
        <w:t>consolidación</w:t>
      </w:r>
      <w:r w:rsidRPr="00C274C7">
        <w:rPr>
          <w:rFonts w:ascii="Century Gothic" w:hAnsi="Century Gothic"/>
        </w:rPr>
        <w:t xml:space="preserve"> de los equipos de profesores, necesidad de que se expliciten los criterios de decisión y que la toma de dichas decisiones sean discutidas y asumidas por los involucrados, necesidad de convertir la vida </w:t>
      </w:r>
      <w:r w:rsidR="0086198B" w:rsidRPr="00C274C7">
        <w:rPr>
          <w:rFonts w:ascii="Century Gothic" w:hAnsi="Century Gothic"/>
        </w:rPr>
        <w:t>académica</w:t>
      </w:r>
      <w:r w:rsidRPr="00C274C7">
        <w:rPr>
          <w:rFonts w:ascii="Century Gothic" w:hAnsi="Century Gothic"/>
        </w:rPr>
        <w:t xml:space="preserve"> de la institución o del centro en una investigación- reflexión. Acción, permanente, </w:t>
      </w:r>
      <w:r w:rsidR="0086198B" w:rsidRPr="00C274C7">
        <w:rPr>
          <w:rFonts w:ascii="Century Gothic" w:hAnsi="Century Gothic"/>
        </w:rPr>
        <w:t>así</w:t>
      </w:r>
      <w:r w:rsidRPr="00C274C7">
        <w:rPr>
          <w:rFonts w:ascii="Century Gothic" w:hAnsi="Century Gothic"/>
        </w:rPr>
        <w:t xml:space="preserve"> como de manera prioritaria, adecuar y adaptar el curriculum básico a las necesidades del contexto.</w:t>
      </w:r>
    </w:p>
    <w:p w:rsidR="003171C0" w:rsidRPr="00C274C7" w:rsidRDefault="007C431F" w:rsidP="00C274C7">
      <w:pPr>
        <w:spacing w:after="120"/>
        <w:ind w:firstLine="360"/>
        <w:rPr>
          <w:rFonts w:ascii="Century Gothic" w:hAnsi="Century Gothic"/>
        </w:rPr>
      </w:pPr>
      <w:r w:rsidRPr="00C274C7">
        <w:rPr>
          <w:rFonts w:ascii="Century Gothic" w:hAnsi="Century Gothic"/>
          <w:b/>
        </w:rPr>
        <w:t>Ni</w:t>
      </w:r>
      <w:r w:rsidR="003171C0" w:rsidRPr="00C274C7">
        <w:rPr>
          <w:rFonts w:ascii="Century Gothic" w:hAnsi="Century Gothic"/>
          <w:b/>
        </w:rPr>
        <w:t xml:space="preserve">veles de </w:t>
      </w:r>
      <w:r w:rsidR="008E6DB9" w:rsidRPr="00C274C7">
        <w:rPr>
          <w:rFonts w:ascii="Century Gothic" w:hAnsi="Century Gothic"/>
          <w:b/>
        </w:rPr>
        <w:t>concreción</w:t>
      </w:r>
      <w:r w:rsidR="003171C0" w:rsidRPr="00C274C7">
        <w:rPr>
          <w:rFonts w:ascii="Century Gothic" w:hAnsi="Century Gothic"/>
          <w:b/>
        </w:rPr>
        <w:t>:</w:t>
      </w:r>
      <w:r w:rsidR="00C274C7">
        <w:rPr>
          <w:rFonts w:ascii="Century Gothic" w:hAnsi="Century Gothic"/>
        </w:rPr>
        <w:t xml:space="preserve"> E</w:t>
      </w:r>
      <w:r w:rsidR="003171C0" w:rsidRPr="00C274C7">
        <w:rPr>
          <w:rFonts w:ascii="Century Gothic" w:hAnsi="Century Gothic"/>
        </w:rPr>
        <w:t xml:space="preserve">stos </w:t>
      </w:r>
      <w:r w:rsidR="008E6DB9">
        <w:rPr>
          <w:rFonts w:ascii="Century Gothic" w:hAnsi="Century Gothic"/>
        </w:rPr>
        <w:t>se refiere al tener</w:t>
      </w:r>
      <w:r w:rsidR="00C274C7">
        <w:rPr>
          <w:rFonts w:ascii="Century Gothic" w:hAnsi="Century Gothic"/>
        </w:rPr>
        <w:t xml:space="preserve"> la información </w:t>
      </w:r>
      <w:r w:rsidR="008E6DB9">
        <w:rPr>
          <w:rFonts w:ascii="Century Gothic" w:hAnsi="Century Gothic"/>
        </w:rPr>
        <w:t>previ</w:t>
      </w:r>
      <w:r w:rsidR="00C274C7">
        <w:rPr>
          <w:rFonts w:ascii="Century Gothic" w:hAnsi="Century Gothic"/>
        </w:rPr>
        <w:t xml:space="preserve">a de </w:t>
      </w:r>
      <w:r w:rsidR="008E6DB9">
        <w:rPr>
          <w:rFonts w:ascii="Century Gothic" w:hAnsi="Century Gothic"/>
        </w:rPr>
        <w:t xml:space="preserve">los </w:t>
      </w:r>
      <w:r w:rsidR="00C274C7">
        <w:rPr>
          <w:rFonts w:ascii="Century Gothic" w:hAnsi="Century Gothic"/>
        </w:rPr>
        <w:t>planes básicos y su evolución para determinar el campo de trabajo y la estructura del programa</w:t>
      </w:r>
      <w:r w:rsidR="008E6DB9">
        <w:rPr>
          <w:rFonts w:ascii="Century Gothic" w:hAnsi="Century Gothic"/>
        </w:rPr>
        <w:t xml:space="preserve"> en sus contenidos actuales.</w:t>
      </w:r>
      <w:r w:rsidR="003171C0" w:rsidRPr="00C274C7">
        <w:rPr>
          <w:rFonts w:ascii="Century Gothic" w:hAnsi="Century Gothic"/>
        </w:rPr>
        <w:t xml:space="preserve"> Para ello se necesita: contar con los </w:t>
      </w:r>
      <w:r w:rsidR="0086198B" w:rsidRPr="00C274C7">
        <w:rPr>
          <w:rFonts w:ascii="Century Gothic" w:hAnsi="Century Gothic"/>
        </w:rPr>
        <w:t>conocimientos</w:t>
      </w:r>
      <w:r w:rsidR="003171C0" w:rsidRPr="00C274C7">
        <w:rPr>
          <w:rFonts w:ascii="Century Gothic" w:hAnsi="Century Gothic"/>
        </w:rPr>
        <w:t xml:space="preserve"> </w:t>
      </w:r>
      <w:r w:rsidR="0086198B" w:rsidRPr="00C274C7">
        <w:rPr>
          <w:rFonts w:ascii="Century Gothic" w:hAnsi="Century Gothic"/>
        </w:rPr>
        <w:t>mínimos</w:t>
      </w:r>
      <w:r w:rsidR="003171C0" w:rsidRPr="00C274C7">
        <w:rPr>
          <w:rFonts w:ascii="Century Gothic" w:hAnsi="Century Gothic"/>
        </w:rPr>
        <w:t xml:space="preserve"> tanto del proyecto educativo nacional como del proyecto del estado y universidad, conocer el curriculum institucional y el plan de estudios del centro o institución, </w:t>
      </w:r>
      <w:r w:rsidR="0086198B" w:rsidRPr="00C274C7">
        <w:rPr>
          <w:rFonts w:ascii="Century Gothic" w:hAnsi="Century Gothic"/>
        </w:rPr>
        <w:t>así</w:t>
      </w:r>
      <w:r w:rsidR="003171C0" w:rsidRPr="00C274C7">
        <w:rPr>
          <w:rFonts w:ascii="Century Gothic" w:hAnsi="Century Gothic"/>
        </w:rPr>
        <w:t xml:space="preserve"> como los programas de cada uno de los ciclos y particularmente de la materia. En este aspecto vale la pena también tener un previo acercamiento </w:t>
      </w:r>
      <w:r w:rsidR="0086198B" w:rsidRPr="00C274C7">
        <w:rPr>
          <w:rFonts w:ascii="Century Gothic" w:hAnsi="Century Gothic"/>
        </w:rPr>
        <w:t>teórico</w:t>
      </w:r>
      <w:r w:rsidR="003171C0" w:rsidRPr="00C274C7">
        <w:rPr>
          <w:rFonts w:ascii="Century Gothic" w:hAnsi="Century Gothic"/>
        </w:rPr>
        <w:t xml:space="preserve"> y experencial de las adaptaciones curriculares, de grupo e individuales que se pudieran realizar.</w:t>
      </w:r>
    </w:p>
    <w:p w:rsidR="003171C0" w:rsidRPr="008E6DB9" w:rsidRDefault="003171C0" w:rsidP="008E6DB9">
      <w:pPr>
        <w:spacing w:after="120"/>
        <w:ind w:firstLine="360"/>
        <w:rPr>
          <w:rFonts w:ascii="Century Gothic" w:hAnsi="Century Gothic"/>
        </w:rPr>
      </w:pPr>
      <w:r w:rsidRPr="008E6DB9">
        <w:rPr>
          <w:rFonts w:ascii="Century Gothic" w:hAnsi="Century Gothic"/>
          <w:b/>
        </w:rPr>
        <w:lastRenderedPageBreak/>
        <w:t>Fuentes.</w:t>
      </w:r>
      <w:r w:rsidR="008E6DB9">
        <w:rPr>
          <w:rFonts w:ascii="Century Gothic" w:hAnsi="Century Gothic"/>
        </w:rPr>
        <w:t xml:space="preserve"> Son </w:t>
      </w:r>
      <w:r w:rsidRPr="008E6DB9">
        <w:rPr>
          <w:rFonts w:ascii="Century Gothic" w:hAnsi="Century Gothic"/>
        </w:rPr>
        <w:t xml:space="preserve"> las que se establecen en el proyecto educativo del centro o </w:t>
      </w:r>
      <w:r w:rsidR="0086198B" w:rsidRPr="008E6DB9">
        <w:rPr>
          <w:rFonts w:ascii="Century Gothic" w:hAnsi="Century Gothic"/>
        </w:rPr>
        <w:t>institución</w:t>
      </w:r>
      <w:r w:rsidRPr="008E6DB9">
        <w:rPr>
          <w:rFonts w:ascii="Century Gothic" w:hAnsi="Century Gothic"/>
        </w:rPr>
        <w:t xml:space="preserve"> y tiene que ver con el análisis del contexto, la experiencia previa del centro y el curriculum.</w:t>
      </w:r>
    </w:p>
    <w:p w:rsidR="003171C0" w:rsidRPr="009D1EB4" w:rsidRDefault="003171C0" w:rsidP="008E6DB9">
      <w:pPr>
        <w:spacing w:after="120"/>
        <w:ind w:firstLine="360"/>
      </w:pPr>
      <w:r w:rsidRPr="008E6DB9">
        <w:rPr>
          <w:rFonts w:ascii="Century Gothic" w:hAnsi="Century Gothic"/>
          <w:b/>
        </w:rPr>
        <w:t>Decisiones:</w:t>
      </w:r>
      <w:r w:rsidR="008E6DB9">
        <w:rPr>
          <w:rFonts w:ascii="Century Gothic" w:hAnsi="Century Gothic"/>
        </w:rPr>
        <w:t xml:space="preserve"> Responder a:</w:t>
      </w:r>
      <w:r w:rsidRPr="008E6DB9">
        <w:rPr>
          <w:rFonts w:ascii="Century Gothic" w:hAnsi="Century Gothic"/>
        </w:rPr>
        <w:t xml:space="preserve"> Que enseñar</w:t>
      </w:r>
      <w:proofErr w:type="gramStart"/>
      <w:r w:rsidRPr="008E6DB9">
        <w:rPr>
          <w:rFonts w:ascii="Century Gothic" w:hAnsi="Century Gothic"/>
        </w:rPr>
        <w:t>?.</w:t>
      </w:r>
      <w:proofErr w:type="gramEnd"/>
      <w:r w:rsidRPr="008E6DB9">
        <w:rPr>
          <w:rFonts w:ascii="Century Gothic" w:hAnsi="Century Gothic"/>
        </w:rPr>
        <w:t xml:space="preserve"> Cuanto enseñar</w:t>
      </w:r>
      <w:proofErr w:type="gramStart"/>
      <w:r w:rsidRPr="008E6DB9">
        <w:rPr>
          <w:rFonts w:ascii="Century Gothic" w:hAnsi="Century Gothic"/>
        </w:rPr>
        <w:t>?</w:t>
      </w:r>
      <w:proofErr w:type="gramEnd"/>
      <w:r w:rsidRPr="008E6DB9">
        <w:rPr>
          <w:rFonts w:ascii="Century Gothic" w:hAnsi="Century Gothic"/>
        </w:rPr>
        <w:t>, Como enseñar?, Que, como, cuando evaluar? Y medida de atención a los alumnos con capacidades diferentes.</w:t>
      </w:r>
    </w:p>
    <w:p w:rsidR="009D1EB4" w:rsidRDefault="009D1EB4" w:rsidP="009D1EB4">
      <w:pPr>
        <w:pStyle w:val="Prrafodelista"/>
        <w:spacing w:after="120"/>
      </w:pPr>
    </w:p>
    <w:p w:rsidR="0086198B" w:rsidRDefault="0086198B" w:rsidP="009D1EB4">
      <w:pPr>
        <w:pStyle w:val="Prrafodelista"/>
        <w:spacing w:after="120"/>
      </w:pPr>
    </w:p>
    <w:p w:rsidR="0086198B" w:rsidRDefault="0086198B" w:rsidP="009D1EB4">
      <w:pPr>
        <w:pStyle w:val="Prrafodelista"/>
        <w:spacing w:after="120"/>
      </w:pPr>
    </w:p>
    <w:p w:rsidR="0086198B" w:rsidRDefault="0086198B"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685364" w:rsidRDefault="00685364" w:rsidP="009D1EB4">
      <w:pPr>
        <w:pStyle w:val="Prrafodelista"/>
        <w:spacing w:after="120"/>
      </w:pPr>
    </w:p>
    <w:p w:rsidR="0086198B" w:rsidRDefault="0086198B" w:rsidP="009D1EB4">
      <w:pPr>
        <w:spacing w:after="120"/>
        <w:rPr>
          <w:rFonts w:ascii="Arial" w:hAnsi="Arial" w:cs="Arial"/>
          <w:color w:val="666666"/>
          <w:sz w:val="21"/>
          <w:szCs w:val="21"/>
        </w:rPr>
      </w:pPr>
    </w:p>
    <w:p w:rsidR="0086198B" w:rsidRDefault="0086198B" w:rsidP="009D1EB4">
      <w:pPr>
        <w:spacing w:after="120"/>
        <w:rPr>
          <w:rFonts w:ascii="Arial" w:hAnsi="Arial" w:cs="Arial"/>
          <w:color w:val="666666"/>
          <w:sz w:val="21"/>
          <w:szCs w:val="21"/>
        </w:rPr>
      </w:pPr>
    </w:p>
    <w:p w:rsidR="0086198B" w:rsidRDefault="0086198B" w:rsidP="0086198B">
      <w:pPr>
        <w:spacing w:after="120"/>
        <w:jc w:val="center"/>
        <w:rPr>
          <w:rFonts w:ascii="Century Gothic" w:hAnsi="Century Gothic" w:cs="Arial"/>
          <w:b/>
          <w:sz w:val="24"/>
          <w:szCs w:val="24"/>
        </w:rPr>
      </w:pPr>
      <w:r w:rsidRPr="0086198B">
        <w:rPr>
          <w:rFonts w:ascii="Century Gothic" w:hAnsi="Century Gothic" w:cs="Arial"/>
          <w:b/>
          <w:sz w:val="24"/>
          <w:szCs w:val="24"/>
        </w:rPr>
        <w:lastRenderedPageBreak/>
        <w:t>CONCLUSION</w:t>
      </w:r>
    </w:p>
    <w:p w:rsidR="000F585B" w:rsidRDefault="000F585B" w:rsidP="0086198B">
      <w:pPr>
        <w:spacing w:after="120"/>
        <w:jc w:val="center"/>
        <w:rPr>
          <w:rFonts w:ascii="Century Gothic" w:hAnsi="Century Gothic" w:cs="Arial"/>
          <w:b/>
          <w:sz w:val="24"/>
          <w:szCs w:val="24"/>
        </w:rPr>
      </w:pPr>
    </w:p>
    <w:p w:rsidR="000F585B" w:rsidRDefault="000F585B" w:rsidP="000F585B">
      <w:pPr>
        <w:spacing w:after="120"/>
        <w:jc w:val="both"/>
        <w:rPr>
          <w:rFonts w:ascii="Century Gothic" w:hAnsi="Century Gothic" w:cs="Arial"/>
        </w:rPr>
      </w:pPr>
      <w:r>
        <w:rPr>
          <w:rFonts w:ascii="Century Gothic" w:hAnsi="Century Gothic" w:cs="Arial"/>
        </w:rPr>
        <w:t>Las tutorías a nivel universitario  juegan un papel indispensable en el desarrollo de profesionales de éxito.</w:t>
      </w:r>
    </w:p>
    <w:p w:rsidR="000F585B" w:rsidRDefault="00270CE8" w:rsidP="000F585B">
      <w:pPr>
        <w:spacing w:after="120"/>
        <w:jc w:val="both"/>
        <w:rPr>
          <w:rFonts w:ascii="Century Gothic" w:hAnsi="Century Gothic" w:cs="Arial"/>
        </w:rPr>
      </w:pPr>
      <w:r>
        <w:rPr>
          <w:rFonts w:ascii="Century Gothic" w:hAnsi="Century Gothic" w:cs="Arial"/>
        </w:rPr>
        <w:t>Uno de los grandes avances educativos, es el que se</w:t>
      </w:r>
      <w:r w:rsidR="000F585B">
        <w:rPr>
          <w:rFonts w:ascii="Century Gothic" w:hAnsi="Century Gothic" w:cs="Arial"/>
        </w:rPr>
        <w:t xml:space="preserve"> permite que el alumno vaya acompañado </w:t>
      </w:r>
      <w:r>
        <w:rPr>
          <w:rFonts w:ascii="Century Gothic" w:hAnsi="Century Gothic" w:cs="Arial"/>
        </w:rPr>
        <w:t xml:space="preserve">y guiado </w:t>
      </w:r>
      <w:r w:rsidR="000F585B">
        <w:rPr>
          <w:rFonts w:ascii="Century Gothic" w:hAnsi="Century Gothic" w:cs="Arial"/>
        </w:rPr>
        <w:t xml:space="preserve">en su proceso de transformación </w:t>
      </w:r>
      <w:r>
        <w:rPr>
          <w:rFonts w:ascii="Century Gothic" w:hAnsi="Century Gothic" w:cs="Arial"/>
        </w:rPr>
        <w:t>profesional gracias a este orientador</w:t>
      </w:r>
      <w:r w:rsidR="000F585B">
        <w:rPr>
          <w:rFonts w:ascii="Century Gothic" w:hAnsi="Century Gothic" w:cs="Arial"/>
        </w:rPr>
        <w:t xml:space="preserve"> que le enseña estrategias </w:t>
      </w:r>
      <w:r>
        <w:rPr>
          <w:rFonts w:ascii="Century Gothic" w:hAnsi="Century Gothic" w:cs="Arial"/>
        </w:rPr>
        <w:t xml:space="preserve">para un </w:t>
      </w:r>
      <w:proofErr w:type="spellStart"/>
      <w:r>
        <w:rPr>
          <w:rFonts w:ascii="Century Gothic" w:hAnsi="Century Gothic" w:cs="Arial"/>
        </w:rPr>
        <w:t>autoaprendizaje</w:t>
      </w:r>
      <w:proofErr w:type="spellEnd"/>
      <w:r>
        <w:rPr>
          <w:rFonts w:ascii="Century Gothic" w:hAnsi="Century Gothic" w:cs="Arial"/>
        </w:rPr>
        <w:t xml:space="preserve"> proporcionándole herramientas ante los diferentes retos que se presentan o presentaran en los contenidos del programa, en el enfrentamiento hacia su entorno personal, escolar, haciendo reflexione, analice y explote las destrezas, habilidades, capacidades que posee, teniendo siempre en mente el respeto hacia esa individualidad que distingue a ese alumno de otros.</w:t>
      </w:r>
    </w:p>
    <w:p w:rsidR="00274370" w:rsidRDefault="00274370" w:rsidP="000F585B">
      <w:pPr>
        <w:spacing w:after="120"/>
        <w:jc w:val="both"/>
        <w:rPr>
          <w:rFonts w:ascii="Century Gothic" w:hAnsi="Century Gothic" w:cs="Arial"/>
        </w:rPr>
      </w:pPr>
      <w:r>
        <w:rPr>
          <w:rFonts w:ascii="Century Gothic" w:hAnsi="Century Gothic" w:cs="Arial"/>
        </w:rPr>
        <w:t xml:space="preserve">La </w:t>
      </w:r>
      <w:r w:rsidR="000210EC">
        <w:rPr>
          <w:rFonts w:ascii="Century Gothic" w:hAnsi="Century Gothic" w:cs="Arial"/>
        </w:rPr>
        <w:t>tutoría</w:t>
      </w:r>
      <w:r>
        <w:rPr>
          <w:rFonts w:ascii="Century Gothic" w:hAnsi="Century Gothic" w:cs="Arial"/>
        </w:rPr>
        <w:t xml:space="preserve"> es una muestra de la posibilidad de no estancarnos en una educación tradicional. Es </w:t>
      </w:r>
      <w:r w:rsidR="000210EC">
        <w:rPr>
          <w:rFonts w:ascii="Century Gothic" w:hAnsi="Century Gothic" w:cs="Arial"/>
        </w:rPr>
        <w:t>un elemento indispensable en toda escuela para proporcionar no solo una preparación profesional, sino más bien una integral donde se ve al alumno no solo como el oyente que esta pasivamente en una banca, sino como un ser en potencia, con necesidades, intereses y deseos.</w:t>
      </w:r>
    </w:p>
    <w:p w:rsidR="000210EC" w:rsidRDefault="000210EC" w:rsidP="000F585B">
      <w:pPr>
        <w:spacing w:after="120"/>
        <w:jc w:val="both"/>
        <w:rPr>
          <w:rFonts w:ascii="Century Gothic" w:hAnsi="Century Gothic" w:cs="Arial"/>
        </w:rPr>
      </w:pPr>
      <w:r>
        <w:rPr>
          <w:rFonts w:ascii="Century Gothic" w:hAnsi="Century Gothic" w:cs="Arial"/>
        </w:rPr>
        <w:t xml:space="preserve">Y esta gran contribución, hace que cualquier institución educativa tenga el orgullo de tener egresados </w:t>
      </w:r>
      <w:r w:rsidR="00B01C70">
        <w:rPr>
          <w:rFonts w:ascii="Century Gothic" w:hAnsi="Century Gothic" w:cs="Arial"/>
        </w:rPr>
        <w:t>más</w:t>
      </w:r>
      <w:r>
        <w:rPr>
          <w:rFonts w:ascii="Century Gothic" w:hAnsi="Century Gothic" w:cs="Arial"/>
        </w:rPr>
        <w:t xml:space="preserve"> plenos personal y profesionalmente para llevar a cabo con éxito lo que eligieron ejercer para toda su vida.</w:t>
      </w:r>
    </w:p>
    <w:p w:rsidR="000210EC" w:rsidRDefault="000210EC" w:rsidP="000F585B">
      <w:pPr>
        <w:spacing w:after="120"/>
        <w:jc w:val="both"/>
        <w:rPr>
          <w:rFonts w:ascii="Century Gothic" w:hAnsi="Century Gothic" w:cs="Arial"/>
        </w:rPr>
      </w:pPr>
      <w:r>
        <w:rPr>
          <w:rFonts w:ascii="Century Gothic" w:hAnsi="Century Gothic" w:cs="Arial"/>
        </w:rPr>
        <w:t>No solo se les da un goce de carrera, sino también un goce de calidad de vida.</w:t>
      </w:r>
    </w:p>
    <w:p w:rsidR="00754EA2" w:rsidRDefault="00754EA2" w:rsidP="009D1EB4">
      <w:pPr>
        <w:spacing w:after="120"/>
      </w:pPr>
    </w:p>
    <w:sectPr w:rsidR="00754EA2"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F168C"/>
    <w:multiLevelType w:val="hybridMultilevel"/>
    <w:tmpl w:val="B13A93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130F68"/>
    <w:multiLevelType w:val="hybridMultilevel"/>
    <w:tmpl w:val="62D4D68A"/>
    <w:lvl w:ilvl="0" w:tplc="0D72450E">
      <w:start w:val="1"/>
      <w:numFmt w:val="decimal"/>
      <w:lvlText w:val="%1)"/>
      <w:lvlJc w:val="left"/>
      <w:pPr>
        <w:ind w:left="720" w:hanging="36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E30"/>
    <w:rsid w:val="000210EC"/>
    <w:rsid w:val="00040074"/>
    <w:rsid w:val="00064E91"/>
    <w:rsid w:val="000F585B"/>
    <w:rsid w:val="000F7E30"/>
    <w:rsid w:val="00101715"/>
    <w:rsid w:val="002527A2"/>
    <w:rsid w:val="00265D44"/>
    <w:rsid w:val="00270CE8"/>
    <w:rsid w:val="00274370"/>
    <w:rsid w:val="002A41E8"/>
    <w:rsid w:val="003171C0"/>
    <w:rsid w:val="0048051A"/>
    <w:rsid w:val="004924CB"/>
    <w:rsid w:val="004E673F"/>
    <w:rsid w:val="0051480C"/>
    <w:rsid w:val="00685364"/>
    <w:rsid w:val="0073130C"/>
    <w:rsid w:val="00754EA2"/>
    <w:rsid w:val="0079117B"/>
    <w:rsid w:val="007C431F"/>
    <w:rsid w:val="007D5D1F"/>
    <w:rsid w:val="0086198B"/>
    <w:rsid w:val="00875FBB"/>
    <w:rsid w:val="008D4E18"/>
    <w:rsid w:val="008E6DB9"/>
    <w:rsid w:val="009674EF"/>
    <w:rsid w:val="009A2CB2"/>
    <w:rsid w:val="009D1EB4"/>
    <w:rsid w:val="009E1011"/>
    <w:rsid w:val="009F2A41"/>
    <w:rsid w:val="00B01C70"/>
    <w:rsid w:val="00B0456C"/>
    <w:rsid w:val="00B873A4"/>
    <w:rsid w:val="00C274C7"/>
    <w:rsid w:val="00C51321"/>
    <w:rsid w:val="00CC2198"/>
    <w:rsid w:val="00D15E32"/>
    <w:rsid w:val="00D47551"/>
    <w:rsid w:val="00D753D6"/>
    <w:rsid w:val="00D87869"/>
    <w:rsid w:val="00D918AF"/>
    <w:rsid w:val="00F47CB5"/>
    <w:rsid w:val="00F616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71C0"/>
    <w:pPr>
      <w:ind w:left="720"/>
      <w:contextualSpacing/>
    </w:pPr>
  </w:style>
  <w:style w:type="paragraph" w:styleId="Textodeglobo">
    <w:name w:val="Balloon Text"/>
    <w:basedOn w:val="Normal"/>
    <w:link w:val="TextodegloboCar"/>
    <w:uiPriority w:val="99"/>
    <w:semiHidden/>
    <w:unhideWhenUsed/>
    <w:rsid w:val="00754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EA2"/>
    <w:rPr>
      <w:rFonts w:ascii="Tahoma" w:hAnsi="Tahoma" w:cs="Tahoma"/>
      <w:sz w:val="16"/>
      <w:szCs w:val="16"/>
    </w:rPr>
  </w:style>
  <w:style w:type="paragraph" w:styleId="Sangra2detindependiente">
    <w:name w:val="Body Text Indent 2"/>
    <w:basedOn w:val="Normal"/>
    <w:link w:val="Sangra2detindependienteCar"/>
    <w:semiHidden/>
    <w:rsid w:val="009D1EB4"/>
    <w:pPr>
      <w:spacing w:after="0" w:line="240" w:lineRule="auto"/>
      <w:ind w:left="300" w:hanging="30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semiHidden/>
    <w:rsid w:val="009D1EB4"/>
    <w:rPr>
      <w:rFonts w:ascii="Arial" w:eastAsia="Times New Roman" w:hAnsi="Arial" w:cs="Arial"/>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23</cp:revision>
  <dcterms:created xsi:type="dcterms:W3CDTF">2013-03-07T02:29:00Z</dcterms:created>
  <dcterms:modified xsi:type="dcterms:W3CDTF">2013-03-09T00:33:00Z</dcterms:modified>
</cp:coreProperties>
</file>