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6B" w:rsidRDefault="008C096B" w:rsidP="008C096B">
      <w:pPr>
        <w:jc w:val="center"/>
        <w:rPr>
          <w:rFonts w:ascii="Arial Rounded MT Bold" w:eastAsia="SimHei" w:hAnsi="Arial Rounded MT Bold"/>
          <w:sz w:val="28"/>
        </w:rPr>
      </w:pPr>
    </w:p>
    <w:p w:rsidR="00DC4751" w:rsidRPr="008C096B" w:rsidRDefault="008C096B" w:rsidP="007D1B46">
      <w:pPr>
        <w:pStyle w:val="Citadestacada"/>
        <w:jc w:val="center"/>
      </w:pPr>
      <w:r w:rsidRPr="007D1B46">
        <w:rPr>
          <w:sz w:val="40"/>
        </w:rPr>
        <w:t>UNIVERSIDAD GUADALAJARA LAMAR</w:t>
      </w:r>
    </w:p>
    <w:p w:rsidR="007D1B46" w:rsidRDefault="007D1B46" w:rsidP="008C096B">
      <w:pPr>
        <w:jc w:val="center"/>
        <w:rPr>
          <w:rFonts w:ascii="Arial Rounded MT Bold" w:eastAsia="SimHei" w:hAnsi="Arial Rounded MT Bold"/>
          <w:sz w:val="28"/>
        </w:rPr>
      </w:pPr>
    </w:p>
    <w:p w:rsidR="007D1B46" w:rsidRDefault="007D1B46" w:rsidP="008C096B">
      <w:pPr>
        <w:jc w:val="center"/>
        <w:rPr>
          <w:rFonts w:ascii="Arial Rounded MT Bold" w:eastAsia="SimHei" w:hAnsi="Arial Rounded MT Bold"/>
          <w:sz w:val="28"/>
        </w:rPr>
      </w:pPr>
    </w:p>
    <w:p w:rsidR="007D1B46" w:rsidRDefault="007D1B46" w:rsidP="008C096B">
      <w:pPr>
        <w:jc w:val="center"/>
        <w:rPr>
          <w:rFonts w:ascii="Arial Rounded MT Bold" w:eastAsia="SimHei" w:hAnsi="Arial Rounded MT Bold"/>
          <w:sz w:val="28"/>
        </w:rPr>
      </w:pPr>
    </w:p>
    <w:p w:rsidR="008C096B" w:rsidRDefault="008C096B" w:rsidP="008C096B">
      <w:pPr>
        <w:jc w:val="center"/>
        <w:rPr>
          <w:rFonts w:ascii="Arial Rounded MT Bold" w:eastAsia="SimHei" w:hAnsi="Arial Rounded MT Bold"/>
          <w:sz w:val="36"/>
        </w:rPr>
      </w:pPr>
      <w:r w:rsidRPr="007D1B46">
        <w:rPr>
          <w:rFonts w:ascii="Arial Rounded MT Bold" w:eastAsia="SimHei" w:hAnsi="Arial Rounded MT Bold"/>
          <w:sz w:val="36"/>
        </w:rPr>
        <w:t>Diplomado en Tutorías</w:t>
      </w:r>
    </w:p>
    <w:p w:rsidR="007D1B46" w:rsidRPr="007D1B46" w:rsidRDefault="007D1B46" w:rsidP="008C096B">
      <w:pPr>
        <w:jc w:val="center"/>
        <w:rPr>
          <w:rFonts w:ascii="Arial Rounded MT Bold" w:eastAsia="SimHei" w:hAnsi="Arial Rounded MT Bold"/>
          <w:sz w:val="36"/>
        </w:rPr>
      </w:pPr>
    </w:p>
    <w:p w:rsidR="008C096B" w:rsidRPr="007D1B46" w:rsidRDefault="00633EB6" w:rsidP="008C096B">
      <w:pPr>
        <w:jc w:val="center"/>
        <w:rPr>
          <w:rFonts w:ascii="Arial Rounded MT Bold" w:eastAsia="SimHei" w:hAnsi="Arial Rounded MT Bold"/>
          <w:sz w:val="36"/>
        </w:rPr>
      </w:pPr>
      <w:r>
        <w:rPr>
          <w:rFonts w:ascii="Arial Rounded MT Bold" w:eastAsia="SimHei" w:hAnsi="Arial Rounded MT Bold"/>
          <w:sz w:val="36"/>
        </w:rPr>
        <w:t>ACTIVIDAD 9.</w:t>
      </w:r>
    </w:p>
    <w:p w:rsidR="008C096B" w:rsidRPr="007D1B46" w:rsidRDefault="008838C5" w:rsidP="008C096B">
      <w:pPr>
        <w:jc w:val="center"/>
        <w:rPr>
          <w:rFonts w:ascii="Arial Rounded MT Bold" w:eastAsia="SimHei" w:hAnsi="Arial Rounded MT Bold"/>
          <w:sz w:val="36"/>
        </w:rPr>
      </w:pPr>
      <w:r>
        <w:rPr>
          <w:rFonts w:ascii="Arial Rounded MT Bold" w:eastAsia="SimHei" w:hAnsi="Arial Rounded MT Bold"/>
          <w:sz w:val="36"/>
        </w:rPr>
        <w:t>LA TUTORÍA EN EL AMBITO INSTITUCIONAL</w:t>
      </w:r>
    </w:p>
    <w:p w:rsidR="008C096B" w:rsidRDefault="008C096B" w:rsidP="008C096B">
      <w:pPr>
        <w:jc w:val="center"/>
        <w:rPr>
          <w:rFonts w:ascii="Arial Rounded MT Bold" w:eastAsia="SimHei" w:hAnsi="Arial Rounded MT Bold"/>
          <w:sz w:val="36"/>
        </w:rPr>
      </w:pPr>
    </w:p>
    <w:p w:rsidR="007D1B46" w:rsidRDefault="007D1B46" w:rsidP="008C096B">
      <w:pPr>
        <w:jc w:val="center"/>
        <w:rPr>
          <w:rFonts w:ascii="Arial Rounded MT Bold" w:eastAsia="SimHei" w:hAnsi="Arial Rounded MT Bold"/>
          <w:sz w:val="36"/>
        </w:rPr>
      </w:pPr>
    </w:p>
    <w:p w:rsidR="007D1B46" w:rsidRDefault="007D1B46" w:rsidP="008C096B">
      <w:pPr>
        <w:jc w:val="center"/>
        <w:rPr>
          <w:rFonts w:ascii="Arial Rounded MT Bold" w:eastAsia="SimHei" w:hAnsi="Arial Rounded MT Bold"/>
          <w:sz w:val="36"/>
        </w:rPr>
      </w:pPr>
    </w:p>
    <w:p w:rsidR="007D1B46" w:rsidRDefault="007D1B46" w:rsidP="008C096B">
      <w:pPr>
        <w:jc w:val="center"/>
        <w:rPr>
          <w:rFonts w:ascii="Arial Rounded MT Bold" w:eastAsia="SimHei" w:hAnsi="Arial Rounded MT Bold"/>
          <w:sz w:val="36"/>
        </w:rPr>
      </w:pPr>
    </w:p>
    <w:p w:rsidR="007D1B46" w:rsidRDefault="007D1B46" w:rsidP="007D1B46">
      <w:pPr>
        <w:rPr>
          <w:rFonts w:ascii="Arial Rounded MT Bold" w:eastAsia="SimHei" w:hAnsi="Arial Rounded MT Bold"/>
          <w:sz w:val="36"/>
        </w:rPr>
      </w:pPr>
    </w:p>
    <w:p w:rsidR="007D1B46" w:rsidRPr="007D1B46" w:rsidRDefault="007D1B46" w:rsidP="007D1B46">
      <w:pPr>
        <w:rPr>
          <w:rFonts w:ascii="Eras Medium ITC" w:eastAsia="SimHei" w:hAnsi="Eras Medium ITC"/>
          <w:sz w:val="24"/>
        </w:rPr>
      </w:pPr>
      <w:r w:rsidRPr="007D1B46">
        <w:rPr>
          <w:rFonts w:ascii="Eras Medium ITC" w:eastAsia="SimHei" w:hAnsi="Eras Medium ITC"/>
          <w:sz w:val="24"/>
        </w:rPr>
        <w:t>Profesor</w:t>
      </w:r>
      <w:r>
        <w:rPr>
          <w:rFonts w:ascii="Eras Medium ITC" w:eastAsia="SimHei" w:hAnsi="Eras Medium ITC"/>
          <w:sz w:val="24"/>
        </w:rPr>
        <w:t xml:space="preserve"> Evangelina Cuevas Arciniega</w:t>
      </w:r>
    </w:p>
    <w:p w:rsidR="008C096B" w:rsidRDefault="008C096B" w:rsidP="008C096B">
      <w:pPr>
        <w:jc w:val="center"/>
        <w:rPr>
          <w:rFonts w:ascii="Arial Rounded MT Bold" w:eastAsia="SimHei" w:hAnsi="Arial Rounded MT Bold"/>
          <w:sz w:val="28"/>
        </w:rPr>
      </w:pPr>
    </w:p>
    <w:p w:rsidR="008C096B" w:rsidRDefault="008C096B" w:rsidP="008C096B">
      <w:pPr>
        <w:jc w:val="center"/>
        <w:rPr>
          <w:rFonts w:ascii="Arial Rounded MT Bold" w:eastAsia="SimHei" w:hAnsi="Arial Rounded MT Bold"/>
          <w:sz w:val="28"/>
        </w:rPr>
      </w:pPr>
    </w:p>
    <w:p w:rsidR="008C096B" w:rsidRDefault="008C096B" w:rsidP="008C096B">
      <w:pPr>
        <w:jc w:val="center"/>
        <w:rPr>
          <w:rFonts w:ascii="Arial Rounded MT Bold" w:eastAsia="SimHei" w:hAnsi="Arial Rounded MT Bold"/>
          <w:sz w:val="28"/>
        </w:rPr>
      </w:pPr>
    </w:p>
    <w:p w:rsidR="007D1B46" w:rsidRDefault="007D1B46" w:rsidP="008C096B">
      <w:pPr>
        <w:jc w:val="center"/>
        <w:rPr>
          <w:rFonts w:ascii="Arial Rounded MT Bold" w:eastAsia="SimHei" w:hAnsi="Arial Rounded MT Bold"/>
          <w:sz w:val="28"/>
        </w:rPr>
      </w:pPr>
    </w:p>
    <w:p w:rsidR="007D1B46" w:rsidRDefault="007D1B46" w:rsidP="008C096B">
      <w:pPr>
        <w:jc w:val="center"/>
        <w:rPr>
          <w:rFonts w:ascii="Arial Rounded MT Bold" w:eastAsia="SimHei" w:hAnsi="Arial Rounded MT Bold"/>
          <w:sz w:val="28"/>
        </w:rPr>
      </w:pPr>
    </w:p>
    <w:p w:rsidR="007D1B46" w:rsidRDefault="007D1B46" w:rsidP="007D1B46">
      <w:pPr>
        <w:rPr>
          <w:rFonts w:ascii="Arial Rounded MT Bold" w:eastAsia="SimHei" w:hAnsi="Arial Rounded MT Bold"/>
          <w:sz w:val="28"/>
        </w:rPr>
      </w:pPr>
    </w:p>
    <w:p w:rsidR="007D1B46" w:rsidRDefault="007D1B46" w:rsidP="007D1B46">
      <w:pPr>
        <w:rPr>
          <w:rFonts w:ascii="Arial Rounded MT Bold" w:eastAsia="SimHei" w:hAnsi="Arial Rounded MT Bold"/>
          <w:sz w:val="28"/>
        </w:rPr>
      </w:pPr>
    </w:p>
    <w:p w:rsidR="005D0E21" w:rsidRPr="008838C5" w:rsidRDefault="005D0E21" w:rsidP="008838C5">
      <w:pPr>
        <w:pStyle w:val="Citadestacada"/>
        <w:ind w:left="0"/>
        <w:rPr>
          <w:rFonts w:ascii="Arial" w:hAnsi="Arial" w:cs="Arial"/>
          <w:sz w:val="24"/>
        </w:rPr>
      </w:pPr>
      <w:r w:rsidRPr="008838C5">
        <w:rPr>
          <w:rFonts w:ascii="Arial" w:hAnsi="Arial" w:cs="Arial"/>
          <w:sz w:val="24"/>
        </w:rPr>
        <w:lastRenderedPageBreak/>
        <w:t>Introducción:</w:t>
      </w:r>
    </w:p>
    <w:p w:rsidR="005D0E21" w:rsidRDefault="005D0E21" w:rsidP="008838C5">
      <w:pPr>
        <w:pStyle w:val="NormalWeb"/>
        <w:jc w:val="both"/>
        <w:rPr>
          <w:rFonts w:ascii="Arial" w:hAnsi="Arial" w:cs="Arial"/>
          <w:sz w:val="20"/>
          <w:szCs w:val="20"/>
        </w:rPr>
      </w:pPr>
      <w:r>
        <w:rPr>
          <w:rFonts w:ascii="Arial" w:hAnsi="Arial" w:cs="Arial"/>
          <w:sz w:val="20"/>
          <w:szCs w:val="20"/>
        </w:rPr>
        <w:t>El proceso de enseñanza aprendizaje está en constante cambio y siempre en mejora continua.</w:t>
      </w:r>
      <w:r w:rsidR="008D509C">
        <w:rPr>
          <w:rFonts w:ascii="Arial" w:hAnsi="Arial" w:cs="Arial"/>
          <w:sz w:val="20"/>
          <w:szCs w:val="20"/>
        </w:rPr>
        <w:t xml:space="preserve"> A través de los años la educación ha cambiado, cuando yo era pequeña y estudiaba la primaria el docente era totalmente expositivo, así fue mi educación hasta la preparatoria e incluso universidad.</w:t>
      </w:r>
    </w:p>
    <w:p w:rsidR="008D509C" w:rsidRDefault="008D509C" w:rsidP="008838C5">
      <w:pPr>
        <w:pStyle w:val="NormalWeb"/>
        <w:jc w:val="both"/>
        <w:rPr>
          <w:rFonts w:ascii="Arial" w:hAnsi="Arial" w:cs="Arial"/>
          <w:sz w:val="20"/>
          <w:szCs w:val="20"/>
        </w:rPr>
      </w:pPr>
      <w:r>
        <w:rPr>
          <w:rFonts w:ascii="Arial" w:hAnsi="Arial" w:cs="Arial"/>
          <w:sz w:val="20"/>
          <w:szCs w:val="20"/>
        </w:rPr>
        <w:t>Sin embargo la tecnología avanza y la investigación en la educación hace que ahora el rol de los docentes sea más dinámico.</w:t>
      </w:r>
    </w:p>
    <w:p w:rsidR="008D509C" w:rsidRDefault="008D509C" w:rsidP="008838C5">
      <w:pPr>
        <w:pStyle w:val="NormalWeb"/>
        <w:jc w:val="both"/>
        <w:rPr>
          <w:rFonts w:ascii="Arial" w:hAnsi="Arial" w:cs="Arial"/>
          <w:sz w:val="20"/>
          <w:szCs w:val="20"/>
        </w:rPr>
      </w:pPr>
      <w:r>
        <w:rPr>
          <w:rFonts w:ascii="Arial" w:hAnsi="Arial" w:cs="Arial"/>
          <w:sz w:val="20"/>
          <w:szCs w:val="20"/>
        </w:rPr>
        <w:t>Ahora nuestro proceso no es tanto enseñar sino es ayudar a los estudiantes a aprender y a ser auto</w:t>
      </w:r>
      <w:r w:rsidR="00025C22">
        <w:rPr>
          <w:rFonts w:ascii="Arial" w:hAnsi="Arial" w:cs="Arial"/>
          <w:sz w:val="20"/>
          <w:szCs w:val="20"/>
        </w:rPr>
        <w:t>-</w:t>
      </w:r>
      <w:r w:rsidR="008838C5">
        <w:rPr>
          <w:rFonts w:ascii="Arial" w:hAnsi="Arial" w:cs="Arial"/>
          <w:sz w:val="20"/>
          <w:szCs w:val="20"/>
        </w:rPr>
        <w:t>gesta</w:t>
      </w:r>
      <w:r>
        <w:rPr>
          <w:rFonts w:ascii="Arial" w:hAnsi="Arial" w:cs="Arial"/>
          <w:sz w:val="20"/>
          <w:szCs w:val="20"/>
        </w:rPr>
        <w:t>ntes.</w:t>
      </w:r>
    </w:p>
    <w:p w:rsidR="008D509C" w:rsidRDefault="008D509C" w:rsidP="008838C5">
      <w:pPr>
        <w:pStyle w:val="NormalWeb"/>
        <w:jc w:val="both"/>
        <w:rPr>
          <w:rFonts w:ascii="Arial" w:hAnsi="Arial" w:cs="Arial"/>
          <w:sz w:val="20"/>
          <w:szCs w:val="20"/>
        </w:rPr>
      </w:pPr>
      <w:r>
        <w:rPr>
          <w:rFonts w:ascii="Arial" w:hAnsi="Arial" w:cs="Arial"/>
          <w:sz w:val="20"/>
          <w:szCs w:val="20"/>
        </w:rPr>
        <w:t>Para ello nuestras funciones y responsabilidades han cambiado, así como el modelo educativo y en nuestra universidad se maneja como sigue:</w:t>
      </w:r>
    </w:p>
    <w:p w:rsidR="005D0E21" w:rsidRPr="008838C5" w:rsidRDefault="008D509C" w:rsidP="008838C5">
      <w:pPr>
        <w:pStyle w:val="NormalWeb"/>
        <w:numPr>
          <w:ilvl w:val="0"/>
          <w:numId w:val="1"/>
        </w:numPr>
        <w:jc w:val="both"/>
        <w:rPr>
          <w:rFonts w:ascii="Arial" w:hAnsi="Arial" w:cs="Arial"/>
          <w:sz w:val="20"/>
          <w:szCs w:val="20"/>
          <w:u w:val="single"/>
        </w:rPr>
      </w:pPr>
      <w:r w:rsidRPr="008838C5">
        <w:rPr>
          <w:rFonts w:ascii="Arial" w:hAnsi="Arial" w:cs="Arial"/>
          <w:sz w:val="20"/>
          <w:szCs w:val="20"/>
          <w:u w:val="single"/>
        </w:rPr>
        <w:t>FUNCIONES Y RESPONSABILIDADES DEL DOCENTE.</w:t>
      </w:r>
    </w:p>
    <w:p w:rsidR="008D509C" w:rsidRDefault="008D509C" w:rsidP="008838C5">
      <w:pPr>
        <w:pStyle w:val="NormalWeb"/>
        <w:jc w:val="both"/>
        <w:rPr>
          <w:rFonts w:ascii="Arial" w:hAnsi="Arial" w:cs="Arial"/>
          <w:sz w:val="20"/>
          <w:szCs w:val="20"/>
        </w:rPr>
      </w:pPr>
      <w:r>
        <w:rPr>
          <w:rFonts w:ascii="Arial" w:hAnsi="Arial" w:cs="Arial"/>
          <w:sz w:val="20"/>
          <w:szCs w:val="20"/>
        </w:rPr>
        <w:t xml:space="preserve">Como comentaba </w:t>
      </w:r>
      <w:r w:rsidR="00025C22">
        <w:rPr>
          <w:rFonts w:ascii="Arial" w:hAnsi="Arial" w:cs="Arial"/>
          <w:sz w:val="20"/>
          <w:szCs w:val="20"/>
        </w:rPr>
        <w:t>en los párrafos anteriores, la educación está en un proceso de cambio continuo.</w:t>
      </w:r>
    </w:p>
    <w:p w:rsidR="00025C22" w:rsidRDefault="00025C22" w:rsidP="008838C5">
      <w:pPr>
        <w:pStyle w:val="NormalWeb"/>
        <w:numPr>
          <w:ilvl w:val="0"/>
          <w:numId w:val="3"/>
        </w:numPr>
        <w:jc w:val="both"/>
        <w:rPr>
          <w:rFonts w:ascii="Arial" w:hAnsi="Arial" w:cs="Arial"/>
          <w:sz w:val="20"/>
          <w:szCs w:val="20"/>
        </w:rPr>
      </w:pPr>
      <w:r>
        <w:rPr>
          <w:rFonts w:ascii="Arial" w:hAnsi="Arial" w:cs="Arial"/>
          <w:sz w:val="20"/>
          <w:szCs w:val="20"/>
        </w:rPr>
        <w:t>Actualmente las competencias docentes son los rubros en donde se pone mayor énfasis debido al perfil del egresado y a su integración con la sociedad.</w:t>
      </w:r>
    </w:p>
    <w:p w:rsidR="00025C22" w:rsidRDefault="00025C22" w:rsidP="008838C5">
      <w:pPr>
        <w:pStyle w:val="NormalWeb"/>
        <w:jc w:val="both"/>
        <w:rPr>
          <w:rFonts w:ascii="Arial" w:hAnsi="Arial" w:cs="Arial"/>
          <w:sz w:val="20"/>
          <w:szCs w:val="20"/>
        </w:rPr>
      </w:pPr>
      <w:r>
        <w:rPr>
          <w:rFonts w:ascii="Arial" w:hAnsi="Arial" w:cs="Arial"/>
          <w:sz w:val="20"/>
          <w:szCs w:val="20"/>
        </w:rPr>
        <w:t>Las funciones que los docentes tenemos ante este requerimiento son:</w:t>
      </w:r>
    </w:p>
    <w:p w:rsidR="00025C22" w:rsidRDefault="00025C22" w:rsidP="008838C5">
      <w:pPr>
        <w:pStyle w:val="NormalWeb"/>
        <w:numPr>
          <w:ilvl w:val="0"/>
          <w:numId w:val="2"/>
        </w:numPr>
        <w:jc w:val="both"/>
        <w:rPr>
          <w:rFonts w:ascii="Arial" w:hAnsi="Arial" w:cs="Arial"/>
          <w:sz w:val="20"/>
          <w:szCs w:val="20"/>
        </w:rPr>
      </w:pPr>
      <w:r>
        <w:rPr>
          <w:rFonts w:ascii="Arial" w:hAnsi="Arial" w:cs="Arial"/>
          <w:sz w:val="20"/>
          <w:szCs w:val="20"/>
        </w:rPr>
        <w:t>Recuperar nuestra experiencia en el ámbito profesional, la problemática que se nos presenta día con día, las exigencias del mercado hacia nuestra profesión, el ejercicio diario de ésta. Todo este cumulo de conocimientos debemos traducirlos en una serie de puntos que el alumno debe ejercitar para desarrollar un perfil exitoso profesional.</w:t>
      </w:r>
    </w:p>
    <w:p w:rsidR="00025C22" w:rsidRDefault="00025C22" w:rsidP="008838C5">
      <w:pPr>
        <w:pStyle w:val="NormalWeb"/>
        <w:numPr>
          <w:ilvl w:val="0"/>
          <w:numId w:val="2"/>
        </w:numPr>
        <w:jc w:val="both"/>
        <w:rPr>
          <w:rFonts w:ascii="Arial" w:hAnsi="Arial" w:cs="Arial"/>
          <w:sz w:val="20"/>
          <w:szCs w:val="20"/>
        </w:rPr>
      </w:pPr>
      <w:r>
        <w:rPr>
          <w:rFonts w:ascii="Arial" w:hAnsi="Arial" w:cs="Arial"/>
          <w:sz w:val="20"/>
          <w:szCs w:val="20"/>
        </w:rPr>
        <w:t>Además recuperar y sistematizar la experiencia docente, la práctica en sí, a fin de que el alumno obtenga el conocimiento que conlleve a la integración de saberes generales para su perfil profesional.</w:t>
      </w:r>
    </w:p>
    <w:p w:rsidR="00025C22" w:rsidRDefault="00025C22" w:rsidP="008838C5">
      <w:pPr>
        <w:pStyle w:val="NormalWeb"/>
        <w:numPr>
          <w:ilvl w:val="0"/>
          <w:numId w:val="2"/>
        </w:numPr>
        <w:jc w:val="both"/>
        <w:rPr>
          <w:rFonts w:ascii="Arial" w:hAnsi="Arial" w:cs="Arial"/>
          <w:sz w:val="20"/>
          <w:szCs w:val="20"/>
        </w:rPr>
      </w:pPr>
      <w:r>
        <w:rPr>
          <w:rFonts w:ascii="Arial" w:hAnsi="Arial" w:cs="Arial"/>
          <w:sz w:val="20"/>
          <w:szCs w:val="20"/>
        </w:rPr>
        <w:t xml:space="preserve">De igual manera el desarrollo de los saberes metodológicos y teóricos son importantes en el desarrollo del alumno ya que estos son la base en la cual se va a soportar todo lo que el alumno haga con su carrera profesional. </w:t>
      </w:r>
    </w:p>
    <w:p w:rsidR="00025C22" w:rsidRDefault="00025C22" w:rsidP="008838C5">
      <w:pPr>
        <w:pStyle w:val="NormalWeb"/>
        <w:numPr>
          <w:ilvl w:val="0"/>
          <w:numId w:val="2"/>
        </w:numPr>
        <w:jc w:val="both"/>
        <w:rPr>
          <w:rFonts w:ascii="Arial" w:hAnsi="Arial" w:cs="Arial"/>
          <w:sz w:val="20"/>
          <w:szCs w:val="20"/>
        </w:rPr>
      </w:pPr>
      <w:r>
        <w:rPr>
          <w:rFonts w:ascii="Arial" w:hAnsi="Arial" w:cs="Arial"/>
          <w:sz w:val="20"/>
          <w:szCs w:val="20"/>
        </w:rPr>
        <w:t xml:space="preserve">Muy importante es que el docente transmita valores que son muy importantes para el desarrollo de la profesión, el desempeño del alumno como persona, su integración a la sociedad. Estos valores, como en todo, no se enseñan sino que se viven. Los alumnos deben ver reflejado en el docente el compromiso y servir de modelo para ellos. </w:t>
      </w:r>
    </w:p>
    <w:p w:rsidR="00025C22" w:rsidRDefault="006B40BE" w:rsidP="008838C5">
      <w:pPr>
        <w:pStyle w:val="NormalWeb"/>
        <w:numPr>
          <w:ilvl w:val="0"/>
          <w:numId w:val="3"/>
        </w:numPr>
        <w:jc w:val="both"/>
        <w:rPr>
          <w:rFonts w:ascii="Arial" w:hAnsi="Arial" w:cs="Arial"/>
          <w:sz w:val="20"/>
          <w:szCs w:val="20"/>
        </w:rPr>
      </w:pPr>
      <w:r>
        <w:rPr>
          <w:rFonts w:ascii="Arial" w:hAnsi="Arial" w:cs="Arial"/>
          <w:sz w:val="20"/>
          <w:szCs w:val="20"/>
        </w:rPr>
        <w:t>Los programas académicos</w:t>
      </w:r>
    </w:p>
    <w:p w:rsidR="006B40BE" w:rsidRDefault="006B40BE" w:rsidP="008838C5">
      <w:pPr>
        <w:pStyle w:val="NormalWeb"/>
        <w:ind w:left="720"/>
        <w:jc w:val="both"/>
        <w:rPr>
          <w:rFonts w:ascii="Arial" w:hAnsi="Arial" w:cs="Arial"/>
          <w:sz w:val="20"/>
          <w:szCs w:val="20"/>
        </w:rPr>
      </w:pPr>
      <w:r>
        <w:rPr>
          <w:rFonts w:ascii="Arial" w:hAnsi="Arial" w:cs="Arial"/>
          <w:sz w:val="20"/>
          <w:szCs w:val="20"/>
        </w:rPr>
        <w:t>Los programas académicos son parte de la organización y planeación de un curso. El docente tiene la función de plasmar de una manera organizada, estructurada, detallada y planeada cada una de nuestras asignaturas. Además de que es una herramienta para el personal docente.</w:t>
      </w:r>
    </w:p>
    <w:p w:rsidR="006B40BE" w:rsidRDefault="006B40BE" w:rsidP="008838C5">
      <w:pPr>
        <w:pStyle w:val="NormalWeb"/>
        <w:ind w:left="720"/>
        <w:jc w:val="both"/>
        <w:rPr>
          <w:rFonts w:ascii="Arial" w:hAnsi="Arial" w:cs="Arial"/>
          <w:sz w:val="20"/>
          <w:szCs w:val="20"/>
        </w:rPr>
      </w:pPr>
      <w:r>
        <w:rPr>
          <w:rFonts w:ascii="Arial" w:hAnsi="Arial" w:cs="Arial"/>
          <w:sz w:val="20"/>
          <w:szCs w:val="20"/>
        </w:rPr>
        <w:t xml:space="preserve">Es aquí en donde se marcan los requisitos para cursar la asignatura y donde se colocan las competencias docentes. </w:t>
      </w:r>
    </w:p>
    <w:p w:rsidR="006B40BE" w:rsidRDefault="006B40BE" w:rsidP="008838C5">
      <w:pPr>
        <w:pStyle w:val="NormalWeb"/>
        <w:ind w:left="720"/>
        <w:jc w:val="both"/>
        <w:rPr>
          <w:rFonts w:ascii="Arial" w:hAnsi="Arial" w:cs="Arial"/>
          <w:sz w:val="20"/>
          <w:szCs w:val="20"/>
        </w:rPr>
      </w:pPr>
      <w:r>
        <w:rPr>
          <w:rFonts w:ascii="Arial" w:hAnsi="Arial" w:cs="Arial"/>
          <w:sz w:val="20"/>
          <w:szCs w:val="20"/>
        </w:rPr>
        <w:t>En este documento nuestra función es desglosar los contenidos teóricos-práctico que vamos a manejar durante el semestre, para que el alumno conozca que va a aprender y el alcance de este proceso.</w:t>
      </w:r>
      <w:r w:rsidR="006644D5">
        <w:rPr>
          <w:rFonts w:ascii="Arial" w:hAnsi="Arial" w:cs="Arial"/>
          <w:sz w:val="20"/>
          <w:szCs w:val="20"/>
        </w:rPr>
        <w:t xml:space="preserve"> </w:t>
      </w:r>
    </w:p>
    <w:p w:rsidR="006644D5" w:rsidRDefault="006644D5" w:rsidP="008838C5">
      <w:pPr>
        <w:pStyle w:val="NormalWeb"/>
        <w:ind w:left="720"/>
        <w:jc w:val="both"/>
        <w:rPr>
          <w:rFonts w:ascii="Arial" w:hAnsi="Arial" w:cs="Arial"/>
          <w:sz w:val="20"/>
          <w:szCs w:val="20"/>
        </w:rPr>
      </w:pPr>
      <w:r>
        <w:rPr>
          <w:rFonts w:ascii="Arial" w:hAnsi="Arial" w:cs="Arial"/>
          <w:sz w:val="20"/>
          <w:szCs w:val="20"/>
        </w:rPr>
        <w:lastRenderedPageBreak/>
        <w:t>Este documento nos sirve de apoyo para realizar nuestra planeación semestral y detallarla lo más posible.</w:t>
      </w:r>
    </w:p>
    <w:p w:rsidR="006644D5" w:rsidRDefault="006644D5" w:rsidP="008838C5">
      <w:pPr>
        <w:pStyle w:val="NormalWeb"/>
        <w:numPr>
          <w:ilvl w:val="0"/>
          <w:numId w:val="3"/>
        </w:numPr>
        <w:jc w:val="both"/>
        <w:rPr>
          <w:rFonts w:ascii="Arial" w:hAnsi="Arial" w:cs="Arial"/>
          <w:sz w:val="20"/>
          <w:szCs w:val="20"/>
        </w:rPr>
      </w:pPr>
      <w:r>
        <w:rPr>
          <w:rFonts w:ascii="Arial" w:hAnsi="Arial" w:cs="Arial"/>
          <w:sz w:val="20"/>
          <w:szCs w:val="20"/>
        </w:rPr>
        <w:t>La planeación de la unidad de aprendizaje</w:t>
      </w:r>
    </w:p>
    <w:p w:rsidR="006644D5" w:rsidRDefault="006644D5" w:rsidP="008838C5">
      <w:pPr>
        <w:pStyle w:val="NormalWeb"/>
        <w:ind w:left="708"/>
        <w:jc w:val="both"/>
        <w:rPr>
          <w:rFonts w:ascii="Arial" w:hAnsi="Arial" w:cs="Arial"/>
          <w:sz w:val="20"/>
          <w:szCs w:val="20"/>
        </w:rPr>
      </w:pPr>
      <w:r>
        <w:rPr>
          <w:rFonts w:ascii="Arial" w:hAnsi="Arial" w:cs="Arial"/>
          <w:sz w:val="20"/>
          <w:szCs w:val="20"/>
        </w:rPr>
        <w:t>Nuestra función es detallar cada punto del programa Institucional de la Unidad de Aprendizaje, con el que el alumno trabajará durante el semestre, conocerá el alcance, la fecha correspondiente, la ubicación donde se impartirá la clase, etc.</w:t>
      </w:r>
    </w:p>
    <w:p w:rsidR="006644D5" w:rsidRDefault="006644D5" w:rsidP="008838C5">
      <w:pPr>
        <w:pStyle w:val="NormalWeb"/>
        <w:ind w:left="708"/>
        <w:jc w:val="both"/>
        <w:rPr>
          <w:rFonts w:ascii="Arial" w:hAnsi="Arial" w:cs="Arial"/>
          <w:sz w:val="20"/>
          <w:szCs w:val="20"/>
        </w:rPr>
      </w:pPr>
      <w:r>
        <w:rPr>
          <w:rFonts w:ascii="Arial" w:hAnsi="Arial" w:cs="Arial"/>
          <w:sz w:val="20"/>
          <w:szCs w:val="20"/>
        </w:rPr>
        <w:t>Al alumno le permite organizarse y tener una seguridad de lo que abarcará la asignatura.</w:t>
      </w:r>
    </w:p>
    <w:p w:rsidR="006644D5" w:rsidRDefault="006644D5" w:rsidP="008838C5">
      <w:pPr>
        <w:pStyle w:val="NormalWeb"/>
        <w:numPr>
          <w:ilvl w:val="0"/>
          <w:numId w:val="3"/>
        </w:numPr>
        <w:jc w:val="both"/>
        <w:rPr>
          <w:rFonts w:ascii="Arial" w:hAnsi="Arial" w:cs="Arial"/>
          <w:sz w:val="20"/>
          <w:szCs w:val="20"/>
        </w:rPr>
      </w:pPr>
      <w:r>
        <w:rPr>
          <w:rFonts w:ascii="Arial" w:hAnsi="Arial" w:cs="Arial"/>
          <w:sz w:val="20"/>
          <w:szCs w:val="20"/>
        </w:rPr>
        <w:t>Evaluación del desempeño competente en el alumno</w:t>
      </w:r>
    </w:p>
    <w:p w:rsidR="006644D5" w:rsidRDefault="006644D5" w:rsidP="008838C5">
      <w:pPr>
        <w:pStyle w:val="NormalWeb"/>
        <w:ind w:left="708"/>
        <w:jc w:val="both"/>
        <w:rPr>
          <w:rFonts w:ascii="Arial" w:hAnsi="Arial" w:cs="Arial"/>
          <w:sz w:val="20"/>
          <w:szCs w:val="20"/>
        </w:rPr>
      </w:pPr>
      <w:r>
        <w:rPr>
          <w:rFonts w:ascii="Arial" w:hAnsi="Arial" w:cs="Arial"/>
          <w:sz w:val="20"/>
          <w:szCs w:val="20"/>
        </w:rPr>
        <w:t xml:space="preserve">Dentro de este punto nuestra función es evaluar en tiempo y forma a nuestros alumnos, dándoles a conocer los criterios de </w:t>
      </w:r>
      <w:r w:rsidR="0013594B">
        <w:rPr>
          <w:rFonts w:ascii="Arial" w:hAnsi="Arial" w:cs="Arial"/>
          <w:sz w:val="20"/>
          <w:szCs w:val="20"/>
        </w:rPr>
        <w:t>evaluación de las competencias y retroalimentándolos de la misma manera.</w:t>
      </w:r>
    </w:p>
    <w:p w:rsidR="0013594B" w:rsidRDefault="0013594B" w:rsidP="008838C5">
      <w:pPr>
        <w:pStyle w:val="NormalWeb"/>
        <w:ind w:left="708"/>
        <w:jc w:val="both"/>
        <w:rPr>
          <w:rFonts w:ascii="Arial" w:hAnsi="Arial" w:cs="Arial"/>
          <w:sz w:val="20"/>
          <w:szCs w:val="20"/>
        </w:rPr>
      </w:pPr>
      <w:r>
        <w:rPr>
          <w:rFonts w:ascii="Arial" w:hAnsi="Arial" w:cs="Arial"/>
          <w:sz w:val="20"/>
          <w:szCs w:val="20"/>
        </w:rPr>
        <w:t>Así mismo debemos comunicar el valor de estas competencias a las instancias correspondientes para su seguimiento.</w:t>
      </w:r>
    </w:p>
    <w:p w:rsidR="0013594B" w:rsidRDefault="0013594B" w:rsidP="008838C5">
      <w:pPr>
        <w:pStyle w:val="NormalWeb"/>
        <w:numPr>
          <w:ilvl w:val="0"/>
          <w:numId w:val="3"/>
        </w:numPr>
        <w:jc w:val="both"/>
        <w:rPr>
          <w:rFonts w:ascii="Arial" w:hAnsi="Arial" w:cs="Arial"/>
          <w:sz w:val="20"/>
          <w:szCs w:val="20"/>
        </w:rPr>
      </w:pPr>
      <w:r>
        <w:rPr>
          <w:rFonts w:ascii="Arial" w:hAnsi="Arial" w:cs="Arial"/>
          <w:sz w:val="20"/>
          <w:szCs w:val="20"/>
        </w:rPr>
        <w:t>Regularización de Unidades de Aprendizaje</w:t>
      </w:r>
    </w:p>
    <w:p w:rsidR="0013594B" w:rsidRDefault="0013594B" w:rsidP="008838C5">
      <w:pPr>
        <w:pStyle w:val="NormalWeb"/>
        <w:ind w:left="708"/>
        <w:jc w:val="both"/>
        <w:rPr>
          <w:rFonts w:ascii="Arial" w:hAnsi="Arial" w:cs="Arial"/>
          <w:sz w:val="20"/>
          <w:szCs w:val="20"/>
        </w:rPr>
      </w:pPr>
      <w:r>
        <w:rPr>
          <w:rFonts w:ascii="Arial" w:hAnsi="Arial" w:cs="Arial"/>
          <w:sz w:val="20"/>
          <w:szCs w:val="20"/>
        </w:rPr>
        <w:t>Debemos permitir a los alumnos una oportunidad de demostrar que cumple con las competencias necesarias para la acreditación de la asignatura, diseñando un diagnostico de las competencias de aprendizaje teóricos prácticos y metodológicos que el alumno debe dominar.</w:t>
      </w:r>
    </w:p>
    <w:p w:rsidR="0013594B" w:rsidRDefault="0013594B" w:rsidP="008838C5">
      <w:pPr>
        <w:pStyle w:val="NormalWeb"/>
        <w:numPr>
          <w:ilvl w:val="0"/>
          <w:numId w:val="3"/>
        </w:numPr>
        <w:jc w:val="both"/>
        <w:rPr>
          <w:rFonts w:ascii="Arial" w:hAnsi="Arial" w:cs="Arial"/>
          <w:sz w:val="20"/>
          <w:szCs w:val="20"/>
        </w:rPr>
      </w:pPr>
      <w:r>
        <w:rPr>
          <w:rFonts w:ascii="Arial" w:hAnsi="Arial" w:cs="Arial"/>
          <w:sz w:val="20"/>
          <w:szCs w:val="20"/>
        </w:rPr>
        <w:t>Tutorías</w:t>
      </w:r>
    </w:p>
    <w:p w:rsidR="0013594B" w:rsidRDefault="0013594B" w:rsidP="008838C5">
      <w:pPr>
        <w:pStyle w:val="NormalWeb"/>
        <w:ind w:left="708"/>
        <w:jc w:val="both"/>
        <w:rPr>
          <w:rFonts w:ascii="Arial" w:hAnsi="Arial" w:cs="Arial"/>
          <w:sz w:val="20"/>
          <w:szCs w:val="20"/>
        </w:rPr>
      </w:pPr>
      <w:r>
        <w:rPr>
          <w:rFonts w:ascii="Arial" w:hAnsi="Arial" w:cs="Arial"/>
          <w:sz w:val="20"/>
          <w:szCs w:val="20"/>
        </w:rPr>
        <w:t xml:space="preserve">El docente tiene una función muy importante en este  sentido y es el de diagnosticar las necesidades de tutorías en los alumnos para el éxito </w:t>
      </w:r>
      <w:r w:rsidR="009D745C">
        <w:rPr>
          <w:rFonts w:ascii="Arial" w:hAnsi="Arial" w:cs="Arial"/>
          <w:sz w:val="20"/>
          <w:szCs w:val="20"/>
        </w:rPr>
        <w:t xml:space="preserve">del programa </w:t>
      </w:r>
      <w:sdt>
        <w:sdtPr>
          <w:rPr>
            <w:rFonts w:ascii="Arial" w:hAnsi="Arial" w:cs="Arial"/>
            <w:sz w:val="20"/>
            <w:szCs w:val="20"/>
          </w:rPr>
          <w:id w:val="2776923"/>
          <w:citation/>
        </w:sdtPr>
        <w:sdtContent>
          <w:r w:rsidR="001A5CFB">
            <w:rPr>
              <w:rFonts w:ascii="Arial" w:hAnsi="Arial" w:cs="Arial"/>
              <w:sz w:val="20"/>
              <w:szCs w:val="20"/>
            </w:rPr>
            <w:fldChar w:fldCharType="begin"/>
          </w:r>
          <w:r>
            <w:rPr>
              <w:rFonts w:ascii="Arial" w:hAnsi="Arial" w:cs="Arial"/>
              <w:sz w:val="20"/>
              <w:szCs w:val="20"/>
            </w:rPr>
            <w:instrText xml:space="preserve"> CITATION Uni \l 3082 </w:instrText>
          </w:r>
          <w:r w:rsidR="001A5CFB">
            <w:rPr>
              <w:rFonts w:ascii="Arial" w:hAnsi="Arial" w:cs="Arial"/>
              <w:sz w:val="20"/>
              <w:szCs w:val="20"/>
            </w:rPr>
            <w:fldChar w:fldCharType="separate"/>
          </w:r>
          <w:r w:rsidRPr="0013594B">
            <w:rPr>
              <w:rFonts w:ascii="Arial" w:hAnsi="Arial" w:cs="Arial"/>
              <w:noProof/>
              <w:sz w:val="20"/>
              <w:szCs w:val="20"/>
            </w:rPr>
            <w:t>(Universidad Guadalajara Lamar)</w:t>
          </w:r>
          <w:r w:rsidR="001A5CFB">
            <w:rPr>
              <w:rFonts w:ascii="Arial" w:hAnsi="Arial" w:cs="Arial"/>
              <w:sz w:val="20"/>
              <w:szCs w:val="20"/>
            </w:rPr>
            <w:fldChar w:fldCharType="end"/>
          </w:r>
        </w:sdtContent>
      </w:sdt>
      <w:r w:rsidR="009D745C">
        <w:rPr>
          <w:rFonts w:ascii="Arial" w:hAnsi="Arial" w:cs="Arial"/>
          <w:sz w:val="20"/>
          <w:szCs w:val="20"/>
        </w:rPr>
        <w:t>.</w:t>
      </w:r>
    </w:p>
    <w:p w:rsidR="009D745C" w:rsidRDefault="009D745C" w:rsidP="008838C5">
      <w:pPr>
        <w:pStyle w:val="NormalWeb"/>
        <w:spacing w:before="0" w:beforeAutospacing="0" w:after="0" w:afterAutospacing="0"/>
        <w:ind w:left="708"/>
        <w:jc w:val="both"/>
        <w:rPr>
          <w:rFonts w:ascii="Arial" w:hAnsi="Arial" w:cs="Arial"/>
          <w:sz w:val="20"/>
          <w:szCs w:val="20"/>
        </w:rPr>
      </w:pPr>
      <w:r>
        <w:rPr>
          <w:rFonts w:ascii="Arial" w:hAnsi="Arial" w:cs="Arial"/>
          <w:sz w:val="20"/>
          <w:szCs w:val="20"/>
        </w:rPr>
        <w:t>Sin embargo dentro de las funciones también podemos encontrar las siguientes:</w:t>
      </w:r>
    </w:p>
    <w:p w:rsidR="009D745C" w:rsidRPr="009D745C" w:rsidRDefault="009D745C" w:rsidP="008838C5">
      <w:pPr>
        <w:pStyle w:val="NormalWeb"/>
        <w:spacing w:before="0" w:beforeAutospacing="0" w:after="0" w:afterAutospacing="0"/>
        <w:ind w:left="708"/>
        <w:jc w:val="both"/>
        <w:rPr>
          <w:rFonts w:ascii="Arial" w:hAnsi="Arial" w:cs="Arial"/>
          <w:sz w:val="20"/>
          <w:szCs w:val="20"/>
        </w:rPr>
      </w:pPr>
      <w:r w:rsidRPr="009D745C">
        <w:rPr>
          <w:rFonts w:ascii="Arial" w:hAnsi="Arial" w:cs="Arial"/>
          <w:sz w:val="20"/>
          <w:szCs w:val="20"/>
        </w:rPr>
        <w:t>Motivar al alumno</w:t>
      </w:r>
    </w:p>
    <w:p w:rsidR="009D745C" w:rsidRDefault="009D745C" w:rsidP="008838C5">
      <w:pPr>
        <w:pStyle w:val="NormalWeb"/>
        <w:spacing w:before="0" w:beforeAutospacing="0" w:after="0" w:afterAutospacing="0"/>
        <w:ind w:left="708"/>
        <w:jc w:val="both"/>
        <w:rPr>
          <w:rFonts w:ascii="Arial" w:hAnsi="Arial" w:cs="Arial"/>
          <w:sz w:val="20"/>
          <w:szCs w:val="20"/>
        </w:rPr>
      </w:pPr>
      <w:r w:rsidRPr="009D745C">
        <w:rPr>
          <w:rFonts w:ascii="Arial" w:hAnsi="Arial" w:cs="Arial"/>
          <w:sz w:val="20"/>
          <w:szCs w:val="20"/>
        </w:rPr>
        <w:t>Colaborar con los lineamientos de la escuela, etc.</w:t>
      </w:r>
    </w:p>
    <w:p w:rsidR="009D745C" w:rsidRDefault="009D745C" w:rsidP="008838C5">
      <w:pPr>
        <w:pStyle w:val="NormalWeb"/>
        <w:spacing w:before="0" w:beforeAutospacing="0" w:after="0" w:afterAutospacing="0"/>
        <w:ind w:left="708"/>
        <w:jc w:val="both"/>
        <w:rPr>
          <w:rFonts w:ascii="Arial" w:hAnsi="Arial" w:cs="Arial"/>
          <w:sz w:val="20"/>
          <w:szCs w:val="20"/>
        </w:rPr>
      </w:pPr>
    </w:p>
    <w:p w:rsidR="009D745C" w:rsidRDefault="009D745C" w:rsidP="008838C5">
      <w:pPr>
        <w:pStyle w:val="NormalWeb"/>
        <w:spacing w:before="0" w:beforeAutospacing="0" w:after="0" w:afterAutospacing="0"/>
        <w:ind w:left="708"/>
        <w:jc w:val="both"/>
        <w:rPr>
          <w:rFonts w:ascii="Arial" w:hAnsi="Arial" w:cs="Arial"/>
          <w:sz w:val="20"/>
          <w:szCs w:val="20"/>
        </w:rPr>
      </w:pPr>
      <w:r>
        <w:rPr>
          <w:rFonts w:ascii="Arial" w:hAnsi="Arial" w:cs="Arial"/>
          <w:sz w:val="20"/>
          <w:szCs w:val="20"/>
        </w:rPr>
        <w:t>En cuanto a las responsabilidades que llevamos inherente a nuestra práctica son las siguientes:</w:t>
      </w:r>
    </w:p>
    <w:p w:rsidR="008838C5" w:rsidRDefault="008838C5" w:rsidP="008838C5">
      <w:pPr>
        <w:pStyle w:val="NormalWeb"/>
        <w:spacing w:before="0" w:beforeAutospacing="0" w:after="0" w:afterAutospacing="0"/>
        <w:ind w:left="708"/>
        <w:jc w:val="both"/>
        <w:rPr>
          <w:rFonts w:ascii="Arial" w:hAnsi="Arial" w:cs="Arial"/>
          <w:sz w:val="20"/>
          <w:szCs w:val="20"/>
        </w:rPr>
      </w:pPr>
    </w:p>
    <w:p w:rsidR="009D745C" w:rsidRDefault="009D745C" w:rsidP="008838C5">
      <w:pPr>
        <w:pStyle w:val="NormalWeb"/>
        <w:numPr>
          <w:ilvl w:val="0"/>
          <w:numId w:val="7"/>
        </w:numPr>
        <w:spacing w:before="0" w:beforeAutospacing="0" w:after="0" w:afterAutospacing="0"/>
        <w:jc w:val="both"/>
        <w:rPr>
          <w:rFonts w:ascii="Arial" w:hAnsi="Arial" w:cs="Arial"/>
          <w:sz w:val="20"/>
          <w:szCs w:val="20"/>
        </w:rPr>
      </w:pPr>
      <w:r>
        <w:rPr>
          <w:rFonts w:ascii="Arial" w:hAnsi="Arial" w:cs="Arial"/>
          <w:sz w:val="20"/>
          <w:szCs w:val="20"/>
        </w:rPr>
        <w:t>Facilitar la formación integral del estudiante mediante el orientar, coordinar y asesorar al alumno.</w:t>
      </w:r>
    </w:p>
    <w:p w:rsidR="009D745C" w:rsidRDefault="009D745C" w:rsidP="008838C5">
      <w:pPr>
        <w:pStyle w:val="NormalWeb"/>
        <w:numPr>
          <w:ilvl w:val="0"/>
          <w:numId w:val="7"/>
        </w:numPr>
        <w:spacing w:before="0" w:beforeAutospacing="0" w:after="0" w:afterAutospacing="0"/>
        <w:jc w:val="both"/>
        <w:rPr>
          <w:rFonts w:ascii="Arial" w:hAnsi="Arial" w:cs="Arial"/>
          <w:sz w:val="20"/>
          <w:szCs w:val="20"/>
        </w:rPr>
      </w:pPr>
      <w:r>
        <w:rPr>
          <w:rFonts w:ascii="Arial" w:hAnsi="Arial" w:cs="Arial"/>
          <w:sz w:val="20"/>
          <w:szCs w:val="20"/>
        </w:rPr>
        <w:t>Orientar al alumno y promover en él actitudes que le permitan tener en todo momento un buen desempeño.</w:t>
      </w:r>
    </w:p>
    <w:p w:rsidR="009D745C" w:rsidRDefault="009D745C" w:rsidP="008838C5">
      <w:pPr>
        <w:pStyle w:val="NormalWeb"/>
        <w:numPr>
          <w:ilvl w:val="0"/>
          <w:numId w:val="7"/>
        </w:numPr>
        <w:spacing w:before="0" w:beforeAutospacing="0" w:after="0" w:afterAutospacing="0"/>
        <w:jc w:val="both"/>
        <w:rPr>
          <w:rFonts w:ascii="Arial" w:hAnsi="Arial" w:cs="Arial"/>
          <w:sz w:val="20"/>
          <w:szCs w:val="20"/>
        </w:rPr>
      </w:pPr>
      <w:r>
        <w:rPr>
          <w:rFonts w:ascii="Arial" w:hAnsi="Arial" w:cs="Arial"/>
          <w:sz w:val="20"/>
          <w:szCs w:val="20"/>
        </w:rPr>
        <w:t>Cumplir con las disposiciones que nuestra casa de estudios marque a fin de lograr los objetivos planteados por ella.</w:t>
      </w:r>
    </w:p>
    <w:p w:rsidR="009D745C" w:rsidRDefault="009D745C" w:rsidP="008838C5">
      <w:pPr>
        <w:pStyle w:val="NormalWeb"/>
        <w:spacing w:before="0" w:beforeAutospacing="0" w:after="0" w:afterAutospacing="0"/>
        <w:ind w:left="708"/>
        <w:jc w:val="both"/>
        <w:rPr>
          <w:rFonts w:ascii="Arial" w:hAnsi="Arial" w:cs="Arial"/>
          <w:sz w:val="20"/>
          <w:szCs w:val="20"/>
        </w:rPr>
      </w:pPr>
    </w:p>
    <w:p w:rsidR="008838C5" w:rsidRPr="008838C5" w:rsidRDefault="009D745C" w:rsidP="008838C5">
      <w:pPr>
        <w:pStyle w:val="NormalWeb"/>
        <w:spacing w:before="0" w:beforeAutospacing="0" w:after="0" w:afterAutospacing="0"/>
        <w:ind w:left="708"/>
        <w:jc w:val="both"/>
        <w:rPr>
          <w:rFonts w:ascii="Arial" w:hAnsi="Arial" w:cs="Arial"/>
          <w:sz w:val="20"/>
          <w:szCs w:val="20"/>
          <w:u w:val="single"/>
        </w:rPr>
      </w:pPr>
      <w:r w:rsidRPr="008838C5">
        <w:rPr>
          <w:rFonts w:ascii="Arial" w:hAnsi="Arial" w:cs="Arial"/>
          <w:sz w:val="20"/>
          <w:szCs w:val="20"/>
          <w:u w:val="single"/>
        </w:rPr>
        <w:t>REGLAMENTO PARA EL ACADEMICO</w:t>
      </w:r>
    </w:p>
    <w:p w:rsidR="008838C5" w:rsidRDefault="008838C5" w:rsidP="008838C5">
      <w:pPr>
        <w:pStyle w:val="NormalWeb"/>
        <w:spacing w:before="0" w:beforeAutospacing="0" w:after="0" w:afterAutospacing="0"/>
        <w:ind w:left="708"/>
        <w:jc w:val="both"/>
        <w:rPr>
          <w:rFonts w:ascii="Arial" w:hAnsi="Arial" w:cs="Arial"/>
          <w:sz w:val="20"/>
          <w:szCs w:val="20"/>
        </w:rPr>
      </w:pPr>
    </w:p>
    <w:p w:rsidR="009D745C" w:rsidRDefault="009D745C" w:rsidP="008838C5">
      <w:pPr>
        <w:pStyle w:val="NormalWeb"/>
        <w:numPr>
          <w:ilvl w:val="0"/>
          <w:numId w:val="6"/>
        </w:numPr>
        <w:spacing w:before="0" w:beforeAutospacing="0" w:after="0" w:afterAutospacing="0"/>
        <w:jc w:val="both"/>
        <w:rPr>
          <w:rFonts w:ascii="Arial" w:hAnsi="Arial" w:cs="Arial"/>
          <w:sz w:val="20"/>
          <w:szCs w:val="20"/>
        </w:rPr>
      </w:pPr>
      <w:r>
        <w:rPr>
          <w:rFonts w:ascii="Arial" w:hAnsi="Arial" w:cs="Arial"/>
          <w:sz w:val="20"/>
          <w:szCs w:val="20"/>
        </w:rPr>
        <w:t>Tenemos las obligaciones entre las que destacan:</w:t>
      </w:r>
    </w:p>
    <w:p w:rsidR="009D745C" w:rsidRDefault="009D745C" w:rsidP="008838C5">
      <w:pPr>
        <w:pStyle w:val="NormalWeb"/>
        <w:numPr>
          <w:ilvl w:val="0"/>
          <w:numId w:val="5"/>
        </w:numPr>
        <w:spacing w:before="0" w:beforeAutospacing="0" w:after="0" w:afterAutospacing="0"/>
        <w:jc w:val="both"/>
        <w:rPr>
          <w:rFonts w:ascii="Arial" w:hAnsi="Arial" w:cs="Arial"/>
          <w:sz w:val="20"/>
          <w:szCs w:val="20"/>
        </w:rPr>
      </w:pPr>
      <w:r>
        <w:rPr>
          <w:rFonts w:ascii="Arial" w:hAnsi="Arial" w:cs="Arial"/>
          <w:sz w:val="20"/>
          <w:szCs w:val="20"/>
        </w:rPr>
        <w:t>Asistir a las actividades para las que seamos convocados</w:t>
      </w:r>
    </w:p>
    <w:p w:rsidR="009D745C" w:rsidRDefault="009D745C" w:rsidP="008838C5">
      <w:pPr>
        <w:pStyle w:val="NormalWeb"/>
        <w:numPr>
          <w:ilvl w:val="0"/>
          <w:numId w:val="5"/>
        </w:numPr>
        <w:spacing w:before="0" w:beforeAutospacing="0" w:after="0" w:afterAutospacing="0"/>
        <w:jc w:val="both"/>
        <w:rPr>
          <w:rFonts w:ascii="Arial" w:hAnsi="Arial" w:cs="Arial"/>
          <w:sz w:val="20"/>
          <w:szCs w:val="20"/>
        </w:rPr>
      </w:pPr>
      <w:r>
        <w:rPr>
          <w:rFonts w:ascii="Arial" w:hAnsi="Arial" w:cs="Arial"/>
          <w:sz w:val="20"/>
          <w:szCs w:val="20"/>
        </w:rPr>
        <w:t xml:space="preserve">Mantener la disciplina en el aula dentro de un marco de respeto </w:t>
      </w:r>
    </w:p>
    <w:p w:rsidR="008838C5" w:rsidRDefault="008838C5" w:rsidP="008838C5">
      <w:pPr>
        <w:pStyle w:val="NormalWeb"/>
        <w:numPr>
          <w:ilvl w:val="0"/>
          <w:numId w:val="5"/>
        </w:numPr>
        <w:spacing w:before="0" w:beforeAutospacing="0" w:after="0" w:afterAutospacing="0"/>
        <w:jc w:val="both"/>
        <w:rPr>
          <w:rFonts w:ascii="Arial" w:hAnsi="Arial" w:cs="Arial"/>
          <w:sz w:val="20"/>
          <w:szCs w:val="20"/>
        </w:rPr>
      </w:pPr>
      <w:r>
        <w:rPr>
          <w:rFonts w:ascii="Arial" w:hAnsi="Arial" w:cs="Arial"/>
          <w:sz w:val="20"/>
          <w:szCs w:val="20"/>
        </w:rPr>
        <w:t>Mantener el respeto en nuestras relaciones interpersonales y jerárquicas</w:t>
      </w:r>
    </w:p>
    <w:p w:rsidR="008838C5" w:rsidRDefault="008838C5" w:rsidP="008838C5">
      <w:pPr>
        <w:pStyle w:val="NormalWeb"/>
        <w:numPr>
          <w:ilvl w:val="0"/>
          <w:numId w:val="5"/>
        </w:numPr>
        <w:spacing w:before="0" w:beforeAutospacing="0" w:after="0" w:afterAutospacing="0"/>
        <w:jc w:val="both"/>
        <w:rPr>
          <w:rFonts w:ascii="Arial" w:hAnsi="Arial" w:cs="Arial"/>
          <w:sz w:val="20"/>
          <w:szCs w:val="20"/>
        </w:rPr>
      </w:pPr>
      <w:r>
        <w:rPr>
          <w:rFonts w:ascii="Arial" w:hAnsi="Arial" w:cs="Arial"/>
          <w:sz w:val="20"/>
          <w:szCs w:val="20"/>
        </w:rPr>
        <w:t>Mantenernos identificados como parte de la universidad</w:t>
      </w:r>
    </w:p>
    <w:p w:rsidR="008838C5" w:rsidRDefault="008838C5" w:rsidP="008838C5">
      <w:pPr>
        <w:pStyle w:val="NormalWeb"/>
        <w:numPr>
          <w:ilvl w:val="0"/>
          <w:numId w:val="5"/>
        </w:numPr>
        <w:spacing w:before="0" w:beforeAutospacing="0" w:after="0" w:afterAutospacing="0"/>
        <w:jc w:val="both"/>
        <w:rPr>
          <w:rFonts w:ascii="Arial" w:hAnsi="Arial" w:cs="Arial"/>
          <w:sz w:val="20"/>
          <w:szCs w:val="20"/>
        </w:rPr>
      </w:pPr>
      <w:r>
        <w:rPr>
          <w:rFonts w:ascii="Arial" w:hAnsi="Arial" w:cs="Arial"/>
          <w:sz w:val="20"/>
          <w:szCs w:val="20"/>
        </w:rPr>
        <w:t>No propiciar situaciones que puedan llevarse a malos entendidos en perjuicio para la institución tales como clases particulares, comentarios denigrantes, etc.</w:t>
      </w:r>
    </w:p>
    <w:p w:rsidR="008838C5" w:rsidRDefault="008838C5" w:rsidP="008838C5">
      <w:pPr>
        <w:pStyle w:val="NormalWeb"/>
        <w:numPr>
          <w:ilvl w:val="0"/>
          <w:numId w:val="5"/>
        </w:numPr>
        <w:spacing w:before="0" w:beforeAutospacing="0" w:after="0" w:afterAutospacing="0"/>
        <w:jc w:val="both"/>
        <w:rPr>
          <w:rFonts w:ascii="Arial" w:hAnsi="Arial" w:cs="Arial"/>
          <w:sz w:val="20"/>
          <w:szCs w:val="20"/>
        </w:rPr>
      </w:pPr>
      <w:r>
        <w:rPr>
          <w:rFonts w:ascii="Arial" w:hAnsi="Arial" w:cs="Arial"/>
          <w:sz w:val="20"/>
          <w:szCs w:val="20"/>
        </w:rPr>
        <w:lastRenderedPageBreak/>
        <w:t>Trabajar bajo el objetivo de competencias docentes y mejora continua</w:t>
      </w:r>
    </w:p>
    <w:p w:rsidR="008838C5" w:rsidRDefault="008838C5" w:rsidP="008838C5">
      <w:pPr>
        <w:pStyle w:val="NormalWeb"/>
        <w:numPr>
          <w:ilvl w:val="0"/>
          <w:numId w:val="5"/>
        </w:numPr>
        <w:spacing w:before="0" w:beforeAutospacing="0" w:after="0" w:afterAutospacing="0"/>
        <w:jc w:val="both"/>
        <w:rPr>
          <w:rFonts w:ascii="Arial" w:hAnsi="Arial" w:cs="Arial"/>
          <w:sz w:val="20"/>
          <w:szCs w:val="20"/>
        </w:rPr>
      </w:pPr>
      <w:r>
        <w:rPr>
          <w:rFonts w:ascii="Arial" w:hAnsi="Arial" w:cs="Arial"/>
          <w:sz w:val="20"/>
          <w:szCs w:val="20"/>
        </w:rPr>
        <w:t>Evaluar en tiempo y forma.</w:t>
      </w:r>
    </w:p>
    <w:p w:rsidR="008838C5" w:rsidRDefault="008838C5" w:rsidP="008838C5">
      <w:pPr>
        <w:pStyle w:val="NormalWeb"/>
        <w:numPr>
          <w:ilvl w:val="0"/>
          <w:numId w:val="5"/>
        </w:numPr>
        <w:spacing w:before="0" w:beforeAutospacing="0" w:after="0" w:afterAutospacing="0"/>
        <w:jc w:val="both"/>
        <w:rPr>
          <w:rFonts w:ascii="Arial" w:hAnsi="Arial" w:cs="Arial"/>
          <w:sz w:val="20"/>
          <w:szCs w:val="20"/>
        </w:rPr>
      </w:pPr>
      <w:r>
        <w:rPr>
          <w:rFonts w:ascii="Arial" w:hAnsi="Arial" w:cs="Arial"/>
          <w:sz w:val="20"/>
          <w:szCs w:val="20"/>
        </w:rPr>
        <w:t>Entre otros</w:t>
      </w:r>
    </w:p>
    <w:p w:rsidR="009D745C" w:rsidRDefault="009D745C" w:rsidP="008838C5">
      <w:pPr>
        <w:pStyle w:val="NormalWeb"/>
        <w:spacing w:before="0" w:beforeAutospacing="0" w:after="0" w:afterAutospacing="0"/>
        <w:ind w:left="708"/>
        <w:jc w:val="both"/>
        <w:rPr>
          <w:rFonts w:ascii="Arial" w:hAnsi="Arial" w:cs="Arial"/>
          <w:sz w:val="20"/>
          <w:szCs w:val="20"/>
        </w:rPr>
      </w:pPr>
    </w:p>
    <w:p w:rsidR="008838C5" w:rsidRDefault="008838C5" w:rsidP="008838C5">
      <w:pPr>
        <w:pStyle w:val="NormalWeb"/>
        <w:spacing w:before="0" w:beforeAutospacing="0" w:after="0" w:afterAutospacing="0"/>
        <w:ind w:left="708"/>
        <w:jc w:val="both"/>
        <w:rPr>
          <w:rFonts w:ascii="Arial" w:hAnsi="Arial" w:cs="Arial"/>
          <w:sz w:val="20"/>
          <w:szCs w:val="20"/>
        </w:rPr>
      </w:pPr>
      <w:r>
        <w:rPr>
          <w:rFonts w:ascii="Arial" w:hAnsi="Arial" w:cs="Arial"/>
          <w:sz w:val="20"/>
          <w:szCs w:val="20"/>
        </w:rPr>
        <w:t>Esta serie de lineamientos siempre estarán orientados a lograr y mantener la calidad en la educación que maneja la universidad.</w:t>
      </w:r>
    </w:p>
    <w:p w:rsidR="008838C5" w:rsidRDefault="008838C5" w:rsidP="008838C5">
      <w:pPr>
        <w:pStyle w:val="NormalWeb"/>
        <w:spacing w:before="0" w:beforeAutospacing="0" w:after="0" w:afterAutospacing="0"/>
        <w:ind w:left="708"/>
        <w:jc w:val="both"/>
        <w:rPr>
          <w:rFonts w:ascii="Arial" w:hAnsi="Arial" w:cs="Arial"/>
          <w:sz w:val="20"/>
          <w:szCs w:val="20"/>
        </w:rPr>
      </w:pPr>
    </w:p>
    <w:p w:rsidR="008838C5" w:rsidRDefault="008838C5" w:rsidP="008838C5">
      <w:pPr>
        <w:pStyle w:val="NormalWeb"/>
        <w:spacing w:before="0" w:beforeAutospacing="0" w:after="0" w:afterAutospacing="0"/>
        <w:ind w:left="708"/>
        <w:jc w:val="both"/>
        <w:rPr>
          <w:rFonts w:ascii="Arial" w:hAnsi="Arial" w:cs="Arial"/>
          <w:sz w:val="20"/>
          <w:szCs w:val="20"/>
        </w:rPr>
      </w:pPr>
    </w:p>
    <w:p w:rsidR="008838C5" w:rsidRPr="008838C5" w:rsidRDefault="008838C5" w:rsidP="008838C5">
      <w:pPr>
        <w:pStyle w:val="NormalWeb"/>
        <w:spacing w:before="0" w:beforeAutospacing="0" w:after="0" w:afterAutospacing="0"/>
        <w:ind w:left="708"/>
        <w:jc w:val="both"/>
        <w:rPr>
          <w:rFonts w:ascii="Arial" w:hAnsi="Arial" w:cs="Arial"/>
          <w:sz w:val="20"/>
          <w:szCs w:val="20"/>
          <w:u w:val="single"/>
        </w:rPr>
      </w:pPr>
      <w:r w:rsidRPr="008838C5">
        <w:rPr>
          <w:rFonts w:ascii="Arial" w:hAnsi="Arial" w:cs="Arial"/>
          <w:sz w:val="20"/>
          <w:szCs w:val="20"/>
          <w:u w:val="single"/>
        </w:rPr>
        <w:t>DERECHOS DE LOS DOCENTES</w:t>
      </w:r>
    </w:p>
    <w:p w:rsidR="008838C5" w:rsidRDefault="008838C5" w:rsidP="008838C5">
      <w:pPr>
        <w:pStyle w:val="NormalWeb"/>
        <w:spacing w:before="0" w:beforeAutospacing="0" w:after="0" w:afterAutospacing="0"/>
        <w:ind w:left="708"/>
        <w:jc w:val="both"/>
        <w:rPr>
          <w:rFonts w:ascii="Arial" w:hAnsi="Arial" w:cs="Arial"/>
          <w:sz w:val="20"/>
          <w:szCs w:val="20"/>
        </w:rPr>
      </w:pPr>
    </w:p>
    <w:p w:rsidR="008838C5" w:rsidRDefault="008838C5" w:rsidP="008838C5">
      <w:pPr>
        <w:pStyle w:val="NormalWeb"/>
        <w:spacing w:before="0" w:beforeAutospacing="0" w:after="0" w:afterAutospacing="0"/>
        <w:ind w:left="708"/>
        <w:jc w:val="both"/>
        <w:rPr>
          <w:rFonts w:ascii="Arial" w:hAnsi="Arial" w:cs="Arial"/>
          <w:sz w:val="20"/>
          <w:szCs w:val="20"/>
        </w:rPr>
      </w:pPr>
      <w:r>
        <w:rPr>
          <w:rFonts w:ascii="Arial" w:hAnsi="Arial" w:cs="Arial"/>
          <w:sz w:val="20"/>
          <w:szCs w:val="20"/>
        </w:rPr>
        <w:t>Considero que uno de los principales derechos es poder tener una práctica libre en cuanto a la docencia.</w:t>
      </w:r>
    </w:p>
    <w:p w:rsidR="008838C5" w:rsidRDefault="008838C5" w:rsidP="008838C5">
      <w:pPr>
        <w:pStyle w:val="NormalWeb"/>
        <w:spacing w:before="0" w:beforeAutospacing="0" w:after="0" w:afterAutospacing="0"/>
        <w:ind w:left="708"/>
        <w:jc w:val="both"/>
        <w:rPr>
          <w:rFonts w:ascii="Arial" w:hAnsi="Arial" w:cs="Arial"/>
          <w:sz w:val="20"/>
          <w:szCs w:val="20"/>
        </w:rPr>
      </w:pPr>
      <w:r>
        <w:rPr>
          <w:rFonts w:ascii="Arial" w:hAnsi="Arial" w:cs="Arial"/>
          <w:sz w:val="20"/>
          <w:szCs w:val="20"/>
        </w:rPr>
        <w:t xml:space="preserve">La capacitación </w:t>
      </w:r>
      <w:r w:rsidR="008E275F">
        <w:rPr>
          <w:rFonts w:ascii="Arial" w:hAnsi="Arial" w:cs="Arial"/>
          <w:sz w:val="20"/>
          <w:szCs w:val="20"/>
        </w:rPr>
        <w:t>continua</w:t>
      </w:r>
      <w:r>
        <w:rPr>
          <w:rFonts w:ascii="Arial" w:hAnsi="Arial" w:cs="Arial"/>
          <w:sz w:val="20"/>
          <w:szCs w:val="20"/>
        </w:rPr>
        <w:t xml:space="preserve"> y gratuita es otro de los derechos que tenemos los docentes.</w:t>
      </w:r>
    </w:p>
    <w:p w:rsidR="008838C5" w:rsidRDefault="008838C5" w:rsidP="008838C5">
      <w:pPr>
        <w:pStyle w:val="NormalWeb"/>
        <w:spacing w:before="0" w:beforeAutospacing="0" w:after="0" w:afterAutospacing="0"/>
        <w:ind w:left="708"/>
        <w:jc w:val="both"/>
        <w:rPr>
          <w:rFonts w:ascii="Arial" w:hAnsi="Arial" w:cs="Arial"/>
          <w:sz w:val="20"/>
          <w:szCs w:val="20"/>
        </w:rPr>
      </w:pPr>
    </w:p>
    <w:p w:rsidR="008838C5" w:rsidRPr="009D745C" w:rsidRDefault="008838C5" w:rsidP="008838C5">
      <w:pPr>
        <w:pStyle w:val="NormalWeb"/>
        <w:spacing w:before="0" w:beforeAutospacing="0" w:after="0" w:afterAutospacing="0"/>
        <w:ind w:left="708"/>
        <w:jc w:val="both"/>
        <w:rPr>
          <w:rFonts w:ascii="Arial" w:hAnsi="Arial" w:cs="Arial"/>
          <w:sz w:val="20"/>
          <w:szCs w:val="20"/>
        </w:rPr>
      </w:pPr>
    </w:p>
    <w:p w:rsidR="007D1B46" w:rsidRPr="008838C5" w:rsidRDefault="008838C5" w:rsidP="008838C5">
      <w:pPr>
        <w:pStyle w:val="NormalWeb"/>
        <w:spacing w:before="0" w:beforeAutospacing="0" w:after="0" w:afterAutospacing="0"/>
        <w:ind w:left="708"/>
        <w:jc w:val="both"/>
        <w:rPr>
          <w:rFonts w:ascii="Arial" w:eastAsia="SimHei" w:hAnsi="Arial" w:cs="Arial"/>
          <w:u w:val="single"/>
        </w:rPr>
      </w:pPr>
      <w:r w:rsidRPr="008838C5">
        <w:rPr>
          <w:rFonts w:ascii="Arial" w:eastAsia="SimHei" w:hAnsi="Arial" w:cs="Arial"/>
          <w:u w:val="single"/>
        </w:rPr>
        <w:t>BIBLIOGRAFÍA</w:t>
      </w:r>
    </w:p>
    <w:p w:rsidR="008838C5" w:rsidRDefault="001A5CFB" w:rsidP="008838C5">
      <w:pPr>
        <w:pStyle w:val="Bibliografa"/>
        <w:jc w:val="both"/>
        <w:rPr>
          <w:noProof/>
        </w:rPr>
      </w:pPr>
      <w:r w:rsidRPr="001A5CFB">
        <w:rPr>
          <w:rFonts w:ascii="Arial" w:eastAsia="SimHei" w:hAnsi="Arial" w:cs="Arial"/>
          <w:sz w:val="28"/>
        </w:rPr>
        <w:fldChar w:fldCharType="begin"/>
      </w:r>
      <w:r w:rsidR="008838C5">
        <w:rPr>
          <w:rFonts w:ascii="Arial" w:eastAsia="SimHei" w:hAnsi="Arial" w:cs="Arial"/>
          <w:sz w:val="28"/>
        </w:rPr>
        <w:instrText xml:space="preserve"> BIBLIOGRAPHY  \l 3082 </w:instrText>
      </w:r>
      <w:r w:rsidRPr="001A5CFB">
        <w:rPr>
          <w:rFonts w:ascii="Arial" w:eastAsia="SimHei" w:hAnsi="Arial" w:cs="Arial"/>
          <w:sz w:val="28"/>
        </w:rPr>
        <w:fldChar w:fldCharType="separate"/>
      </w:r>
    </w:p>
    <w:p w:rsidR="008838C5" w:rsidRDefault="008838C5" w:rsidP="008838C5">
      <w:pPr>
        <w:pStyle w:val="Bibliografa"/>
        <w:jc w:val="both"/>
        <w:rPr>
          <w:noProof/>
        </w:rPr>
      </w:pPr>
      <w:r>
        <w:rPr>
          <w:noProof/>
        </w:rPr>
        <w:t xml:space="preserve">Universidad Guadalajara Lamar. </w:t>
      </w:r>
      <w:r>
        <w:rPr>
          <w:i/>
          <w:iCs/>
          <w:noProof/>
        </w:rPr>
        <w:t>Manual del académico.</w:t>
      </w:r>
      <w:r>
        <w:rPr>
          <w:noProof/>
        </w:rPr>
        <w:t xml:space="preserve"> Guadalajara, Jalisco, Mexico: Universidad de Guadalajara.</w:t>
      </w:r>
    </w:p>
    <w:p w:rsidR="008838C5" w:rsidRPr="009D745C" w:rsidRDefault="001A5CFB" w:rsidP="008838C5">
      <w:pPr>
        <w:pStyle w:val="NormalWeb"/>
        <w:spacing w:before="0" w:beforeAutospacing="0" w:after="0" w:afterAutospacing="0"/>
        <w:ind w:left="708"/>
        <w:jc w:val="both"/>
        <w:rPr>
          <w:rFonts w:ascii="Arial" w:eastAsia="SimHei" w:hAnsi="Arial" w:cs="Arial"/>
          <w:sz w:val="28"/>
        </w:rPr>
      </w:pPr>
      <w:r>
        <w:rPr>
          <w:rFonts w:ascii="Arial" w:eastAsia="SimHei" w:hAnsi="Arial" w:cs="Arial"/>
          <w:sz w:val="28"/>
        </w:rPr>
        <w:fldChar w:fldCharType="end"/>
      </w:r>
    </w:p>
    <w:sectPr w:rsidR="008838C5" w:rsidRPr="009D745C" w:rsidSect="00DC47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SimHei">
    <w:altName w:val="黑体"/>
    <w:panose1 w:val="02010600030101010101"/>
    <w:charset w:val="86"/>
    <w:family w:val="auto"/>
    <w:pitch w:val="variable"/>
    <w:sig w:usb0="00000001" w:usb1="080E0000" w:usb2="00000010" w:usb3="00000000" w:csb0="00040000"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B82"/>
    <w:multiLevelType w:val="hybridMultilevel"/>
    <w:tmpl w:val="353CD06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1E7E061C"/>
    <w:multiLevelType w:val="hybridMultilevel"/>
    <w:tmpl w:val="DB305B96"/>
    <w:lvl w:ilvl="0" w:tplc="FC92FDA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4BC80A10"/>
    <w:multiLevelType w:val="hybridMultilevel"/>
    <w:tmpl w:val="72F461E6"/>
    <w:lvl w:ilvl="0" w:tplc="0C0A0001">
      <w:start w:val="1"/>
      <w:numFmt w:val="bullet"/>
      <w:lvlText w:val=""/>
      <w:lvlJc w:val="left"/>
      <w:pPr>
        <w:ind w:left="753" w:hanging="360"/>
      </w:pPr>
      <w:rPr>
        <w:rFonts w:ascii="Symbol" w:hAnsi="Symbol"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3">
    <w:nsid w:val="533A197B"/>
    <w:multiLevelType w:val="hybridMultilevel"/>
    <w:tmpl w:val="9118E20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57BD4792"/>
    <w:multiLevelType w:val="hybridMultilevel"/>
    <w:tmpl w:val="EB9089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4BC2735"/>
    <w:multiLevelType w:val="hybridMultilevel"/>
    <w:tmpl w:val="AC6E693E"/>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75AA39B2"/>
    <w:multiLevelType w:val="hybridMultilevel"/>
    <w:tmpl w:val="98462842"/>
    <w:lvl w:ilvl="0" w:tplc="C59443B4">
      <w:start w:val="1"/>
      <w:numFmt w:val="decimal"/>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C096B"/>
    <w:rsid w:val="00025C22"/>
    <w:rsid w:val="000D6F05"/>
    <w:rsid w:val="0013594B"/>
    <w:rsid w:val="00152AF3"/>
    <w:rsid w:val="001A5CFB"/>
    <w:rsid w:val="005D0E21"/>
    <w:rsid w:val="00633EB6"/>
    <w:rsid w:val="006644D5"/>
    <w:rsid w:val="006B40BE"/>
    <w:rsid w:val="00757FC3"/>
    <w:rsid w:val="007D1B46"/>
    <w:rsid w:val="008838C5"/>
    <w:rsid w:val="008C096B"/>
    <w:rsid w:val="008D509C"/>
    <w:rsid w:val="008E275F"/>
    <w:rsid w:val="009D745C"/>
    <w:rsid w:val="00DC4751"/>
    <w:rsid w:val="00F872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7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7D1B46"/>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7D1B46"/>
    <w:rPr>
      <w:b/>
      <w:bCs/>
      <w:i/>
      <w:iCs/>
      <w:color w:val="4F81BD" w:themeColor="accent1"/>
    </w:rPr>
  </w:style>
  <w:style w:type="paragraph" w:styleId="Textodeglobo">
    <w:name w:val="Balloon Text"/>
    <w:basedOn w:val="Normal"/>
    <w:link w:val="TextodegloboCar"/>
    <w:uiPriority w:val="99"/>
    <w:semiHidden/>
    <w:unhideWhenUsed/>
    <w:rsid w:val="00633E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3EB6"/>
    <w:rPr>
      <w:rFonts w:ascii="Tahoma" w:hAnsi="Tahoma" w:cs="Tahoma"/>
      <w:sz w:val="16"/>
      <w:szCs w:val="16"/>
    </w:rPr>
  </w:style>
  <w:style w:type="paragraph" w:styleId="NormalWeb">
    <w:name w:val="Normal (Web)"/>
    <w:basedOn w:val="Normal"/>
    <w:uiPriority w:val="99"/>
    <w:unhideWhenUsed/>
    <w:rsid w:val="005D0E2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Bibliografa">
    <w:name w:val="Bibliography"/>
    <w:basedOn w:val="Normal"/>
    <w:next w:val="Normal"/>
    <w:uiPriority w:val="37"/>
    <w:unhideWhenUsed/>
    <w:rsid w:val="008838C5"/>
  </w:style>
</w:styles>
</file>

<file path=word/webSettings.xml><?xml version="1.0" encoding="utf-8"?>
<w:webSettings xmlns:r="http://schemas.openxmlformats.org/officeDocument/2006/relationships" xmlns:w="http://schemas.openxmlformats.org/wordprocessingml/2006/main">
  <w:divs>
    <w:div w:id="1465732798">
      <w:bodyDiv w:val="1"/>
      <w:marLeft w:val="0"/>
      <w:marRight w:val="0"/>
      <w:marTop w:val="0"/>
      <w:marBottom w:val="0"/>
      <w:divBdr>
        <w:top w:val="none" w:sz="0" w:space="0" w:color="auto"/>
        <w:left w:val="none" w:sz="0" w:space="0" w:color="auto"/>
        <w:bottom w:val="none" w:sz="0" w:space="0" w:color="auto"/>
        <w:right w:val="none" w:sz="0" w:space="0" w:color="auto"/>
      </w:divBdr>
      <w:divsChild>
        <w:div w:id="1278828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552248">
          <w:blockQuote w:val="1"/>
          <w:marLeft w:val="720"/>
          <w:marRight w:val="720"/>
          <w:marTop w:val="100"/>
          <w:marBottom w:val="100"/>
          <w:divBdr>
            <w:top w:val="none" w:sz="0" w:space="0" w:color="auto"/>
            <w:left w:val="none" w:sz="0" w:space="0" w:color="auto"/>
            <w:bottom w:val="none" w:sz="0" w:space="0" w:color="auto"/>
            <w:right w:val="none" w:sz="0" w:space="0" w:color="auto"/>
          </w:divBdr>
        </w:div>
        <w:div w:id="58322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7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035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256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714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8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045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294740">
          <w:blockQuote w:val="1"/>
          <w:marLeft w:val="720"/>
          <w:marRight w:val="720"/>
          <w:marTop w:val="100"/>
          <w:marBottom w:val="100"/>
          <w:divBdr>
            <w:top w:val="none" w:sz="0" w:space="0" w:color="auto"/>
            <w:left w:val="none" w:sz="0" w:space="0" w:color="auto"/>
            <w:bottom w:val="none" w:sz="0" w:space="0" w:color="auto"/>
            <w:right w:val="none" w:sz="0" w:space="0" w:color="auto"/>
          </w:divBdr>
        </w:div>
        <w:div w:id="903177474">
          <w:blockQuote w:val="1"/>
          <w:marLeft w:val="720"/>
          <w:marRight w:val="720"/>
          <w:marTop w:val="100"/>
          <w:marBottom w:val="100"/>
          <w:divBdr>
            <w:top w:val="none" w:sz="0" w:space="0" w:color="auto"/>
            <w:left w:val="none" w:sz="0" w:space="0" w:color="auto"/>
            <w:bottom w:val="none" w:sz="0" w:space="0" w:color="auto"/>
            <w:right w:val="none" w:sz="0" w:space="0" w:color="auto"/>
          </w:divBdr>
        </w:div>
        <w:div w:id="442959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357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63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503861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855225">
          <w:blockQuote w:val="1"/>
          <w:marLeft w:val="720"/>
          <w:marRight w:val="720"/>
          <w:marTop w:val="100"/>
          <w:marBottom w:val="100"/>
          <w:divBdr>
            <w:top w:val="none" w:sz="0" w:space="0" w:color="auto"/>
            <w:left w:val="none" w:sz="0" w:space="0" w:color="auto"/>
            <w:bottom w:val="none" w:sz="0" w:space="0" w:color="auto"/>
            <w:right w:val="none" w:sz="0" w:space="0" w:color="auto"/>
          </w:divBdr>
        </w:div>
        <w:div w:id="329454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697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798117">
          <w:blockQuote w:val="1"/>
          <w:marLeft w:val="720"/>
          <w:marRight w:val="720"/>
          <w:marTop w:val="100"/>
          <w:marBottom w:val="100"/>
          <w:divBdr>
            <w:top w:val="none" w:sz="0" w:space="0" w:color="auto"/>
            <w:left w:val="none" w:sz="0" w:space="0" w:color="auto"/>
            <w:bottom w:val="none" w:sz="0" w:space="0" w:color="auto"/>
            <w:right w:val="none" w:sz="0" w:space="0" w:color="auto"/>
          </w:divBdr>
        </w:div>
        <w:div w:id="986666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66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Mar08</b:Tag>
    <b:SourceType>InternetSite</b:SourceType>
    <b:Guid>{8B5C6FB2-A8D1-44EC-AB47-3E08D5C70595}</b:Guid>
    <b:LCID>0</b:LCID>
    <b:Author>
      <b:Author>
        <b:NameList>
          <b:Person>
            <b:Last>P</b:Last>
            <b:First>Marques</b:First>
            <b:Middle>G.</b:Middle>
          </b:Person>
        </b:NameList>
      </b:Author>
    </b:Author>
    <b:Title>peremarques.pangea.org/docentes.htm </b:Title>
    <b:Year>2008</b:Year>
    <b:InternetSiteTitle>peremarques.pangea.org/docentes.htm </b:InternetSiteTitle>
    <b:Month>Agosto</b:Month>
    <b:Day>27</b:Day>
    <b:YearAccessed>2011</b:YearAccessed>
    <b:MonthAccessed>Mayo</b:MonthAccessed>
    <b:DayAccessed>13</b:DayAccessed>
    <b:RefOrder>2</b:RefOrder>
  </b:Source>
  <b:Source>
    <b:Tag>Uni</b:Tag>
    <b:SourceType>Book</b:SourceType>
    <b:Guid>{64F0C9D4-C86C-4636-93F6-37426EEFF97A}</b:Guid>
    <b:LCID>0</b:LCID>
    <b:Author>
      <b:Author>
        <b:Corporate>Universidad Guadalajara Lamar</b:Corporate>
      </b:Author>
    </b:Author>
    <b:Title>Manual del académico</b:Title>
    <b:City>Guadalajara</b:City>
    <b:Publisher>Universodad de Guadalajara</b:Publisher>
    <b:StateProvince>Jalisco</b:StateProvince>
    <b:CountryRegion>Mexico</b:CountryRegion>
    <b:RefOrder>1</b:RefOrder>
  </b:Source>
</b:Sources>
</file>

<file path=customXml/itemProps1.xml><?xml version="1.0" encoding="utf-8"?>
<ds:datastoreItem xmlns:ds="http://schemas.openxmlformats.org/officeDocument/2006/customXml" ds:itemID="{4E9BAD25-7A33-400D-BEB3-F267FBA7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911</Words>
  <Characters>5016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eviux</dc:creator>
  <cp:lastModifiedBy>Admin</cp:lastModifiedBy>
  <cp:revision>4</cp:revision>
  <dcterms:created xsi:type="dcterms:W3CDTF">2011-05-14T02:47:00Z</dcterms:created>
  <dcterms:modified xsi:type="dcterms:W3CDTF">2011-05-14T04:50:00Z</dcterms:modified>
</cp:coreProperties>
</file>