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B" w:rsidRPr="007552F5" w:rsidRDefault="00822E3B" w:rsidP="00822E3B">
      <w:pPr>
        <w:spacing w:after="0"/>
        <w:jc w:val="center"/>
        <w:rPr>
          <w:rFonts w:ascii="Century Gothic" w:hAnsi="Century Gothic" w:cs="Aharoni"/>
          <w:b/>
          <w:color w:val="1F497D" w:themeColor="text2"/>
          <w:sz w:val="32"/>
          <w:szCs w:val="32"/>
          <w:u w:val="single"/>
        </w:rPr>
      </w:pPr>
      <w:r w:rsidRPr="007552F5">
        <w:rPr>
          <w:rFonts w:ascii="Century Gothic" w:hAnsi="Century Gothic" w:cs="Aharoni"/>
          <w:b/>
          <w:color w:val="1F497D" w:themeColor="text2"/>
          <w:sz w:val="32"/>
          <w:szCs w:val="32"/>
          <w:u w:val="single"/>
        </w:rPr>
        <w:t>DIPLOMADO EN TUTORIAS ACADEMICAS INTEGRALES</w:t>
      </w:r>
    </w:p>
    <w:p w:rsidR="00822E3B" w:rsidRPr="00264E45" w:rsidRDefault="00822E3B" w:rsidP="007552F5">
      <w:pPr>
        <w:spacing w:after="0"/>
        <w:jc w:val="center"/>
        <w:rPr>
          <w:rFonts w:ascii="Century Gothic" w:hAnsi="Century Gothic" w:cs="Aharoni"/>
          <w:b/>
          <w:color w:val="C00000"/>
          <w:sz w:val="24"/>
          <w:szCs w:val="24"/>
        </w:rPr>
      </w:pPr>
      <w:r w:rsidRPr="0053556B">
        <w:rPr>
          <w:rFonts w:ascii="Century Gothic" w:hAnsi="Century Gothic" w:cs="Aharoni"/>
          <w:b/>
          <w:color w:val="C00000"/>
          <w:sz w:val="24"/>
          <w:szCs w:val="24"/>
        </w:rPr>
        <w:t>MODULO 2</w:t>
      </w:r>
    </w:p>
    <w:p w:rsidR="00822E3B" w:rsidRPr="0053556B" w:rsidRDefault="007552F5" w:rsidP="00822E3B">
      <w:pPr>
        <w:jc w:val="center"/>
        <w:rPr>
          <w:rFonts w:ascii="Century Gothic" w:hAnsi="Century Gothic"/>
        </w:rPr>
      </w:pPr>
      <w:r>
        <w:rPr>
          <w:noProof/>
          <w:color w:val="0000FF"/>
          <w:lang w:eastAsia="es-MX"/>
        </w:rPr>
        <w:drawing>
          <wp:inline distT="0" distB="0" distL="0" distR="0">
            <wp:extent cx="2028114" cy="2689110"/>
            <wp:effectExtent l="19050" t="0" r="0" b="0"/>
            <wp:docPr id="2" name="irc_mi" descr="http://4.bp.blogspot.com/-lM523NcUCSI/TZAmuAeYTnI/AAAAAAAAAB8/Dnf02leSDNs/s1600/TUTORA%257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lM523NcUCSI/TZAmuAeYTnI/AAAAAAAAAB8/Dnf02leSDNs/s1600/TUTORA%257E1.JPG">
                      <a:hlinkClick r:id="rId4"/>
                    </pic:cNvPr>
                    <pic:cNvPicPr>
                      <a:picLocks noChangeAspect="1" noChangeArrowheads="1"/>
                    </pic:cNvPicPr>
                  </pic:nvPicPr>
                  <pic:blipFill>
                    <a:blip r:embed="rId5" cstate="print"/>
                    <a:srcRect/>
                    <a:stretch>
                      <a:fillRect/>
                    </a:stretch>
                  </pic:blipFill>
                  <pic:spPr bwMode="auto">
                    <a:xfrm>
                      <a:off x="0" y="0"/>
                      <a:ext cx="2028045" cy="2689018"/>
                    </a:xfrm>
                    <a:prstGeom prst="rect">
                      <a:avLst/>
                    </a:prstGeom>
                    <a:noFill/>
                    <a:ln w="9525">
                      <a:noFill/>
                      <a:miter lim="800000"/>
                      <a:headEnd/>
                      <a:tailEnd/>
                    </a:ln>
                  </pic:spPr>
                </pic:pic>
              </a:graphicData>
            </a:graphic>
          </wp:inline>
        </w:drawing>
      </w:r>
      <w:r w:rsidR="00822E3B">
        <w:rPr>
          <w:rFonts w:ascii="Century Gothic" w:hAnsi="Century Gothic"/>
        </w:rPr>
        <w:t xml:space="preserve">  </w:t>
      </w:r>
    </w:p>
    <w:p w:rsidR="00822E3B" w:rsidRDefault="00822E3B" w:rsidP="00822E3B">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Bañuelos Vizcarra</w:t>
      </w:r>
    </w:p>
    <w:p w:rsidR="00822E3B" w:rsidRPr="0053556B" w:rsidRDefault="00822E3B" w:rsidP="00822E3B">
      <w:pPr>
        <w:spacing w:after="0"/>
        <w:rPr>
          <w:rFonts w:ascii="Century Gothic" w:hAnsi="Century Gothic"/>
          <w:sz w:val="24"/>
          <w:szCs w:val="24"/>
        </w:rPr>
      </w:pPr>
    </w:p>
    <w:p w:rsidR="00822E3B" w:rsidRPr="0053556B" w:rsidRDefault="00822E3B" w:rsidP="00822E3B">
      <w:pPr>
        <w:spacing w:after="0"/>
        <w:rPr>
          <w:rFonts w:ascii="Century Gothic" w:hAnsi="Century Gothic"/>
        </w:rPr>
      </w:pPr>
    </w:p>
    <w:p w:rsidR="00822E3B" w:rsidRPr="0053556B" w:rsidRDefault="00822E3B" w:rsidP="00822E3B">
      <w:pPr>
        <w:spacing w:after="0"/>
        <w:jc w:val="center"/>
        <w:rPr>
          <w:rFonts w:ascii="Century Gothic" w:hAnsi="Century Gothic"/>
          <w:b/>
          <w:color w:val="008000"/>
          <w:sz w:val="32"/>
          <w:szCs w:val="32"/>
          <w:u w:val="single"/>
        </w:rPr>
      </w:pPr>
      <w:r>
        <w:rPr>
          <w:rFonts w:ascii="Century Gothic" w:hAnsi="Century Gothic"/>
          <w:b/>
          <w:color w:val="008000"/>
          <w:sz w:val="32"/>
          <w:szCs w:val="32"/>
          <w:u w:val="single"/>
        </w:rPr>
        <w:t>ACTIVIDAD 6</w:t>
      </w:r>
    </w:p>
    <w:p w:rsidR="00B83F66" w:rsidRPr="00AC4FF1" w:rsidRDefault="00A7669C">
      <w:pPr>
        <w:rPr>
          <w:rFonts w:ascii="Century Gothic" w:hAnsi="Century Gothic" w:cs="Arial"/>
          <w:b/>
          <w:sz w:val="30"/>
          <w:szCs w:val="30"/>
        </w:rPr>
      </w:pPr>
      <w:r w:rsidRPr="00B83F66">
        <w:rPr>
          <w:rFonts w:ascii="Century Gothic" w:hAnsi="Century Gothic" w:cs="Arial"/>
          <w:color w:val="666666"/>
          <w:sz w:val="30"/>
          <w:szCs w:val="30"/>
        </w:rPr>
        <w:br/>
      </w:r>
      <w:r w:rsidRPr="00AC4FF1">
        <w:rPr>
          <w:rFonts w:ascii="Century Gothic" w:hAnsi="Century Gothic" w:cs="Arial"/>
          <w:b/>
          <w:sz w:val="30"/>
          <w:szCs w:val="30"/>
        </w:rPr>
        <w:t xml:space="preserve">¿Qué comentarios en general puede hacer en relación a las diferentes actividades? </w:t>
      </w:r>
    </w:p>
    <w:p w:rsidR="00B83F66" w:rsidRDefault="00B83F66">
      <w:pPr>
        <w:rPr>
          <w:rFonts w:ascii="Century Gothic" w:hAnsi="Century Gothic" w:cs="Arial"/>
          <w:sz w:val="30"/>
          <w:szCs w:val="30"/>
        </w:rPr>
      </w:pPr>
      <w:r>
        <w:rPr>
          <w:rFonts w:ascii="Century Gothic" w:hAnsi="Century Gothic" w:cs="Arial"/>
          <w:sz w:val="30"/>
          <w:szCs w:val="30"/>
        </w:rPr>
        <w:t>Las actividades me gustaron mucho honestamente, me parecieron muy variadas en cuestión de hacer en nosotros una reflexión sobre nuestro trabajo y sobre nuestra persona.</w:t>
      </w:r>
    </w:p>
    <w:p w:rsidR="00B83F66" w:rsidRDefault="00B83F66">
      <w:pPr>
        <w:rPr>
          <w:rFonts w:ascii="Century Gothic" w:hAnsi="Century Gothic" w:cs="Arial"/>
          <w:sz w:val="30"/>
          <w:szCs w:val="30"/>
        </w:rPr>
      </w:pPr>
      <w:r>
        <w:rPr>
          <w:rFonts w:ascii="Century Gothic" w:hAnsi="Century Gothic" w:cs="Arial"/>
          <w:sz w:val="30"/>
          <w:szCs w:val="30"/>
        </w:rPr>
        <w:t xml:space="preserve">En el caso de la película me pareció que nos sensibiliza mucho y aun mas sabiendo que esta película estaba basada en un caso real, donde estimula en nosotros el ver que en nuestras manos </w:t>
      </w:r>
      <w:r w:rsidR="00AC4FF1">
        <w:rPr>
          <w:rFonts w:ascii="Century Gothic" w:hAnsi="Century Gothic" w:cs="Arial"/>
          <w:sz w:val="30"/>
          <w:szCs w:val="30"/>
        </w:rPr>
        <w:t>está</w:t>
      </w:r>
      <w:r>
        <w:rPr>
          <w:rFonts w:ascii="Century Gothic" w:hAnsi="Century Gothic" w:cs="Arial"/>
          <w:sz w:val="30"/>
          <w:szCs w:val="30"/>
        </w:rPr>
        <w:t xml:space="preserve"> la posibilidad de hacer el cambio en alguno o algunos de nuestros jóvenes para que tengan un futuro emprendedor creyendo en ellos y estimulando las capacidades y habilidades que poseen. Simplemente hay que aprender a ver </w:t>
      </w:r>
      <w:r w:rsidR="00B0063C">
        <w:rPr>
          <w:rFonts w:ascii="Century Gothic" w:hAnsi="Century Gothic" w:cs="Arial"/>
          <w:sz w:val="30"/>
          <w:szCs w:val="30"/>
        </w:rPr>
        <w:t>más</w:t>
      </w:r>
      <w:r>
        <w:rPr>
          <w:rFonts w:ascii="Century Gothic" w:hAnsi="Century Gothic" w:cs="Arial"/>
          <w:sz w:val="30"/>
          <w:szCs w:val="30"/>
        </w:rPr>
        <w:t xml:space="preserve"> </w:t>
      </w:r>
      <w:r w:rsidR="00AC4FF1">
        <w:rPr>
          <w:rFonts w:ascii="Century Gothic" w:hAnsi="Century Gothic" w:cs="Arial"/>
          <w:sz w:val="30"/>
          <w:szCs w:val="30"/>
        </w:rPr>
        <w:t>allá</w:t>
      </w:r>
      <w:r>
        <w:rPr>
          <w:rFonts w:ascii="Century Gothic" w:hAnsi="Century Gothic" w:cs="Arial"/>
          <w:sz w:val="30"/>
          <w:szCs w:val="30"/>
        </w:rPr>
        <w:t xml:space="preserve"> de un </w:t>
      </w:r>
      <w:r>
        <w:rPr>
          <w:rFonts w:ascii="Century Gothic" w:hAnsi="Century Gothic" w:cs="Arial"/>
          <w:sz w:val="30"/>
          <w:szCs w:val="30"/>
        </w:rPr>
        <w:lastRenderedPageBreak/>
        <w:t>alumno hiperactivo, desordenado, participativo, bromista, etc. Todos tienen capacidades y habilidades que pueden ser rescatables, solo necesitan ser orientados y comprendidos.</w:t>
      </w:r>
    </w:p>
    <w:p w:rsidR="00B83F66" w:rsidRDefault="00B83F66">
      <w:pPr>
        <w:rPr>
          <w:rFonts w:ascii="Century Gothic" w:hAnsi="Century Gothic" w:cs="Arial"/>
          <w:sz w:val="30"/>
          <w:szCs w:val="30"/>
        </w:rPr>
      </w:pPr>
      <w:r>
        <w:rPr>
          <w:rFonts w:ascii="Century Gothic" w:hAnsi="Century Gothic" w:cs="Arial"/>
          <w:sz w:val="30"/>
          <w:szCs w:val="30"/>
        </w:rPr>
        <w:t xml:space="preserve">Parte de poder hacer esto, primero </w:t>
      </w:r>
      <w:proofErr w:type="spellStart"/>
      <w:r>
        <w:rPr>
          <w:rFonts w:ascii="Century Gothic" w:hAnsi="Century Gothic" w:cs="Arial"/>
          <w:sz w:val="30"/>
          <w:szCs w:val="30"/>
        </w:rPr>
        <w:t>esta</w:t>
      </w:r>
      <w:proofErr w:type="spellEnd"/>
      <w:r>
        <w:rPr>
          <w:rFonts w:ascii="Century Gothic" w:hAnsi="Century Gothic" w:cs="Arial"/>
          <w:sz w:val="30"/>
          <w:szCs w:val="30"/>
        </w:rPr>
        <w:t xml:space="preserve"> el trabajar en nosotros como tutores ya que nuestra persona, nuestro conocimiento, nuestras habilidades y capacidades, y nuestra actitud son aquellas que van a ayudar o perjudicar nuestro desempeño tanto como de maestros como de tutores si es que no somos conscientes de lo que debemos mejorar.</w:t>
      </w:r>
    </w:p>
    <w:p w:rsidR="00AC4FF1" w:rsidRDefault="00B83F66">
      <w:pPr>
        <w:rPr>
          <w:rFonts w:ascii="Century Gothic" w:hAnsi="Century Gothic" w:cs="Arial"/>
          <w:sz w:val="30"/>
          <w:szCs w:val="30"/>
        </w:rPr>
      </w:pPr>
      <w:r>
        <w:rPr>
          <w:rFonts w:ascii="Century Gothic" w:hAnsi="Century Gothic" w:cs="Arial"/>
          <w:sz w:val="30"/>
          <w:szCs w:val="30"/>
        </w:rPr>
        <w:t>Precisamente la mayoría de las actividades nos ayudan a hacer una “introspección” (ver hacia dentro) y hacer consciente lo que somos y lo que queremos y/o debemos llegar a ser para cubrir adecuadamente las características que comprenden la tutoría.</w:t>
      </w:r>
    </w:p>
    <w:p w:rsidR="00B83F66" w:rsidRPr="00F75C82" w:rsidRDefault="00A7669C">
      <w:pPr>
        <w:rPr>
          <w:rFonts w:ascii="Century Gothic" w:hAnsi="Century Gothic" w:cs="Arial"/>
          <w:b/>
          <w:sz w:val="30"/>
          <w:szCs w:val="30"/>
        </w:rPr>
      </w:pPr>
      <w:r w:rsidRPr="00F75C82">
        <w:rPr>
          <w:rFonts w:ascii="Century Gothic" w:hAnsi="Century Gothic" w:cs="Arial"/>
          <w:b/>
          <w:sz w:val="30"/>
          <w:szCs w:val="30"/>
        </w:rPr>
        <w:br/>
        <w:t xml:space="preserve">¿Cuáles considera que fueron sus principales aprendizajes? </w:t>
      </w:r>
    </w:p>
    <w:p w:rsidR="004847AE" w:rsidRDefault="00BF0A59">
      <w:pPr>
        <w:rPr>
          <w:rFonts w:ascii="Century Gothic" w:hAnsi="Century Gothic" w:cs="Arial"/>
          <w:sz w:val="30"/>
          <w:szCs w:val="30"/>
        </w:rPr>
      </w:pPr>
      <w:r>
        <w:rPr>
          <w:rFonts w:ascii="Century Gothic" w:hAnsi="Century Gothic" w:cs="Arial"/>
          <w:sz w:val="30"/>
          <w:szCs w:val="30"/>
        </w:rPr>
        <w:t xml:space="preserve">Fueron varios, </w:t>
      </w:r>
      <w:r w:rsidR="00F75C82">
        <w:rPr>
          <w:rFonts w:ascii="Century Gothic" w:hAnsi="Century Gothic" w:cs="Arial"/>
          <w:sz w:val="30"/>
          <w:szCs w:val="30"/>
        </w:rPr>
        <w:t>aprendí</w:t>
      </w:r>
      <w:r>
        <w:rPr>
          <w:rFonts w:ascii="Century Gothic" w:hAnsi="Century Gothic" w:cs="Arial"/>
          <w:sz w:val="30"/>
          <w:szCs w:val="30"/>
        </w:rPr>
        <w:t xml:space="preserve"> que las tutorías no es solo una sesión de “a ver cuéntame como estas</w:t>
      </w:r>
      <w:proofErr w:type="gramStart"/>
      <w:r>
        <w:rPr>
          <w:rFonts w:ascii="Century Gothic" w:hAnsi="Century Gothic" w:cs="Arial"/>
          <w:sz w:val="30"/>
          <w:szCs w:val="30"/>
        </w:rPr>
        <w:t>?</w:t>
      </w:r>
      <w:proofErr w:type="gramEnd"/>
      <w:r>
        <w:rPr>
          <w:rFonts w:ascii="Century Gothic" w:hAnsi="Century Gothic" w:cs="Arial"/>
          <w:sz w:val="30"/>
          <w:szCs w:val="30"/>
        </w:rPr>
        <w:t xml:space="preserve"> O como te ha ido</w:t>
      </w:r>
      <w:proofErr w:type="gramStart"/>
      <w:r>
        <w:rPr>
          <w:rFonts w:ascii="Century Gothic" w:hAnsi="Century Gothic" w:cs="Arial"/>
          <w:sz w:val="30"/>
          <w:szCs w:val="30"/>
        </w:rPr>
        <w:t>?</w:t>
      </w:r>
      <w:proofErr w:type="gramEnd"/>
      <w:r>
        <w:rPr>
          <w:rFonts w:ascii="Century Gothic" w:hAnsi="Century Gothic" w:cs="Arial"/>
          <w:sz w:val="30"/>
          <w:szCs w:val="30"/>
        </w:rPr>
        <w:t>” es una gran labor, un  gran compromiso, y una gran responsabilidad. Ya que tenemos el deber de hacer un análisis profundo sobre las causas que están afectando a nue</w:t>
      </w:r>
      <w:r w:rsidR="005866DD">
        <w:rPr>
          <w:rFonts w:ascii="Century Gothic" w:hAnsi="Century Gothic" w:cs="Arial"/>
          <w:sz w:val="30"/>
          <w:szCs w:val="30"/>
        </w:rPr>
        <w:t>stros alumnos por la que no ponen</w:t>
      </w:r>
      <w:r>
        <w:rPr>
          <w:rFonts w:ascii="Century Gothic" w:hAnsi="Century Gothic" w:cs="Arial"/>
          <w:sz w:val="30"/>
          <w:szCs w:val="30"/>
        </w:rPr>
        <w:t xml:space="preserve"> atención en clase, el desempeño, la estabilidad mental,</w:t>
      </w:r>
      <w:r w:rsidR="005866DD">
        <w:rPr>
          <w:rFonts w:ascii="Century Gothic" w:hAnsi="Century Gothic" w:cs="Arial"/>
          <w:sz w:val="30"/>
          <w:szCs w:val="30"/>
        </w:rPr>
        <w:t xml:space="preserve"> la </w:t>
      </w:r>
      <w:r w:rsidR="00F75C82">
        <w:rPr>
          <w:rFonts w:ascii="Century Gothic" w:hAnsi="Century Gothic" w:cs="Arial"/>
          <w:sz w:val="30"/>
          <w:szCs w:val="30"/>
        </w:rPr>
        <w:t>interacción</w:t>
      </w:r>
      <w:r w:rsidR="005866DD">
        <w:rPr>
          <w:rFonts w:ascii="Century Gothic" w:hAnsi="Century Gothic" w:cs="Arial"/>
          <w:sz w:val="30"/>
          <w:szCs w:val="30"/>
        </w:rPr>
        <w:t xml:space="preserve"> son el grupo,</w:t>
      </w:r>
      <w:r>
        <w:rPr>
          <w:rFonts w:ascii="Century Gothic" w:hAnsi="Century Gothic" w:cs="Arial"/>
          <w:sz w:val="30"/>
          <w:szCs w:val="30"/>
        </w:rPr>
        <w:t xml:space="preserve"> etc. Se debe hacer un análisis </w:t>
      </w:r>
      <w:r w:rsidR="00F75C82">
        <w:rPr>
          <w:rFonts w:ascii="Century Gothic" w:hAnsi="Century Gothic" w:cs="Arial"/>
          <w:sz w:val="30"/>
          <w:szCs w:val="30"/>
        </w:rPr>
        <w:t>Físico</w:t>
      </w:r>
      <w:r>
        <w:rPr>
          <w:rFonts w:ascii="Century Gothic" w:hAnsi="Century Gothic" w:cs="Arial"/>
          <w:sz w:val="30"/>
          <w:szCs w:val="30"/>
        </w:rPr>
        <w:t>, cognitivo, social sobre su vida.</w:t>
      </w:r>
    </w:p>
    <w:p w:rsidR="00BF0A59" w:rsidRDefault="00BF0A59">
      <w:pPr>
        <w:rPr>
          <w:rFonts w:ascii="Century Gothic" w:hAnsi="Century Gothic" w:cs="Arial"/>
          <w:sz w:val="30"/>
          <w:szCs w:val="30"/>
        </w:rPr>
      </w:pPr>
      <w:r>
        <w:rPr>
          <w:rFonts w:ascii="Century Gothic" w:hAnsi="Century Gothic" w:cs="Arial"/>
          <w:sz w:val="30"/>
          <w:szCs w:val="30"/>
        </w:rPr>
        <w:lastRenderedPageBreak/>
        <w:t>Debe</w:t>
      </w:r>
      <w:r w:rsidR="005866DD">
        <w:rPr>
          <w:rFonts w:ascii="Century Gothic" w:hAnsi="Century Gothic" w:cs="Arial"/>
          <w:sz w:val="30"/>
          <w:szCs w:val="30"/>
        </w:rPr>
        <w:t>mos poseer un verdadero interés en el puesto que se nos asignara. Ya que no es solo el compr</w:t>
      </w:r>
      <w:r w:rsidR="00B0063C">
        <w:rPr>
          <w:rFonts w:ascii="Century Gothic" w:hAnsi="Century Gothic" w:cs="Arial"/>
          <w:sz w:val="30"/>
          <w:szCs w:val="30"/>
        </w:rPr>
        <w:t>omiso de cumplir con un trabajo</w:t>
      </w:r>
      <w:r w:rsidR="005866DD">
        <w:rPr>
          <w:rFonts w:ascii="Century Gothic" w:hAnsi="Century Gothic" w:cs="Arial"/>
          <w:sz w:val="30"/>
          <w:szCs w:val="30"/>
        </w:rPr>
        <w:t xml:space="preserve">, sino también es una trascendencia de nuestra persona ayudando a otros a ayudarse a </w:t>
      </w:r>
      <w:proofErr w:type="spellStart"/>
      <w:r w:rsidR="005866DD">
        <w:rPr>
          <w:rFonts w:ascii="Century Gothic" w:hAnsi="Century Gothic" w:cs="Arial"/>
          <w:sz w:val="30"/>
          <w:szCs w:val="30"/>
        </w:rPr>
        <w:t>si</w:t>
      </w:r>
      <w:proofErr w:type="spellEnd"/>
      <w:r w:rsidR="005866DD">
        <w:rPr>
          <w:rFonts w:ascii="Century Gothic" w:hAnsi="Century Gothic" w:cs="Arial"/>
          <w:sz w:val="30"/>
          <w:szCs w:val="30"/>
        </w:rPr>
        <w:t xml:space="preserve"> mismos.</w:t>
      </w:r>
    </w:p>
    <w:p w:rsidR="005866DD" w:rsidRDefault="005866DD">
      <w:pPr>
        <w:rPr>
          <w:rFonts w:ascii="Century Gothic" w:hAnsi="Century Gothic" w:cs="Arial"/>
          <w:sz w:val="30"/>
          <w:szCs w:val="30"/>
        </w:rPr>
      </w:pPr>
      <w:r>
        <w:rPr>
          <w:rFonts w:ascii="Century Gothic" w:hAnsi="Century Gothic" w:cs="Arial"/>
          <w:sz w:val="30"/>
          <w:szCs w:val="30"/>
        </w:rPr>
        <w:t>Parte del aprendizaje obtenido esta el saber que existen diversas formas de trabajar como maestro</w:t>
      </w:r>
      <w:r w:rsidR="00F75C82">
        <w:rPr>
          <w:rFonts w:ascii="Century Gothic" w:hAnsi="Century Gothic" w:cs="Arial"/>
          <w:sz w:val="30"/>
          <w:szCs w:val="30"/>
        </w:rPr>
        <w:t>;</w:t>
      </w:r>
      <w:r>
        <w:rPr>
          <w:rFonts w:ascii="Century Gothic" w:hAnsi="Century Gothic" w:cs="Arial"/>
          <w:sz w:val="30"/>
          <w:szCs w:val="30"/>
        </w:rPr>
        <w:t xml:space="preserve"> al realizar la lectura sobre los diferentes tipos de docentes. Ahí mismo se ve que las estrategias </w:t>
      </w:r>
      <w:r w:rsidR="00B0063C">
        <w:rPr>
          <w:rFonts w:ascii="Century Gothic" w:hAnsi="Century Gothic" w:cs="Arial"/>
          <w:sz w:val="30"/>
          <w:szCs w:val="30"/>
        </w:rPr>
        <w:t>varían</w:t>
      </w:r>
      <w:r>
        <w:rPr>
          <w:rFonts w:ascii="Century Gothic" w:hAnsi="Century Gothic" w:cs="Arial"/>
          <w:sz w:val="30"/>
          <w:szCs w:val="30"/>
        </w:rPr>
        <w:t xml:space="preserve"> unas de otras dependiendo de varios factores como la necesidad del grupo, la personalidad o estilo del maestro y l</w:t>
      </w:r>
      <w:r w:rsidR="00B0063C">
        <w:rPr>
          <w:rFonts w:ascii="Century Gothic" w:hAnsi="Century Gothic" w:cs="Arial"/>
          <w:sz w:val="30"/>
          <w:szCs w:val="30"/>
        </w:rPr>
        <w:t>os objetivos a obtener según</w:t>
      </w:r>
      <w:r>
        <w:rPr>
          <w:rFonts w:ascii="Century Gothic" w:hAnsi="Century Gothic" w:cs="Arial"/>
          <w:sz w:val="30"/>
          <w:szCs w:val="30"/>
        </w:rPr>
        <w:t xml:space="preserve"> la planeación escolar.</w:t>
      </w:r>
    </w:p>
    <w:p w:rsidR="00F75C82" w:rsidRDefault="00F75C82">
      <w:pPr>
        <w:rPr>
          <w:rFonts w:ascii="Century Gothic" w:hAnsi="Century Gothic" w:cs="Arial"/>
          <w:sz w:val="30"/>
          <w:szCs w:val="30"/>
        </w:rPr>
      </w:pPr>
      <w:r>
        <w:rPr>
          <w:rFonts w:ascii="Century Gothic" w:hAnsi="Century Gothic" w:cs="Arial"/>
          <w:sz w:val="30"/>
          <w:szCs w:val="30"/>
        </w:rPr>
        <w:t xml:space="preserve">Al igual que la diversidad del alumno </w:t>
      </w:r>
      <w:proofErr w:type="spellStart"/>
      <w:r>
        <w:rPr>
          <w:rFonts w:ascii="Century Gothic" w:hAnsi="Century Gothic" w:cs="Arial"/>
          <w:sz w:val="30"/>
          <w:szCs w:val="30"/>
        </w:rPr>
        <w:t>esta</w:t>
      </w:r>
      <w:proofErr w:type="spellEnd"/>
      <w:r>
        <w:rPr>
          <w:rFonts w:ascii="Century Gothic" w:hAnsi="Century Gothic" w:cs="Arial"/>
          <w:sz w:val="30"/>
          <w:szCs w:val="30"/>
        </w:rPr>
        <w:t xml:space="preserve"> siempre presente por medio de los estilos de aprendizaje donde nosotros en primer lugar debemos saber detectarlos para brindar una técnica de estudio acorde a esa característica.</w:t>
      </w:r>
    </w:p>
    <w:p w:rsidR="00F75C82" w:rsidRDefault="00F75C82">
      <w:pPr>
        <w:rPr>
          <w:rFonts w:ascii="Century Gothic" w:hAnsi="Century Gothic" w:cs="Arial"/>
          <w:sz w:val="30"/>
          <w:szCs w:val="30"/>
        </w:rPr>
      </w:pPr>
      <w:r>
        <w:rPr>
          <w:rFonts w:ascii="Century Gothic" w:hAnsi="Century Gothic" w:cs="Arial"/>
          <w:sz w:val="30"/>
          <w:szCs w:val="30"/>
        </w:rPr>
        <w:t xml:space="preserve">Me llamo la atención cuando </w:t>
      </w:r>
      <w:proofErr w:type="spellStart"/>
      <w:r>
        <w:rPr>
          <w:rFonts w:ascii="Century Gothic" w:hAnsi="Century Gothic" w:cs="Arial"/>
          <w:sz w:val="30"/>
          <w:szCs w:val="30"/>
        </w:rPr>
        <w:t>lei</w:t>
      </w:r>
      <w:proofErr w:type="spellEnd"/>
      <w:r>
        <w:rPr>
          <w:rFonts w:ascii="Century Gothic" w:hAnsi="Century Gothic" w:cs="Arial"/>
          <w:sz w:val="30"/>
          <w:szCs w:val="30"/>
        </w:rPr>
        <w:t xml:space="preserve"> sobre las tutorías en </w:t>
      </w:r>
      <w:r w:rsidR="00B0063C">
        <w:rPr>
          <w:rFonts w:ascii="Century Gothic" w:hAnsi="Century Gothic" w:cs="Arial"/>
          <w:sz w:val="30"/>
          <w:szCs w:val="30"/>
        </w:rPr>
        <w:t>México</w:t>
      </w:r>
      <w:r>
        <w:rPr>
          <w:rFonts w:ascii="Century Gothic" w:hAnsi="Century Gothic" w:cs="Arial"/>
          <w:sz w:val="30"/>
          <w:szCs w:val="30"/>
        </w:rPr>
        <w:t xml:space="preserve"> que muchas veces no se logra el objetivo debido a varios factores, pero el trasfondo es la falta de estructura y el trabajo en equipo. Por ello, espero todos nosotros tengamos la consciencia de que siempre hay que poner de nuestra parte cumpliendo con nuestro deber para no entorpecer algún proceso que es parte de un Todo en el </w:t>
      </w:r>
      <w:r w:rsidR="00B0063C">
        <w:rPr>
          <w:rFonts w:ascii="Century Gothic" w:hAnsi="Century Gothic" w:cs="Arial"/>
          <w:sz w:val="30"/>
          <w:szCs w:val="30"/>
        </w:rPr>
        <w:t>área</w:t>
      </w:r>
      <w:r>
        <w:rPr>
          <w:rFonts w:ascii="Century Gothic" w:hAnsi="Century Gothic" w:cs="Arial"/>
          <w:sz w:val="30"/>
          <w:szCs w:val="30"/>
        </w:rPr>
        <w:t xml:space="preserve"> tutorial.</w:t>
      </w:r>
    </w:p>
    <w:p w:rsidR="00B83F66" w:rsidRPr="00B0063C" w:rsidRDefault="00A7669C">
      <w:pPr>
        <w:rPr>
          <w:rFonts w:ascii="Century Gothic" w:hAnsi="Century Gothic" w:cs="Arial"/>
          <w:b/>
          <w:sz w:val="30"/>
          <w:szCs w:val="30"/>
        </w:rPr>
      </w:pPr>
      <w:r w:rsidRPr="00B0063C">
        <w:rPr>
          <w:rFonts w:ascii="Century Gothic" w:hAnsi="Century Gothic" w:cs="Arial"/>
          <w:b/>
          <w:sz w:val="30"/>
          <w:szCs w:val="30"/>
        </w:rPr>
        <w:br/>
        <w:t xml:space="preserve">¿Qué retos encontró y cómo los solucionó? </w:t>
      </w:r>
    </w:p>
    <w:p w:rsidR="00F75C82" w:rsidRDefault="00F75C82">
      <w:pPr>
        <w:rPr>
          <w:rFonts w:ascii="Century Gothic" w:hAnsi="Century Gothic" w:cs="Arial"/>
          <w:sz w:val="30"/>
          <w:szCs w:val="30"/>
        </w:rPr>
      </w:pPr>
      <w:r>
        <w:rPr>
          <w:rFonts w:ascii="Century Gothic" w:hAnsi="Century Gothic" w:cs="Arial"/>
          <w:sz w:val="30"/>
          <w:szCs w:val="30"/>
        </w:rPr>
        <w:t xml:space="preserve">Mi principal reto fue el darme el tiempo de leer, de actualizarme, de darle el tiempo a tutorías y también el </w:t>
      </w:r>
      <w:proofErr w:type="gramStart"/>
      <w:r>
        <w:rPr>
          <w:rFonts w:ascii="Century Gothic" w:hAnsi="Century Gothic" w:cs="Arial"/>
          <w:sz w:val="30"/>
          <w:szCs w:val="30"/>
        </w:rPr>
        <w:lastRenderedPageBreak/>
        <w:t>hacer</w:t>
      </w:r>
      <w:proofErr w:type="gramEnd"/>
      <w:r>
        <w:rPr>
          <w:rFonts w:ascii="Century Gothic" w:hAnsi="Century Gothic" w:cs="Arial"/>
          <w:sz w:val="30"/>
          <w:szCs w:val="30"/>
        </w:rPr>
        <w:t xml:space="preserve"> un comparativo de lo que soy, de lo que debo ser y del </w:t>
      </w:r>
      <w:proofErr w:type="spellStart"/>
      <w:r>
        <w:rPr>
          <w:rFonts w:ascii="Century Gothic" w:hAnsi="Century Gothic" w:cs="Arial"/>
          <w:sz w:val="30"/>
          <w:szCs w:val="30"/>
        </w:rPr>
        <w:t>como</w:t>
      </w:r>
      <w:proofErr w:type="spellEnd"/>
      <w:r>
        <w:rPr>
          <w:rFonts w:ascii="Century Gothic" w:hAnsi="Century Gothic" w:cs="Arial"/>
          <w:sz w:val="30"/>
          <w:szCs w:val="30"/>
        </w:rPr>
        <w:t xml:space="preserve"> llegar a ser lo que se espera.</w:t>
      </w:r>
    </w:p>
    <w:p w:rsidR="00F75C82" w:rsidRDefault="00F75C82">
      <w:pPr>
        <w:rPr>
          <w:rFonts w:ascii="Century Gothic" w:hAnsi="Century Gothic" w:cs="Arial"/>
          <w:sz w:val="30"/>
          <w:szCs w:val="30"/>
        </w:rPr>
      </w:pPr>
      <w:r>
        <w:rPr>
          <w:rFonts w:ascii="Century Gothic" w:hAnsi="Century Gothic" w:cs="Arial"/>
          <w:sz w:val="30"/>
          <w:szCs w:val="30"/>
        </w:rPr>
        <w:t xml:space="preserve">El actualizarme pues no es algo complicado en </w:t>
      </w:r>
      <w:proofErr w:type="spellStart"/>
      <w:r>
        <w:rPr>
          <w:rFonts w:ascii="Century Gothic" w:hAnsi="Century Gothic" w:cs="Arial"/>
          <w:sz w:val="30"/>
          <w:szCs w:val="30"/>
        </w:rPr>
        <w:t>si</w:t>
      </w:r>
      <w:proofErr w:type="spellEnd"/>
      <w:r>
        <w:rPr>
          <w:rFonts w:ascii="Century Gothic" w:hAnsi="Century Gothic" w:cs="Arial"/>
          <w:sz w:val="30"/>
          <w:szCs w:val="30"/>
        </w:rPr>
        <w:t>, ya que graci</w:t>
      </w:r>
      <w:r w:rsidR="00B0063C">
        <w:rPr>
          <w:rFonts w:ascii="Century Gothic" w:hAnsi="Century Gothic" w:cs="Arial"/>
          <w:sz w:val="30"/>
          <w:szCs w:val="30"/>
        </w:rPr>
        <w:t>as al diplomado que nos ofrece L</w:t>
      </w:r>
      <w:r>
        <w:rPr>
          <w:rFonts w:ascii="Century Gothic" w:hAnsi="Century Gothic" w:cs="Arial"/>
          <w:sz w:val="30"/>
          <w:szCs w:val="30"/>
        </w:rPr>
        <w:t>amar se nos proporciona mayor información sobre esta formación, sin embargo esto no significa que nos atengamos solo a lo que se nos da y tengamos la voluntad de buscar la información en todo momento.</w:t>
      </w:r>
    </w:p>
    <w:p w:rsidR="00F75C82" w:rsidRDefault="00F75C82">
      <w:pPr>
        <w:rPr>
          <w:rFonts w:ascii="Century Gothic" w:hAnsi="Century Gothic" w:cs="Arial"/>
          <w:sz w:val="30"/>
          <w:szCs w:val="30"/>
        </w:rPr>
      </w:pPr>
      <w:r>
        <w:rPr>
          <w:rFonts w:ascii="Century Gothic" w:hAnsi="Century Gothic" w:cs="Arial"/>
          <w:sz w:val="30"/>
          <w:szCs w:val="30"/>
        </w:rPr>
        <w:t xml:space="preserve">El darme el tiempo entre el dar clases, dar tutorías en el palomar, el ser esposa, ama de casa y hacer tareas de tutorías </w:t>
      </w:r>
      <w:proofErr w:type="spellStart"/>
      <w:r>
        <w:rPr>
          <w:rFonts w:ascii="Century Gothic" w:hAnsi="Century Gothic" w:cs="Arial"/>
          <w:sz w:val="30"/>
          <w:szCs w:val="30"/>
        </w:rPr>
        <w:t>a</w:t>
      </w:r>
      <w:proofErr w:type="spellEnd"/>
      <w:r>
        <w:rPr>
          <w:rFonts w:ascii="Century Gothic" w:hAnsi="Century Gothic" w:cs="Arial"/>
          <w:sz w:val="30"/>
          <w:szCs w:val="30"/>
        </w:rPr>
        <w:t xml:space="preserve"> sido un poco pesado, mas no imposible. La solución es organizarse y respetar esa organización.</w:t>
      </w:r>
    </w:p>
    <w:p w:rsidR="0014690E" w:rsidRDefault="00F75C82">
      <w:pPr>
        <w:rPr>
          <w:rFonts w:ascii="Century Gothic" w:hAnsi="Century Gothic" w:cs="Arial"/>
          <w:sz w:val="30"/>
          <w:szCs w:val="30"/>
        </w:rPr>
      </w:pPr>
      <w:r>
        <w:rPr>
          <w:rFonts w:ascii="Century Gothic" w:hAnsi="Century Gothic" w:cs="Arial"/>
          <w:sz w:val="30"/>
          <w:szCs w:val="30"/>
        </w:rPr>
        <w:t xml:space="preserve">Sobre el comparativo antes mencionado me fue útil uno de los ejercicios de esta unidad, ya que nos hizo vernos desde afuera como maestros y hacer un comparativo con el papel tutorial para analizar </w:t>
      </w:r>
      <w:proofErr w:type="spellStart"/>
      <w:r>
        <w:rPr>
          <w:rFonts w:ascii="Century Gothic" w:hAnsi="Century Gothic" w:cs="Arial"/>
          <w:sz w:val="30"/>
          <w:szCs w:val="30"/>
        </w:rPr>
        <w:t>que</w:t>
      </w:r>
      <w:proofErr w:type="spellEnd"/>
      <w:r>
        <w:rPr>
          <w:rFonts w:ascii="Century Gothic" w:hAnsi="Century Gothic" w:cs="Arial"/>
          <w:sz w:val="30"/>
          <w:szCs w:val="30"/>
        </w:rPr>
        <w:t xml:space="preserve"> aspectos personales o profesiona</w:t>
      </w:r>
      <w:r w:rsidR="0014690E">
        <w:rPr>
          <w:rFonts w:ascii="Century Gothic" w:hAnsi="Century Gothic" w:cs="Arial"/>
          <w:sz w:val="30"/>
          <w:szCs w:val="30"/>
        </w:rPr>
        <w:t>les debo trabajar para mejorar.</w:t>
      </w:r>
    </w:p>
    <w:p w:rsidR="00D918AF" w:rsidRPr="00B0063C" w:rsidRDefault="00A7669C">
      <w:pPr>
        <w:rPr>
          <w:rFonts w:ascii="Century Gothic" w:hAnsi="Century Gothic" w:cs="Arial"/>
          <w:b/>
          <w:sz w:val="30"/>
          <w:szCs w:val="30"/>
        </w:rPr>
      </w:pPr>
      <w:r w:rsidRPr="00B0063C">
        <w:rPr>
          <w:rFonts w:ascii="Century Gothic" w:hAnsi="Century Gothic" w:cs="Arial"/>
          <w:b/>
          <w:sz w:val="30"/>
          <w:szCs w:val="30"/>
        </w:rPr>
        <w:br/>
        <w:t>¿Qué aspectos tendría que considerar para un mejor desempeño en la unidad 2?</w:t>
      </w:r>
    </w:p>
    <w:p w:rsidR="0014690E" w:rsidRDefault="0064186C">
      <w:pPr>
        <w:rPr>
          <w:rFonts w:ascii="Century Gothic" w:hAnsi="Century Gothic" w:cs="Arial"/>
          <w:sz w:val="30"/>
          <w:szCs w:val="30"/>
        </w:rPr>
      </w:pPr>
      <w:r>
        <w:rPr>
          <w:rFonts w:ascii="Century Gothic" w:hAnsi="Century Gothic" w:cs="Arial"/>
          <w:sz w:val="30"/>
          <w:szCs w:val="30"/>
        </w:rPr>
        <w:t>Me gustaría desde lo personal el que se hiciera una clase presencial después de cada unidad para entre todos hacer una retroalimentación y rescatar tanto experiencias como aprendizajes.</w:t>
      </w:r>
    </w:p>
    <w:p w:rsidR="0064186C" w:rsidRDefault="0064186C">
      <w:pPr>
        <w:rPr>
          <w:rFonts w:ascii="Century Gothic" w:hAnsi="Century Gothic" w:cs="Arial"/>
          <w:sz w:val="30"/>
          <w:szCs w:val="30"/>
        </w:rPr>
      </w:pPr>
      <w:r>
        <w:rPr>
          <w:rFonts w:ascii="Century Gothic" w:hAnsi="Century Gothic" w:cs="Arial"/>
          <w:sz w:val="30"/>
          <w:szCs w:val="30"/>
        </w:rPr>
        <w:t xml:space="preserve">He notado que el foro no </w:t>
      </w:r>
      <w:proofErr w:type="spellStart"/>
      <w:r>
        <w:rPr>
          <w:rFonts w:ascii="Century Gothic" w:hAnsi="Century Gothic" w:cs="Arial"/>
          <w:sz w:val="30"/>
          <w:szCs w:val="30"/>
        </w:rPr>
        <w:t>a</w:t>
      </w:r>
      <w:proofErr w:type="spellEnd"/>
      <w:r>
        <w:rPr>
          <w:rFonts w:ascii="Century Gothic" w:hAnsi="Century Gothic" w:cs="Arial"/>
          <w:sz w:val="30"/>
          <w:szCs w:val="30"/>
        </w:rPr>
        <w:t xml:space="preserve"> estado activo y esto ayudaría mucho en caso de no podernos reunir después de cada unidad.</w:t>
      </w:r>
    </w:p>
    <w:p w:rsidR="0064186C" w:rsidRPr="0014690E" w:rsidRDefault="0064186C">
      <w:pPr>
        <w:rPr>
          <w:rFonts w:ascii="Century Gothic" w:hAnsi="Century Gothic" w:cs="Arial"/>
          <w:sz w:val="30"/>
          <w:szCs w:val="30"/>
        </w:rPr>
      </w:pPr>
      <w:r>
        <w:rPr>
          <w:rFonts w:ascii="Century Gothic" w:hAnsi="Century Gothic" w:cs="Arial"/>
          <w:sz w:val="30"/>
          <w:szCs w:val="30"/>
        </w:rPr>
        <w:lastRenderedPageBreak/>
        <w:t>Creo que podría mejorar en la unidad 2 no perdiendo la información aprendida o leída de la unidad 1, para darle una secuencia al conocimiento.</w:t>
      </w:r>
    </w:p>
    <w:sectPr w:rsidR="0064186C" w:rsidRPr="0014690E"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3345"/>
    <w:rsid w:val="00035CB6"/>
    <w:rsid w:val="0014690E"/>
    <w:rsid w:val="003A2F73"/>
    <w:rsid w:val="004847AE"/>
    <w:rsid w:val="005866DD"/>
    <w:rsid w:val="00613345"/>
    <w:rsid w:val="0064186C"/>
    <w:rsid w:val="007552F5"/>
    <w:rsid w:val="00822E3B"/>
    <w:rsid w:val="008722A8"/>
    <w:rsid w:val="00A7669C"/>
    <w:rsid w:val="00AC4FF1"/>
    <w:rsid w:val="00B0063C"/>
    <w:rsid w:val="00B83F66"/>
    <w:rsid w:val="00BF0A59"/>
    <w:rsid w:val="00D918AF"/>
    <w:rsid w:val="00F75C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url?sa=i&amp;rct=j&amp;q=tutorias+universitarias&amp;source=images&amp;cd=&amp;cad=rja&amp;docid=bUTnQhzQPCur_M&amp;tbnid=WHDdPS5Kqp0AmM:&amp;ved=0CAUQjRw&amp;url=http%3A%2F%2Fflechavanza1303812.blogspot.com%2F&amp;ei=hiuAUbTxFMWt2AWWu4C4Bg&amp;bvm=bv.45645796,d.b2I&amp;psig=AFQjCNGgbyKub39eoRxM2sfTxCBO327Plg&amp;ust=13674404910070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10</cp:revision>
  <dcterms:created xsi:type="dcterms:W3CDTF">2013-04-30T19:41:00Z</dcterms:created>
  <dcterms:modified xsi:type="dcterms:W3CDTF">2013-04-30T22:13:00Z</dcterms:modified>
</cp:coreProperties>
</file>