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048" w:rsidRDefault="00096048" w:rsidP="00F70A9B">
      <w:pPr>
        <w:spacing w:before="100" w:beforeAutospacing="1" w:after="100" w:afterAutospacing="1" w:line="240" w:lineRule="atLeast"/>
        <w:jc w:val="center"/>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Diplomado en Tutorías Académicas Integrales.</w:t>
      </w:r>
    </w:p>
    <w:p w:rsidR="00096048" w:rsidRDefault="00096048" w:rsidP="00F70A9B">
      <w:pPr>
        <w:spacing w:before="100" w:beforeAutospacing="1" w:after="100" w:afterAutospacing="1" w:line="240" w:lineRule="atLeast"/>
        <w:jc w:val="center"/>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 xml:space="preserve">Módulo 2 </w:t>
      </w:r>
    </w:p>
    <w:p w:rsidR="00F70A9B" w:rsidRDefault="00096048" w:rsidP="00F70A9B">
      <w:pPr>
        <w:spacing w:before="100" w:beforeAutospacing="1" w:after="100" w:afterAutospacing="1" w:line="240" w:lineRule="atLeast"/>
        <w:jc w:val="center"/>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 xml:space="preserve">Alumna: Gabriela Robles Gómez. </w:t>
      </w:r>
      <w:r w:rsidR="00F70A9B">
        <w:rPr>
          <w:rFonts w:ascii="Arial" w:eastAsia="Times New Roman" w:hAnsi="Arial" w:cs="Arial"/>
          <w:b/>
          <w:bCs/>
          <w:sz w:val="24"/>
          <w:szCs w:val="24"/>
          <w:lang w:eastAsia="es-ES_tradnl"/>
        </w:rPr>
        <w:t xml:space="preserve"> </w:t>
      </w:r>
    </w:p>
    <w:p w:rsidR="003E2352" w:rsidRDefault="00A16C2C" w:rsidP="00096048">
      <w:pPr>
        <w:spacing w:before="100" w:beforeAutospacing="1" w:after="100" w:afterAutospacing="1" w:line="360" w:lineRule="auto"/>
        <w:jc w:val="center"/>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Actividad 12</w:t>
      </w:r>
      <w:r w:rsidR="006B756E">
        <w:rPr>
          <w:rFonts w:ascii="Arial" w:eastAsia="Times New Roman" w:hAnsi="Arial" w:cs="Arial"/>
          <w:b/>
          <w:bCs/>
          <w:sz w:val="24"/>
          <w:szCs w:val="24"/>
          <w:lang w:eastAsia="es-ES_tradnl"/>
        </w:rPr>
        <w:t>.</w:t>
      </w:r>
      <w:r w:rsidR="001A4DBF">
        <w:rPr>
          <w:rFonts w:ascii="Arial" w:eastAsia="Times New Roman" w:hAnsi="Arial" w:cs="Arial"/>
          <w:b/>
          <w:bCs/>
          <w:sz w:val="24"/>
          <w:szCs w:val="24"/>
          <w:lang w:eastAsia="es-ES_tradnl"/>
        </w:rPr>
        <w:t xml:space="preserve">- </w:t>
      </w:r>
      <w:r w:rsidR="005F0886">
        <w:rPr>
          <w:rFonts w:ascii="Arial" w:eastAsia="Times New Roman" w:hAnsi="Arial" w:cs="Arial"/>
          <w:b/>
          <w:bCs/>
          <w:sz w:val="24"/>
          <w:szCs w:val="24"/>
          <w:lang w:eastAsia="es-ES_tradnl"/>
        </w:rPr>
        <w:t>“La tutoría en el ámbito institucional</w:t>
      </w:r>
      <w:r w:rsidR="003E2352">
        <w:rPr>
          <w:rFonts w:ascii="Arial" w:eastAsia="Times New Roman" w:hAnsi="Arial" w:cs="Arial"/>
          <w:b/>
          <w:bCs/>
          <w:sz w:val="24"/>
          <w:szCs w:val="24"/>
          <w:lang w:eastAsia="es-ES_tradnl"/>
        </w:rPr>
        <w:t>”</w:t>
      </w:r>
      <w:r w:rsidR="001A4DBF">
        <w:rPr>
          <w:rFonts w:ascii="Arial" w:eastAsia="Times New Roman" w:hAnsi="Arial" w:cs="Arial"/>
          <w:b/>
          <w:bCs/>
          <w:sz w:val="24"/>
          <w:szCs w:val="24"/>
          <w:lang w:eastAsia="es-ES_tradnl"/>
        </w:rPr>
        <w:t xml:space="preserve"> </w:t>
      </w:r>
    </w:p>
    <w:p w:rsidR="00A16C2C" w:rsidRDefault="00A16C2C" w:rsidP="00A16C2C">
      <w:pPr>
        <w:spacing w:before="100" w:beforeAutospacing="1" w:after="100" w:afterAutospacing="1" w:line="360" w:lineRule="auto"/>
        <w:jc w:val="center"/>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 xml:space="preserve">Fecha.-  3 </w:t>
      </w:r>
      <w:r w:rsidR="005F0886">
        <w:rPr>
          <w:rFonts w:ascii="Arial" w:eastAsia="Times New Roman" w:hAnsi="Arial" w:cs="Arial"/>
          <w:b/>
          <w:bCs/>
          <w:sz w:val="24"/>
          <w:szCs w:val="24"/>
          <w:lang w:eastAsia="es-ES_tradnl"/>
        </w:rPr>
        <w:t xml:space="preserve">de </w:t>
      </w:r>
      <w:r>
        <w:rPr>
          <w:rFonts w:ascii="Arial" w:eastAsia="Times New Roman" w:hAnsi="Arial" w:cs="Arial"/>
          <w:b/>
          <w:bCs/>
          <w:sz w:val="24"/>
          <w:szCs w:val="24"/>
          <w:lang w:eastAsia="es-ES_tradnl"/>
        </w:rPr>
        <w:t>Junio</w:t>
      </w:r>
      <w:r w:rsidR="001A4DBF">
        <w:rPr>
          <w:rFonts w:ascii="Arial" w:eastAsia="Times New Roman" w:hAnsi="Arial" w:cs="Arial"/>
          <w:b/>
          <w:bCs/>
          <w:sz w:val="24"/>
          <w:szCs w:val="24"/>
          <w:lang w:eastAsia="es-ES_tradnl"/>
        </w:rPr>
        <w:t xml:space="preserve"> </w:t>
      </w:r>
      <w:r w:rsidR="00096048">
        <w:rPr>
          <w:rFonts w:ascii="Arial" w:eastAsia="Times New Roman" w:hAnsi="Arial" w:cs="Arial"/>
          <w:b/>
          <w:bCs/>
          <w:sz w:val="24"/>
          <w:szCs w:val="24"/>
          <w:lang w:eastAsia="es-ES_tradnl"/>
        </w:rPr>
        <w:t>del 2011</w:t>
      </w:r>
    </w:p>
    <w:p w:rsidR="00A16C2C" w:rsidRPr="00A16C2C" w:rsidRDefault="00A16C2C" w:rsidP="00A16C2C">
      <w:pPr>
        <w:spacing w:before="100" w:beforeAutospacing="1" w:after="100" w:afterAutospacing="1" w:line="360" w:lineRule="auto"/>
        <w:jc w:val="both"/>
        <w:rPr>
          <w:rFonts w:ascii="Arial" w:eastAsia="Times New Roman" w:hAnsi="Arial" w:cs="Arial"/>
          <w:bCs/>
          <w:sz w:val="24"/>
          <w:szCs w:val="24"/>
          <w:lang w:val="es-ES" w:eastAsia="es-ES_tradnl"/>
        </w:rPr>
      </w:pPr>
      <w:r w:rsidRPr="00A16C2C">
        <w:rPr>
          <w:rFonts w:ascii="Arial" w:eastAsia="Times New Roman" w:hAnsi="Arial" w:cs="Arial"/>
          <w:b/>
          <w:bCs/>
          <w:sz w:val="24"/>
          <w:szCs w:val="24"/>
          <w:lang w:val="es-ES" w:eastAsia="es-ES_tradnl"/>
        </w:rPr>
        <w:t>Objetivo de aprendizaje:</w:t>
      </w:r>
    </w:p>
    <w:p w:rsidR="00A16C2C" w:rsidRDefault="00A16C2C" w:rsidP="00A16C2C">
      <w:pPr>
        <w:spacing w:before="100" w:beforeAutospacing="1" w:after="100" w:afterAutospacing="1" w:line="360" w:lineRule="auto"/>
        <w:jc w:val="both"/>
        <w:rPr>
          <w:rFonts w:ascii="Arial" w:eastAsia="Times New Roman" w:hAnsi="Arial" w:cs="Arial"/>
          <w:bCs/>
          <w:sz w:val="24"/>
          <w:szCs w:val="24"/>
          <w:lang w:val="es-ES" w:eastAsia="es-ES_tradnl"/>
        </w:rPr>
      </w:pPr>
      <w:r w:rsidRPr="00A16C2C">
        <w:rPr>
          <w:rFonts w:ascii="Arial" w:eastAsia="Times New Roman" w:hAnsi="Arial" w:cs="Arial"/>
          <w:bCs/>
          <w:sz w:val="24"/>
          <w:szCs w:val="24"/>
          <w:lang w:val="es-ES" w:eastAsia="es-ES_tradnl"/>
        </w:rPr>
        <w:t>Sensibilizar al tutor sobre la importancia de la gestión administrativa como apoyo en el acompañamiento con el educando.</w:t>
      </w:r>
    </w:p>
    <w:p w:rsidR="00A16C2C" w:rsidRPr="0007240C" w:rsidRDefault="00A16C2C" w:rsidP="00F616F4">
      <w:pPr>
        <w:spacing w:before="100" w:beforeAutospacing="1" w:after="100" w:afterAutospacing="1" w:line="360" w:lineRule="auto"/>
        <w:jc w:val="both"/>
        <w:rPr>
          <w:rFonts w:ascii="Arial" w:eastAsia="Times New Roman" w:hAnsi="Arial" w:cs="Arial"/>
          <w:bCs/>
          <w:lang w:val="es-ES" w:eastAsia="es-ES_tradnl"/>
        </w:rPr>
      </w:pPr>
      <w:r w:rsidRPr="0007240C">
        <w:rPr>
          <w:rFonts w:ascii="Arial" w:eastAsia="Times New Roman" w:hAnsi="Arial" w:cs="Arial"/>
          <w:bCs/>
          <w:lang w:val="es-ES" w:eastAsia="es-ES_tradnl"/>
        </w:rPr>
        <w:t xml:space="preserve">Instrucciones: </w:t>
      </w:r>
      <w:r w:rsidRPr="0007240C">
        <w:rPr>
          <w:rFonts w:ascii="Arial" w:eastAsia="Times New Roman" w:hAnsi="Arial" w:cs="Arial"/>
          <w:bCs/>
          <w:lang w:eastAsia="es-ES_tradnl"/>
        </w:rPr>
        <w:t>A partir de todo lo trabajado y analizado en las actividades de la unidad dos, elabore un ensayo sobre la importancia de la normatividad dentro de la Universidad Lamar. Es requisito que en el ensayo incluya fundamentos teóricos para avalar sus argumentos (citando las respectivas fuentes), pero también es necesario que desarrolle sus propias opiniones y postura en relación al tema</w:t>
      </w:r>
      <w:r w:rsidR="00DC3902">
        <w:rPr>
          <w:rFonts w:ascii="Arial" w:eastAsia="Times New Roman" w:hAnsi="Arial" w:cs="Arial"/>
          <w:bCs/>
          <w:lang w:eastAsia="es-ES_tradnl"/>
        </w:rPr>
        <w:t>.</w:t>
      </w:r>
    </w:p>
    <w:p w:rsidR="00A16C2C" w:rsidRDefault="00DF1F45" w:rsidP="00F616F4">
      <w:pPr>
        <w:spacing w:before="100" w:beforeAutospacing="1" w:after="100" w:afterAutospacing="1" w:line="360" w:lineRule="auto"/>
        <w:jc w:val="both"/>
        <w:rPr>
          <w:rFonts w:ascii="Arial" w:eastAsia="Times New Roman" w:hAnsi="Arial" w:cs="Arial"/>
          <w:b/>
          <w:bCs/>
          <w:i/>
          <w:sz w:val="24"/>
          <w:szCs w:val="24"/>
          <w:lang w:eastAsia="es-ES_tradnl"/>
        </w:rPr>
      </w:pPr>
      <w:r>
        <w:rPr>
          <w:rFonts w:ascii="Arial" w:eastAsia="Times New Roman" w:hAnsi="Arial" w:cs="Arial"/>
          <w:b/>
          <w:bCs/>
          <w:i/>
          <w:sz w:val="24"/>
          <w:szCs w:val="24"/>
          <w:lang w:eastAsia="es-ES_tradnl"/>
        </w:rPr>
        <w:t>Introducción:</w:t>
      </w:r>
    </w:p>
    <w:p w:rsidR="00DF1F45" w:rsidRDefault="0007240C" w:rsidP="00DF1F45">
      <w:pPr>
        <w:spacing w:before="100" w:beforeAutospacing="1" w:after="100" w:afterAutospacing="1" w:line="360" w:lineRule="auto"/>
        <w:jc w:val="both"/>
        <w:rPr>
          <w:rFonts w:ascii="Arial" w:eastAsia="Times New Roman" w:hAnsi="Arial" w:cs="Arial"/>
          <w:bCs/>
          <w:sz w:val="24"/>
          <w:szCs w:val="24"/>
          <w:lang w:eastAsia="es-ES_tradnl"/>
        </w:rPr>
      </w:pPr>
      <w:r>
        <w:rPr>
          <w:rFonts w:ascii="Arial" w:eastAsia="Times New Roman" w:hAnsi="Arial" w:cs="Arial"/>
          <w:bCs/>
          <w:sz w:val="24"/>
          <w:szCs w:val="24"/>
          <w:lang w:eastAsia="es-ES_tradnl"/>
        </w:rPr>
        <w:t>La tutoría académica es</w:t>
      </w:r>
      <w:r w:rsidR="00DF1F45">
        <w:rPr>
          <w:rFonts w:ascii="Arial" w:eastAsia="Times New Roman" w:hAnsi="Arial" w:cs="Arial"/>
          <w:bCs/>
          <w:sz w:val="24"/>
          <w:szCs w:val="24"/>
          <w:lang w:eastAsia="es-ES_tradnl"/>
        </w:rPr>
        <w:t xml:space="preserve"> un sistema cuyo objetivo es brindar atención tanto grupal como individual a los estudiantes, y que contribuye  a la formación integral de los alumnos a través  de la atención de su situación bi</w:t>
      </w:r>
      <w:r>
        <w:rPr>
          <w:rFonts w:ascii="Arial" w:eastAsia="Times New Roman" w:hAnsi="Arial" w:cs="Arial"/>
          <w:bCs/>
          <w:sz w:val="24"/>
          <w:szCs w:val="24"/>
          <w:lang w:eastAsia="es-ES_tradnl"/>
        </w:rPr>
        <w:t>o</w:t>
      </w:r>
      <w:r w:rsidR="00DF1F45">
        <w:rPr>
          <w:rFonts w:ascii="Arial" w:eastAsia="Times New Roman" w:hAnsi="Arial" w:cs="Arial"/>
          <w:bCs/>
          <w:sz w:val="24"/>
          <w:szCs w:val="24"/>
          <w:lang w:eastAsia="es-ES_tradnl"/>
        </w:rPr>
        <w:t>lógica, psicológica y social.</w:t>
      </w:r>
    </w:p>
    <w:p w:rsidR="0007240C" w:rsidRDefault="00DF1F45" w:rsidP="0007240C">
      <w:pPr>
        <w:spacing w:before="100" w:beforeAutospacing="1" w:after="100" w:afterAutospacing="1" w:line="360" w:lineRule="auto"/>
        <w:jc w:val="both"/>
        <w:rPr>
          <w:rFonts w:ascii="Arial" w:eastAsia="Times New Roman" w:hAnsi="Arial" w:cs="Arial"/>
          <w:bCs/>
          <w:sz w:val="24"/>
          <w:szCs w:val="24"/>
          <w:lang w:eastAsia="es-ES_tradnl"/>
        </w:rPr>
      </w:pPr>
      <w:r>
        <w:rPr>
          <w:rFonts w:ascii="Arial" w:eastAsia="Times New Roman" w:hAnsi="Arial" w:cs="Arial"/>
          <w:bCs/>
          <w:sz w:val="24"/>
          <w:szCs w:val="24"/>
          <w:lang w:eastAsia="es-ES_tradnl"/>
        </w:rPr>
        <w:t>Un tutor acompaña al alumno durante todo su desarrollo académico, está consciente de los procesos de aprendizaje y los comprende, además le brinda orientación respecto a situaciones administrativas, no sólo académicas. Y a partir de las tutorías el alumno desarrollará la capacidad de decidir y resolver sus problemas académicos.</w:t>
      </w:r>
    </w:p>
    <w:p w:rsidR="0007240C" w:rsidRDefault="0007240C" w:rsidP="0007240C">
      <w:pPr>
        <w:spacing w:before="100" w:beforeAutospacing="1" w:after="100" w:afterAutospacing="1" w:line="360" w:lineRule="auto"/>
        <w:jc w:val="both"/>
        <w:rPr>
          <w:rFonts w:ascii="Arial" w:eastAsia="Times New Roman" w:hAnsi="Arial" w:cs="Arial"/>
          <w:bCs/>
          <w:sz w:val="24"/>
          <w:szCs w:val="24"/>
          <w:lang w:eastAsia="es-ES_tradnl"/>
        </w:rPr>
      </w:pPr>
      <w:r>
        <w:rPr>
          <w:rFonts w:ascii="Arial" w:eastAsia="Times New Roman" w:hAnsi="Arial" w:cs="Arial"/>
          <w:bCs/>
          <w:sz w:val="24"/>
          <w:szCs w:val="24"/>
          <w:lang w:eastAsia="es-ES_tradnl"/>
        </w:rPr>
        <w:t>Es un proceso de soporte y atención integral; es decir, toma en cuenta el aspecto disciplinar, pedagógico, metodológico, y de desarrollo profesional. Se lleva a cabo durante todo el proceso de formación del alumno e involucra la participación de académicos competentes y capacitados para esta función</w:t>
      </w:r>
      <w:r w:rsidR="00E35B82">
        <w:rPr>
          <w:rFonts w:ascii="Arial" w:eastAsia="Times New Roman" w:hAnsi="Arial" w:cs="Arial"/>
          <w:bCs/>
          <w:sz w:val="24"/>
          <w:szCs w:val="24"/>
          <w:lang w:eastAsia="es-ES_tradnl"/>
        </w:rPr>
        <w:t xml:space="preserve"> (</w:t>
      </w:r>
      <w:proofErr w:type="spellStart"/>
      <w:r w:rsidR="00E35B82">
        <w:rPr>
          <w:rFonts w:ascii="Arial" w:eastAsia="Times New Roman" w:hAnsi="Arial" w:cs="Arial"/>
          <w:bCs/>
          <w:sz w:val="24"/>
          <w:szCs w:val="24"/>
          <w:lang w:eastAsia="es-ES_tradnl"/>
        </w:rPr>
        <w:t>Arévalo</w:t>
      </w:r>
      <w:proofErr w:type="gramStart"/>
      <w:r w:rsidR="00E35B82">
        <w:rPr>
          <w:rFonts w:ascii="Arial" w:eastAsia="Times New Roman" w:hAnsi="Arial" w:cs="Arial"/>
          <w:bCs/>
          <w:sz w:val="24"/>
          <w:szCs w:val="24"/>
          <w:lang w:eastAsia="es-ES_tradnl"/>
        </w:rPr>
        <w:t>,s.f</w:t>
      </w:r>
      <w:proofErr w:type="spellEnd"/>
      <w:proofErr w:type="gramEnd"/>
      <w:r w:rsidR="00E35B82">
        <w:rPr>
          <w:rFonts w:ascii="Arial" w:eastAsia="Times New Roman" w:hAnsi="Arial" w:cs="Arial"/>
          <w:bCs/>
          <w:sz w:val="24"/>
          <w:szCs w:val="24"/>
          <w:lang w:eastAsia="es-ES_tradnl"/>
        </w:rPr>
        <w:t xml:space="preserve">.) </w:t>
      </w:r>
    </w:p>
    <w:p w:rsidR="00DF1F45" w:rsidRDefault="00DF1F45" w:rsidP="00F616F4">
      <w:pPr>
        <w:spacing w:before="100" w:beforeAutospacing="1" w:after="100" w:afterAutospacing="1" w:line="360" w:lineRule="auto"/>
        <w:jc w:val="both"/>
        <w:rPr>
          <w:rFonts w:ascii="Arial" w:eastAsia="Times New Roman" w:hAnsi="Arial" w:cs="Arial"/>
          <w:b/>
          <w:bCs/>
          <w:i/>
          <w:sz w:val="24"/>
          <w:szCs w:val="24"/>
          <w:lang w:eastAsia="es-ES_tradnl"/>
        </w:rPr>
      </w:pPr>
      <w:r>
        <w:rPr>
          <w:rFonts w:ascii="Arial" w:eastAsia="Times New Roman" w:hAnsi="Arial" w:cs="Arial"/>
          <w:b/>
          <w:bCs/>
          <w:i/>
          <w:sz w:val="24"/>
          <w:szCs w:val="24"/>
          <w:lang w:eastAsia="es-ES_tradnl"/>
        </w:rPr>
        <w:lastRenderedPageBreak/>
        <w:t>Desarrollo:</w:t>
      </w:r>
    </w:p>
    <w:p w:rsidR="0007240C" w:rsidRDefault="0007240C" w:rsidP="0007240C">
      <w:pPr>
        <w:tabs>
          <w:tab w:val="num" w:pos="1440"/>
        </w:tabs>
        <w:spacing w:before="100" w:beforeAutospacing="1" w:after="100" w:afterAutospacing="1" w:line="360" w:lineRule="auto"/>
        <w:jc w:val="both"/>
        <w:rPr>
          <w:rFonts w:ascii="Arial" w:eastAsia="Times New Roman" w:hAnsi="Arial" w:cs="Arial"/>
          <w:bCs/>
          <w:i/>
          <w:sz w:val="24"/>
          <w:szCs w:val="24"/>
          <w:lang w:eastAsia="es-ES_tradnl"/>
        </w:rPr>
      </w:pPr>
      <w:r>
        <w:rPr>
          <w:rFonts w:ascii="Arial" w:eastAsia="Times New Roman" w:hAnsi="Arial" w:cs="Arial"/>
          <w:bCs/>
          <w:sz w:val="24"/>
          <w:szCs w:val="24"/>
          <w:lang w:eastAsia="es-ES_tradnl"/>
        </w:rPr>
        <w:t xml:space="preserve"> En la Universidad Guadalajara Lamar, se pide que el docente demuestre su competencia profesional y académica que cumpla con el perfil de la disciplina que se le asignará para la impartición de clases. Además de que debe mostrar valores personales, éticos </w:t>
      </w:r>
      <w:r w:rsidRPr="00DC3902">
        <w:rPr>
          <w:rFonts w:ascii="Arial" w:eastAsia="Times New Roman" w:hAnsi="Arial" w:cs="Arial"/>
          <w:bCs/>
          <w:sz w:val="24"/>
          <w:szCs w:val="24"/>
          <w:lang w:eastAsia="es-ES_tradnl"/>
        </w:rPr>
        <w:t>y sobre todo comprometerse a respetar las leyes, reglamento y autoridades de la institución.</w:t>
      </w:r>
      <w:r w:rsidRPr="005876A6">
        <w:rPr>
          <w:rFonts w:ascii="Arial" w:eastAsia="Times New Roman" w:hAnsi="Arial" w:cs="Arial"/>
          <w:bCs/>
          <w:i/>
          <w:sz w:val="24"/>
          <w:szCs w:val="24"/>
          <w:lang w:eastAsia="es-ES_tradnl"/>
        </w:rPr>
        <w:t xml:space="preserve"> </w:t>
      </w:r>
      <w:proofErr w:type="gramStart"/>
      <w:r w:rsidR="00E35B82">
        <w:rPr>
          <w:rFonts w:ascii="Arial" w:eastAsia="Times New Roman" w:hAnsi="Arial" w:cs="Arial"/>
          <w:bCs/>
          <w:i/>
          <w:sz w:val="24"/>
          <w:szCs w:val="24"/>
          <w:lang w:eastAsia="es-ES_tradnl"/>
        </w:rPr>
        <w:t xml:space="preserve">( </w:t>
      </w:r>
      <w:r w:rsidR="00E35B82" w:rsidRPr="00E35B82">
        <w:rPr>
          <w:rFonts w:ascii="Arial" w:eastAsia="Times New Roman" w:hAnsi="Arial" w:cs="Arial"/>
          <w:bCs/>
          <w:sz w:val="24"/>
          <w:szCs w:val="24"/>
          <w:lang w:eastAsia="es-ES_tradnl"/>
        </w:rPr>
        <w:t>Manual</w:t>
      </w:r>
      <w:proofErr w:type="gramEnd"/>
      <w:r w:rsidR="00E35B82" w:rsidRPr="00E35B82">
        <w:rPr>
          <w:rFonts w:ascii="Arial" w:eastAsia="Times New Roman" w:hAnsi="Arial" w:cs="Arial"/>
          <w:bCs/>
          <w:sz w:val="24"/>
          <w:szCs w:val="24"/>
          <w:lang w:eastAsia="es-ES_tradnl"/>
        </w:rPr>
        <w:t xml:space="preserve"> del académico U. G. L</w:t>
      </w:r>
      <w:r w:rsidR="00E35B82">
        <w:rPr>
          <w:rFonts w:ascii="Arial" w:eastAsia="Times New Roman" w:hAnsi="Arial" w:cs="Arial"/>
          <w:bCs/>
          <w:i/>
          <w:sz w:val="24"/>
          <w:szCs w:val="24"/>
          <w:lang w:eastAsia="es-ES_tradnl"/>
        </w:rPr>
        <w:t>)</w:t>
      </w:r>
    </w:p>
    <w:p w:rsidR="00DC3902" w:rsidRPr="00DC3902" w:rsidRDefault="004668FB" w:rsidP="0007240C">
      <w:pPr>
        <w:tabs>
          <w:tab w:val="num" w:pos="1440"/>
        </w:tabs>
        <w:spacing w:before="100" w:beforeAutospacing="1" w:after="100" w:afterAutospacing="1" w:line="360" w:lineRule="auto"/>
        <w:jc w:val="both"/>
        <w:rPr>
          <w:rFonts w:ascii="Arial" w:eastAsia="Times New Roman" w:hAnsi="Arial" w:cs="Arial"/>
          <w:bCs/>
          <w:sz w:val="24"/>
          <w:szCs w:val="24"/>
          <w:lang w:eastAsia="es-ES_tradnl"/>
        </w:rPr>
      </w:pPr>
      <w:r w:rsidRPr="00DC3902">
        <w:rPr>
          <w:rFonts w:ascii="Arial" w:eastAsia="Times New Roman" w:hAnsi="Arial" w:cs="Arial"/>
          <w:bCs/>
          <w:sz w:val="24"/>
          <w:szCs w:val="24"/>
          <w:lang w:eastAsia="es-ES_tradnl"/>
        </w:rPr>
        <w:t>Una normatividad Universitaria adecuadamente sistem</w:t>
      </w:r>
      <w:r w:rsidR="00DC3902" w:rsidRPr="00DC3902">
        <w:rPr>
          <w:rFonts w:ascii="Arial" w:eastAsia="Times New Roman" w:hAnsi="Arial" w:cs="Arial"/>
          <w:bCs/>
          <w:sz w:val="24"/>
          <w:szCs w:val="24"/>
          <w:lang w:eastAsia="es-ES_tradnl"/>
        </w:rPr>
        <w:t>a</w:t>
      </w:r>
      <w:r w:rsidRPr="00DC3902">
        <w:rPr>
          <w:rFonts w:ascii="Arial" w:eastAsia="Times New Roman" w:hAnsi="Arial" w:cs="Arial"/>
          <w:bCs/>
          <w:sz w:val="24"/>
          <w:szCs w:val="24"/>
          <w:lang w:eastAsia="es-ES_tradnl"/>
        </w:rPr>
        <w:t xml:space="preserve">tizada y jerarquizada, contribuye </w:t>
      </w:r>
      <w:r w:rsidR="00DC3902" w:rsidRPr="00DC3902">
        <w:rPr>
          <w:rFonts w:ascii="Arial" w:eastAsia="Times New Roman" w:hAnsi="Arial" w:cs="Arial"/>
          <w:bCs/>
          <w:sz w:val="24"/>
          <w:szCs w:val="24"/>
          <w:lang w:eastAsia="es-ES_tradnl"/>
        </w:rPr>
        <w:t>a mejorar la calidad de la gestión institucional</w:t>
      </w:r>
      <w:proofErr w:type="gramStart"/>
      <w:r w:rsidR="00DC3902">
        <w:rPr>
          <w:rFonts w:ascii="Arial" w:eastAsia="Times New Roman" w:hAnsi="Arial" w:cs="Arial"/>
          <w:bCs/>
          <w:sz w:val="24"/>
          <w:szCs w:val="24"/>
          <w:lang w:eastAsia="es-ES_tradnl"/>
        </w:rPr>
        <w:t>.(</w:t>
      </w:r>
      <w:proofErr w:type="spellStart"/>
      <w:proofErr w:type="gramEnd"/>
      <w:r w:rsidR="00DC3902">
        <w:rPr>
          <w:rFonts w:ascii="Arial" w:eastAsia="Times New Roman" w:hAnsi="Arial" w:cs="Arial"/>
          <w:bCs/>
          <w:sz w:val="24"/>
          <w:szCs w:val="24"/>
          <w:lang w:eastAsia="es-ES_tradnl"/>
        </w:rPr>
        <w:t>Juber,s.f</w:t>
      </w:r>
      <w:proofErr w:type="spellEnd"/>
      <w:r w:rsidR="00DC3902">
        <w:rPr>
          <w:rFonts w:ascii="Arial" w:eastAsia="Times New Roman" w:hAnsi="Arial" w:cs="Arial"/>
          <w:bCs/>
          <w:sz w:val="24"/>
          <w:szCs w:val="24"/>
          <w:lang w:eastAsia="es-ES_tradnl"/>
        </w:rPr>
        <w:t xml:space="preserve">.) </w:t>
      </w:r>
    </w:p>
    <w:p w:rsidR="00DC3902" w:rsidRDefault="00DC3902" w:rsidP="00DC3902">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La filosofía de la Universidad consiste en que la educación que se imparte sea   formativa además de informativa, logrando su objetivo  a través del  desarrollo de  las  habilidades y capacidades del individuos  con el objetivo de que a su egreso los alumnos  puedan insertarse al  mercado laboral, ejerciendo  con eficiencia  su profesión además de  ser  individuos comprometidos con la sociedad y con sus familias. </w:t>
      </w:r>
    </w:p>
    <w:p w:rsidR="00DF1F45" w:rsidRDefault="00DC3902" w:rsidP="00F616F4">
      <w:pPr>
        <w:spacing w:before="100" w:beforeAutospacing="1" w:after="100" w:afterAutospacing="1" w:line="360" w:lineRule="auto"/>
        <w:jc w:val="both"/>
        <w:rPr>
          <w:rFonts w:ascii="Arial" w:eastAsia="Times New Roman" w:hAnsi="Arial" w:cs="Arial"/>
          <w:bCs/>
          <w:sz w:val="24"/>
          <w:szCs w:val="24"/>
          <w:lang w:eastAsia="es-ES_tradnl"/>
        </w:rPr>
      </w:pPr>
      <w:r>
        <w:rPr>
          <w:rFonts w:ascii="Arial" w:hAnsi="Arial" w:cs="Arial"/>
          <w:sz w:val="24"/>
          <w:szCs w:val="24"/>
        </w:rPr>
        <w:t>La Universidad tiene como misión formar de manera integral al individuo. Le propone y le ofrece la oportunidad de desarrollar sus habilidades y capacidades y lo más importante, lo prepara para que  cuando se inserte en el mercado laboral    “resuelva problemas reales, con soluciones reales y alcanzables”, logrando con esto, que el joven egresado tenga oportunidades de crecimiento profesional y de excelencia</w:t>
      </w:r>
      <w:r w:rsidR="00E35B82">
        <w:rPr>
          <w:rFonts w:ascii="Arial" w:hAnsi="Arial" w:cs="Arial"/>
          <w:sz w:val="24"/>
          <w:szCs w:val="24"/>
        </w:rPr>
        <w:t>.</w:t>
      </w:r>
      <w:r w:rsidR="00E35B82" w:rsidRPr="00E35B82">
        <w:rPr>
          <w:rFonts w:ascii="Arial" w:eastAsia="Times New Roman" w:hAnsi="Arial" w:cs="Arial"/>
          <w:bCs/>
          <w:sz w:val="24"/>
          <w:szCs w:val="24"/>
          <w:lang w:eastAsia="es-ES_tradnl"/>
        </w:rPr>
        <w:t xml:space="preserve"> </w:t>
      </w:r>
      <w:r w:rsidR="00E35B82" w:rsidRPr="00DC3902">
        <w:rPr>
          <w:rFonts w:ascii="Arial" w:eastAsia="Times New Roman" w:hAnsi="Arial" w:cs="Arial"/>
          <w:bCs/>
          <w:sz w:val="24"/>
          <w:szCs w:val="24"/>
          <w:lang w:eastAsia="es-ES_tradnl"/>
        </w:rPr>
        <w:t>.</w:t>
      </w:r>
      <w:r w:rsidR="00E35B82" w:rsidRPr="005876A6">
        <w:rPr>
          <w:rFonts w:ascii="Arial" w:eastAsia="Times New Roman" w:hAnsi="Arial" w:cs="Arial"/>
          <w:bCs/>
          <w:i/>
          <w:sz w:val="24"/>
          <w:szCs w:val="24"/>
          <w:lang w:eastAsia="es-ES_tradnl"/>
        </w:rPr>
        <w:t xml:space="preserve"> </w:t>
      </w:r>
      <w:proofErr w:type="gramStart"/>
      <w:r w:rsidR="00E35B82">
        <w:rPr>
          <w:rFonts w:ascii="Arial" w:eastAsia="Times New Roman" w:hAnsi="Arial" w:cs="Arial"/>
          <w:bCs/>
          <w:i/>
          <w:sz w:val="24"/>
          <w:szCs w:val="24"/>
          <w:lang w:eastAsia="es-ES_tradnl"/>
        </w:rPr>
        <w:t xml:space="preserve">( </w:t>
      </w:r>
      <w:r w:rsidR="00E35B82" w:rsidRPr="00E35B82">
        <w:rPr>
          <w:rFonts w:ascii="Arial" w:eastAsia="Times New Roman" w:hAnsi="Arial" w:cs="Arial"/>
          <w:bCs/>
          <w:sz w:val="24"/>
          <w:szCs w:val="24"/>
          <w:lang w:eastAsia="es-ES_tradnl"/>
        </w:rPr>
        <w:t>Manual</w:t>
      </w:r>
      <w:proofErr w:type="gramEnd"/>
      <w:r w:rsidR="00E35B82" w:rsidRPr="00E35B82">
        <w:rPr>
          <w:rFonts w:ascii="Arial" w:eastAsia="Times New Roman" w:hAnsi="Arial" w:cs="Arial"/>
          <w:bCs/>
          <w:sz w:val="24"/>
          <w:szCs w:val="24"/>
          <w:lang w:eastAsia="es-ES_tradnl"/>
        </w:rPr>
        <w:t xml:space="preserve"> del académico U. G. L</w:t>
      </w:r>
      <w:r w:rsidR="00E35B82">
        <w:rPr>
          <w:rFonts w:ascii="Arial" w:eastAsia="Times New Roman" w:hAnsi="Arial" w:cs="Arial"/>
          <w:bCs/>
          <w:i/>
          <w:sz w:val="24"/>
          <w:szCs w:val="24"/>
          <w:lang w:eastAsia="es-ES_tradnl"/>
        </w:rPr>
        <w:t>)</w:t>
      </w:r>
    </w:p>
    <w:p w:rsidR="009427AD" w:rsidRDefault="009427AD" w:rsidP="009427AD">
      <w:pPr>
        <w:spacing w:before="100" w:beforeAutospacing="1" w:after="100" w:afterAutospacing="1" w:line="360" w:lineRule="auto"/>
        <w:jc w:val="both"/>
        <w:rPr>
          <w:rFonts w:ascii="Arial" w:hAnsi="Arial" w:cs="Arial"/>
          <w:bCs/>
          <w:sz w:val="24"/>
          <w:szCs w:val="24"/>
          <w:lang w:val="es-ES"/>
        </w:rPr>
      </w:pPr>
      <w:r>
        <w:rPr>
          <w:rFonts w:ascii="Arial" w:hAnsi="Arial" w:cs="Arial"/>
          <w:bCs/>
          <w:sz w:val="24"/>
          <w:szCs w:val="24"/>
          <w:lang w:val="es-ES"/>
        </w:rPr>
        <w:t>La importancia de que el tutor conozca los servicios que presta la escuela y las funciones del personal administrativo y académico radica en que éste pueda orientar al alumno cuando el joven presente alguna dificultad que pueda ser resuelta a través de alguna de estas instancias.</w:t>
      </w:r>
    </w:p>
    <w:p w:rsidR="00DC3902" w:rsidRDefault="009427AD" w:rsidP="00F616F4">
      <w:pPr>
        <w:spacing w:before="100" w:beforeAutospacing="1" w:after="100" w:afterAutospacing="1" w:line="360" w:lineRule="auto"/>
        <w:jc w:val="both"/>
        <w:rPr>
          <w:rFonts w:ascii="Arial" w:eastAsia="Times New Roman" w:hAnsi="Arial" w:cs="Arial"/>
          <w:bCs/>
          <w:sz w:val="24"/>
          <w:szCs w:val="24"/>
          <w:lang w:val="es-ES" w:eastAsia="es-ES_tradnl"/>
        </w:rPr>
      </w:pPr>
      <w:r>
        <w:rPr>
          <w:rFonts w:ascii="Arial" w:eastAsia="Times New Roman" w:hAnsi="Arial" w:cs="Arial"/>
          <w:bCs/>
          <w:sz w:val="24"/>
          <w:szCs w:val="24"/>
          <w:lang w:val="es-ES" w:eastAsia="es-ES_tradnl"/>
        </w:rPr>
        <w:t>Conclusiones:</w:t>
      </w:r>
    </w:p>
    <w:p w:rsidR="009427AD" w:rsidRDefault="009427AD" w:rsidP="00F616F4">
      <w:pPr>
        <w:spacing w:before="100" w:beforeAutospacing="1" w:after="100" w:afterAutospacing="1" w:line="360" w:lineRule="auto"/>
        <w:jc w:val="both"/>
        <w:rPr>
          <w:rFonts w:ascii="Arial" w:eastAsia="Times New Roman" w:hAnsi="Arial" w:cs="Arial"/>
          <w:bCs/>
          <w:sz w:val="24"/>
          <w:szCs w:val="24"/>
          <w:lang w:val="es-ES" w:eastAsia="es-ES_tradnl"/>
        </w:rPr>
      </w:pPr>
      <w:r>
        <w:rPr>
          <w:rFonts w:ascii="Arial" w:eastAsia="Times New Roman" w:hAnsi="Arial" w:cs="Arial"/>
          <w:bCs/>
          <w:sz w:val="24"/>
          <w:szCs w:val="24"/>
          <w:lang w:val="es-ES" w:eastAsia="es-ES_tradnl"/>
        </w:rPr>
        <w:t>Para el tutor, es importante conocer el sistema administrativo, las jerarquías y las instancias a las que se debe acudir en caso de algún problema de esta índole.</w:t>
      </w:r>
    </w:p>
    <w:p w:rsidR="009427AD" w:rsidRDefault="009427AD" w:rsidP="00F616F4">
      <w:pPr>
        <w:spacing w:before="100" w:beforeAutospacing="1" w:after="100" w:afterAutospacing="1" w:line="360" w:lineRule="auto"/>
        <w:jc w:val="both"/>
        <w:rPr>
          <w:rFonts w:ascii="Arial" w:eastAsia="Times New Roman" w:hAnsi="Arial" w:cs="Arial"/>
          <w:bCs/>
          <w:sz w:val="24"/>
          <w:szCs w:val="24"/>
          <w:lang w:val="es-ES" w:eastAsia="es-ES_tradnl"/>
        </w:rPr>
      </w:pPr>
      <w:r>
        <w:rPr>
          <w:rFonts w:ascii="Arial" w:eastAsia="Times New Roman" w:hAnsi="Arial" w:cs="Arial"/>
          <w:bCs/>
          <w:sz w:val="24"/>
          <w:szCs w:val="24"/>
          <w:lang w:val="es-ES" w:eastAsia="es-ES_tradnl"/>
        </w:rPr>
        <w:lastRenderedPageBreak/>
        <w:t xml:space="preserve">Muchos alumnos desertan o pierden ciertas oportunidades de terminar la carrera por falta de orientación y porque se desilusionan y desesperan de que nadie les resuelve algún problema administrativo cuando no son orientados y derivados adecuadamente a donde les pueden resolver su problema con facilidad. </w:t>
      </w:r>
    </w:p>
    <w:p w:rsidR="009427AD" w:rsidRPr="009427AD" w:rsidRDefault="009427AD" w:rsidP="00F616F4">
      <w:pPr>
        <w:spacing w:before="100" w:beforeAutospacing="1" w:after="100" w:afterAutospacing="1" w:line="360" w:lineRule="auto"/>
        <w:jc w:val="both"/>
        <w:rPr>
          <w:rFonts w:ascii="Arial" w:eastAsia="Times New Roman" w:hAnsi="Arial" w:cs="Arial"/>
          <w:bCs/>
          <w:sz w:val="24"/>
          <w:szCs w:val="24"/>
          <w:lang w:val="es-ES" w:eastAsia="es-ES_tradnl"/>
        </w:rPr>
      </w:pPr>
      <w:r>
        <w:rPr>
          <w:rFonts w:ascii="Arial" w:eastAsia="Times New Roman" w:hAnsi="Arial" w:cs="Arial"/>
          <w:bCs/>
          <w:sz w:val="24"/>
          <w:szCs w:val="24"/>
          <w:lang w:val="es-ES" w:eastAsia="es-ES_tradnl"/>
        </w:rPr>
        <w:t xml:space="preserve">El tutor acompaña al alumno en su proceso de enseñanza aprendizaje y ello implica cuestiones académicas, administrativas, personales, sociales y de otras índoles, por lo tanto debe estar capacitado para orientar y derivar al alumno con el objetivo de evitar la deserción escolar y optimizar la eficiencia terminal, contribuyendo con ello al mejor desarrollo personal y social.  </w:t>
      </w:r>
    </w:p>
    <w:p w:rsidR="00E35B82" w:rsidRDefault="009427AD" w:rsidP="009427AD">
      <w:pPr>
        <w:spacing w:before="100" w:beforeAutospacing="1" w:after="100" w:afterAutospacing="1" w:line="360" w:lineRule="auto"/>
        <w:jc w:val="both"/>
        <w:rPr>
          <w:rFonts w:ascii="Arial" w:hAnsi="Arial" w:cs="Arial"/>
          <w:bCs/>
          <w:sz w:val="24"/>
          <w:szCs w:val="24"/>
          <w:lang w:val="es-ES"/>
        </w:rPr>
      </w:pPr>
      <w:r>
        <w:rPr>
          <w:rFonts w:ascii="Arial" w:eastAsia="Times New Roman" w:hAnsi="Arial" w:cs="Arial"/>
          <w:bCs/>
          <w:sz w:val="24"/>
          <w:szCs w:val="24"/>
          <w:lang w:eastAsia="es-ES_tradnl"/>
        </w:rPr>
        <w:t xml:space="preserve">Referencias: </w:t>
      </w:r>
    </w:p>
    <w:p w:rsidR="00E35B82" w:rsidRDefault="00E35B82" w:rsidP="00E35B82">
      <w:pPr>
        <w:autoSpaceDE w:val="0"/>
        <w:autoSpaceDN w:val="0"/>
        <w:adjustRightInd w:val="0"/>
        <w:spacing w:after="0" w:line="360" w:lineRule="auto"/>
        <w:jc w:val="both"/>
        <w:rPr>
          <w:rFonts w:ascii="Arial" w:hAnsi="Arial" w:cs="Arial"/>
          <w:bCs/>
          <w:sz w:val="24"/>
          <w:szCs w:val="24"/>
          <w:lang w:val="es-ES"/>
        </w:rPr>
      </w:pPr>
    </w:p>
    <w:p w:rsidR="00E35B82" w:rsidRDefault="00E35B82" w:rsidP="009427AD">
      <w:pPr>
        <w:autoSpaceDE w:val="0"/>
        <w:autoSpaceDN w:val="0"/>
        <w:adjustRightInd w:val="0"/>
        <w:spacing w:after="0" w:line="360" w:lineRule="auto"/>
        <w:jc w:val="both"/>
        <w:rPr>
          <w:rFonts w:ascii="Arial" w:eastAsia="Times New Roman" w:hAnsi="Arial" w:cs="Arial"/>
          <w:bCs/>
          <w:sz w:val="24"/>
          <w:szCs w:val="24"/>
          <w:lang w:val="es-ES" w:eastAsia="es-ES_tradnl"/>
        </w:rPr>
      </w:pPr>
      <w:r>
        <w:rPr>
          <w:rFonts w:ascii="Arial" w:hAnsi="Arial" w:cs="Arial"/>
          <w:bCs/>
          <w:sz w:val="24"/>
          <w:szCs w:val="24"/>
          <w:lang w:val="es-ES"/>
        </w:rPr>
        <w:t>A</w:t>
      </w:r>
      <w:r w:rsidRPr="000B4AC6">
        <w:rPr>
          <w:rFonts w:ascii="Arial" w:hAnsi="Arial" w:cs="Arial"/>
          <w:sz w:val="24"/>
          <w:szCs w:val="24"/>
          <w:lang w:val="es-ES"/>
        </w:rPr>
        <w:t xml:space="preserve">révalo León </w:t>
      </w:r>
      <w:r>
        <w:rPr>
          <w:rFonts w:ascii="Arial" w:hAnsi="Arial" w:cs="Arial"/>
          <w:sz w:val="24"/>
          <w:szCs w:val="24"/>
          <w:lang w:val="es-ES"/>
        </w:rPr>
        <w:t xml:space="preserve"> </w:t>
      </w:r>
      <w:proofErr w:type="spellStart"/>
      <w:r>
        <w:rPr>
          <w:rFonts w:ascii="Arial" w:hAnsi="Arial" w:cs="Arial"/>
          <w:sz w:val="24"/>
          <w:szCs w:val="24"/>
          <w:lang w:val="es-ES"/>
        </w:rPr>
        <w:t>s.f</w:t>
      </w:r>
      <w:proofErr w:type="spellEnd"/>
      <w:r>
        <w:rPr>
          <w:rFonts w:ascii="Arial" w:hAnsi="Arial" w:cs="Arial"/>
          <w:sz w:val="24"/>
          <w:szCs w:val="24"/>
          <w:lang w:val="es-ES"/>
        </w:rPr>
        <w:t xml:space="preserve">. </w:t>
      </w:r>
      <w:r w:rsidRPr="000B4AC6">
        <w:rPr>
          <w:rFonts w:ascii="Arial" w:hAnsi="Arial" w:cs="Arial"/>
          <w:bCs/>
          <w:sz w:val="24"/>
          <w:szCs w:val="24"/>
          <w:lang w:val="es-ES"/>
        </w:rPr>
        <w:t>I</w:t>
      </w:r>
      <w:r>
        <w:rPr>
          <w:rFonts w:ascii="Arial" w:hAnsi="Arial" w:cs="Arial"/>
          <w:bCs/>
          <w:sz w:val="24"/>
          <w:szCs w:val="24"/>
          <w:lang w:val="es-ES"/>
        </w:rPr>
        <w:t>mportancia de la acción tutorial en la educación media superior.</w:t>
      </w:r>
      <w:r>
        <w:rPr>
          <w:rFonts w:ascii="Arial" w:hAnsi="Arial" w:cs="Arial"/>
          <w:sz w:val="24"/>
          <w:szCs w:val="24"/>
          <w:lang w:val="es-ES"/>
        </w:rPr>
        <w:t xml:space="preserve">  Recuperado el 3 de Marzo del 2011 disponible en  </w:t>
      </w:r>
      <w:hyperlink r:id="rId5" w:history="1">
        <w:r w:rsidRPr="00C6279D">
          <w:rPr>
            <w:rStyle w:val="Hipervnculo"/>
            <w:rFonts w:ascii="Arial" w:hAnsi="Arial" w:cs="Arial"/>
            <w:sz w:val="24"/>
            <w:szCs w:val="24"/>
            <w:lang w:val="es-ES"/>
          </w:rPr>
          <w:t>http://www.tutoria2008.buap.mx/file/carteles/9.pdf</w:t>
        </w:r>
      </w:hyperlink>
      <w:r>
        <w:rPr>
          <w:rFonts w:ascii="Arial" w:hAnsi="Arial" w:cs="Arial"/>
          <w:sz w:val="24"/>
          <w:szCs w:val="24"/>
          <w:lang w:val="es-ES"/>
        </w:rPr>
        <w:t>.</w:t>
      </w:r>
    </w:p>
    <w:p w:rsidR="00A16C2C" w:rsidRDefault="00E35B82" w:rsidP="00E35B82">
      <w:pPr>
        <w:spacing w:before="100" w:beforeAutospacing="1" w:after="100" w:afterAutospacing="1" w:line="360" w:lineRule="auto"/>
        <w:rPr>
          <w:rFonts w:ascii="Arial" w:eastAsia="Times New Roman" w:hAnsi="Arial" w:cs="Arial"/>
          <w:bCs/>
          <w:sz w:val="24"/>
          <w:szCs w:val="24"/>
          <w:lang w:val="es-ES" w:eastAsia="es-ES_tradnl"/>
        </w:rPr>
      </w:pPr>
      <w:proofErr w:type="spellStart"/>
      <w:r>
        <w:rPr>
          <w:rFonts w:ascii="Arial" w:eastAsia="Times New Roman" w:hAnsi="Arial" w:cs="Arial"/>
          <w:bCs/>
          <w:sz w:val="24"/>
          <w:szCs w:val="24"/>
          <w:lang w:val="es-ES" w:eastAsia="es-ES_tradnl"/>
        </w:rPr>
        <w:t>Juber</w:t>
      </w:r>
      <w:proofErr w:type="gramStart"/>
      <w:r>
        <w:rPr>
          <w:rFonts w:ascii="Arial" w:eastAsia="Times New Roman" w:hAnsi="Arial" w:cs="Arial"/>
          <w:bCs/>
          <w:sz w:val="24"/>
          <w:szCs w:val="24"/>
          <w:lang w:val="es-ES" w:eastAsia="es-ES_tradnl"/>
        </w:rPr>
        <w:t>,s.f</w:t>
      </w:r>
      <w:proofErr w:type="spellEnd"/>
      <w:proofErr w:type="gramEnd"/>
      <w:r>
        <w:rPr>
          <w:rFonts w:ascii="Arial" w:eastAsia="Times New Roman" w:hAnsi="Arial" w:cs="Arial"/>
          <w:bCs/>
          <w:sz w:val="24"/>
          <w:szCs w:val="24"/>
          <w:lang w:val="es-ES" w:eastAsia="es-ES_tradnl"/>
        </w:rPr>
        <w:t xml:space="preserve">. Efectos de la normatividad en la gestión de la calidad Universitaria. Recuperado el 3 e Junio del 2011 en </w:t>
      </w:r>
      <w:hyperlink r:id="rId6" w:history="1">
        <w:r w:rsidRPr="00514D08">
          <w:rPr>
            <w:rStyle w:val="Hipervnculo"/>
            <w:rFonts w:ascii="Arial" w:eastAsia="Times New Roman" w:hAnsi="Arial" w:cs="Arial"/>
            <w:bCs/>
            <w:sz w:val="24"/>
            <w:szCs w:val="24"/>
            <w:lang w:val="es-ES" w:eastAsia="es-ES_tradnl"/>
          </w:rPr>
          <w:t>http://sisbib.unmsm.edu.pe/bibvirtualdata/tesis/human/Moscoso_TV/enPDF/Conclus.pdf</w:t>
        </w:r>
      </w:hyperlink>
    </w:p>
    <w:p w:rsidR="00E35B82" w:rsidRPr="00E35B82" w:rsidRDefault="009427AD" w:rsidP="00E35B82">
      <w:pPr>
        <w:spacing w:before="100" w:beforeAutospacing="1" w:after="100" w:afterAutospacing="1" w:line="360" w:lineRule="auto"/>
        <w:rPr>
          <w:rFonts w:ascii="Arial" w:eastAsia="Times New Roman" w:hAnsi="Arial" w:cs="Arial"/>
          <w:bCs/>
          <w:sz w:val="24"/>
          <w:szCs w:val="24"/>
          <w:lang w:val="es-ES" w:eastAsia="es-ES_tradnl"/>
        </w:rPr>
      </w:pPr>
      <w:r>
        <w:rPr>
          <w:rFonts w:ascii="Arial" w:eastAsia="Times New Roman" w:hAnsi="Arial" w:cs="Arial"/>
          <w:bCs/>
          <w:sz w:val="24"/>
          <w:szCs w:val="24"/>
          <w:lang w:val="es-ES" w:eastAsia="es-ES_tradnl"/>
        </w:rPr>
        <w:t xml:space="preserve">Manual del académico. Universidad Guadalajara Lamar. </w:t>
      </w:r>
    </w:p>
    <w:sectPr w:rsidR="00E35B82" w:rsidRPr="00E35B82" w:rsidSect="009A6B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744D"/>
    <w:multiLevelType w:val="hybridMultilevel"/>
    <w:tmpl w:val="9CC49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AC534A"/>
    <w:multiLevelType w:val="hybridMultilevel"/>
    <w:tmpl w:val="780036A4"/>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2">
    <w:nsid w:val="16A32FB4"/>
    <w:multiLevelType w:val="hybridMultilevel"/>
    <w:tmpl w:val="665C42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6A43BA"/>
    <w:multiLevelType w:val="hybridMultilevel"/>
    <w:tmpl w:val="3864C638"/>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4">
    <w:nsid w:val="20E3615D"/>
    <w:multiLevelType w:val="hybridMultilevel"/>
    <w:tmpl w:val="B8FE92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5415F2D"/>
    <w:multiLevelType w:val="hybridMultilevel"/>
    <w:tmpl w:val="3DC050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CBC5D91"/>
    <w:multiLevelType w:val="hybridMultilevel"/>
    <w:tmpl w:val="BB56429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nsid w:val="33F15B44"/>
    <w:multiLevelType w:val="hybridMultilevel"/>
    <w:tmpl w:val="A9080E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00B7AB4"/>
    <w:multiLevelType w:val="hybridMultilevel"/>
    <w:tmpl w:val="DAC09A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32B6D12"/>
    <w:multiLevelType w:val="hybridMultilevel"/>
    <w:tmpl w:val="EAC66BE2"/>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10">
    <w:nsid w:val="560E28DA"/>
    <w:multiLevelType w:val="hybridMultilevel"/>
    <w:tmpl w:val="B9126A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91129A1"/>
    <w:multiLevelType w:val="hybridMultilevel"/>
    <w:tmpl w:val="5AF27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6B57633"/>
    <w:multiLevelType w:val="hybridMultilevel"/>
    <w:tmpl w:val="5186D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6E94D34"/>
    <w:multiLevelType w:val="hybridMultilevel"/>
    <w:tmpl w:val="F7C60CD8"/>
    <w:lvl w:ilvl="0" w:tplc="0C0A0001">
      <w:start w:val="1"/>
      <w:numFmt w:val="bullet"/>
      <w:lvlText w:val=""/>
      <w:lvlJc w:val="left"/>
      <w:pPr>
        <w:ind w:left="1223" w:hanging="360"/>
      </w:pPr>
      <w:rPr>
        <w:rFonts w:ascii="Symbol" w:hAnsi="Symbol" w:hint="default"/>
      </w:rPr>
    </w:lvl>
    <w:lvl w:ilvl="1" w:tplc="0C0A0003" w:tentative="1">
      <w:start w:val="1"/>
      <w:numFmt w:val="bullet"/>
      <w:lvlText w:val="o"/>
      <w:lvlJc w:val="left"/>
      <w:pPr>
        <w:ind w:left="1943" w:hanging="360"/>
      </w:pPr>
      <w:rPr>
        <w:rFonts w:ascii="Courier New" w:hAnsi="Courier New" w:cs="Courier New" w:hint="default"/>
      </w:rPr>
    </w:lvl>
    <w:lvl w:ilvl="2" w:tplc="0C0A0005" w:tentative="1">
      <w:start w:val="1"/>
      <w:numFmt w:val="bullet"/>
      <w:lvlText w:val=""/>
      <w:lvlJc w:val="left"/>
      <w:pPr>
        <w:ind w:left="2663" w:hanging="360"/>
      </w:pPr>
      <w:rPr>
        <w:rFonts w:ascii="Wingdings" w:hAnsi="Wingdings" w:hint="default"/>
      </w:rPr>
    </w:lvl>
    <w:lvl w:ilvl="3" w:tplc="0C0A0001" w:tentative="1">
      <w:start w:val="1"/>
      <w:numFmt w:val="bullet"/>
      <w:lvlText w:val=""/>
      <w:lvlJc w:val="left"/>
      <w:pPr>
        <w:ind w:left="3383" w:hanging="360"/>
      </w:pPr>
      <w:rPr>
        <w:rFonts w:ascii="Symbol" w:hAnsi="Symbol" w:hint="default"/>
      </w:rPr>
    </w:lvl>
    <w:lvl w:ilvl="4" w:tplc="0C0A0003" w:tentative="1">
      <w:start w:val="1"/>
      <w:numFmt w:val="bullet"/>
      <w:lvlText w:val="o"/>
      <w:lvlJc w:val="left"/>
      <w:pPr>
        <w:ind w:left="4103" w:hanging="360"/>
      </w:pPr>
      <w:rPr>
        <w:rFonts w:ascii="Courier New" w:hAnsi="Courier New" w:cs="Courier New" w:hint="default"/>
      </w:rPr>
    </w:lvl>
    <w:lvl w:ilvl="5" w:tplc="0C0A0005" w:tentative="1">
      <w:start w:val="1"/>
      <w:numFmt w:val="bullet"/>
      <w:lvlText w:val=""/>
      <w:lvlJc w:val="left"/>
      <w:pPr>
        <w:ind w:left="4823" w:hanging="360"/>
      </w:pPr>
      <w:rPr>
        <w:rFonts w:ascii="Wingdings" w:hAnsi="Wingdings" w:hint="default"/>
      </w:rPr>
    </w:lvl>
    <w:lvl w:ilvl="6" w:tplc="0C0A0001" w:tentative="1">
      <w:start w:val="1"/>
      <w:numFmt w:val="bullet"/>
      <w:lvlText w:val=""/>
      <w:lvlJc w:val="left"/>
      <w:pPr>
        <w:ind w:left="5543" w:hanging="360"/>
      </w:pPr>
      <w:rPr>
        <w:rFonts w:ascii="Symbol" w:hAnsi="Symbol" w:hint="default"/>
      </w:rPr>
    </w:lvl>
    <w:lvl w:ilvl="7" w:tplc="0C0A0003" w:tentative="1">
      <w:start w:val="1"/>
      <w:numFmt w:val="bullet"/>
      <w:lvlText w:val="o"/>
      <w:lvlJc w:val="left"/>
      <w:pPr>
        <w:ind w:left="6263" w:hanging="360"/>
      </w:pPr>
      <w:rPr>
        <w:rFonts w:ascii="Courier New" w:hAnsi="Courier New" w:cs="Courier New" w:hint="default"/>
      </w:rPr>
    </w:lvl>
    <w:lvl w:ilvl="8" w:tplc="0C0A0005" w:tentative="1">
      <w:start w:val="1"/>
      <w:numFmt w:val="bullet"/>
      <w:lvlText w:val=""/>
      <w:lvlJc w:val="left"/>
      <w:pPr>
        <w:ind w:left="6983" w:hanging="360"/>
      </w:pPr>
      <w:rPr>
        <w:rFonts w:ascii="Wingdings" w:hAnsi="Wingdings" w:hint="default"/>
      </w:rPr>
    </w:lvl>
  </w:abstractNum>
  <w:abstractNum w:abstractNumId="14">
    <w:nsid w:val="7B6C40BE"/>
    <w:multiLevelType w:val="hybridMultilevel"/>
    <w:tmpl w:val="F67483BE"/>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15">
    <w:nsid w:val="7B7F00D6"/>
    <w:multiLevelType w:val="hybridMultilevel"/>
    <w:tmpl w:val="7B863F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0"/>
  </w:num>
  <w:num w:numId="5">
    <w:abstractNumId w:val="13"/>
  </w:num>
  <w:num w:numId="6">
    <w:abstractNumId w:val="14"/>
  </w:num>
  <w:num w:numId="7">
    <w:abstractNumId w:val="6"/>
  </w:num>
  <w:num w:numId="8">
    <w:abstractNumId w:val="12"/>
  </w:num>
  <w:num w:numId="9">
    <w:abstractNumId w:val="8"/>
  </w:num>
  <w:num w:numId="10">
    <w:abstractNumId w:val="15"/>
  </w:num>
  <w:num w:numId="11">
    <w:abstractNumId w:val="4"/>
  </w:num>
  <w:num w:numId="12">
    <w:abstractNumId w:val="11"/>
  </w:num>
  <w:num w:numId="13">
    <w:abstractNumId w:val="10"/>
  </w:num>
  <w:num w:numId="14">
    <w:abstractNumId w:val="5"/>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6048"/>
    <w:rsid w:val="0001324D"/>
    <w:rsid w:val="0007240C"/>
    <w:rsid w:val="00085EDE"/>
    <w:rsid w:val="00090025"/>
    <w:rsid w:val="000958F2"/>
    <w:rsid w:val="00096048"/>
    <w:rsid w:val="0009608B"/>
    <w:rsid w:val="000F117B"/>
    <w:rsid w:val="001112DD"/>
    <w:rsid w:val="00117F83"/>
    <w:rsid w:val="00161742"/>
    <w:rsid w:val="00183EC5"/>
    <w:rsid w:val="001857DC"/>
    <w:rsid w:val="001A4DBF"/>
    <w:rsid w:val="001F46F9"/>
    <w:rsid w:val="002244B1"/>
    <w:rsid w:val="002312E1"/>
    <w:rsid w:val="00234127"/>
    <w:rsid w:val="00262B39"/>
    <w:rsid w:val="002825A2"/>
    <w:rsid w:val="002A5A4D"/>
    <w:rsid w:val="002F735D"/>
    <w:rsid w:val="00317A09"/>
    <w:rsid w:val="00355F11"/>
    <w:rsid w:val="003619D0"/>
    <w:rsid w:val="00366416"/>
    <w:rsid w:val="0037539C"/>
    <w:rsid w:val="003930CF"/>
    <w:rsid w:val="00397B50"/>
    <w:rsid w:val="003E2352"/>
    <w:rsid w:val="0042177C"/>
    <w:rsid w:val="004228B5"/>
    <w:rsid w:val="00453648"/>
    <w:rsid w:val="00464D21"/>
    <w:rsid w:val="004668FB"/>
    <w:rsid w:val="00473B18"/>
    <w:rsid w:val="00495EEE"/>
    <w:rsid w:val="004A256B"/>
    <w:rsid w:val="00516B9E"/>
    <w:rsid w:val="005549DA"/>
    <w:rsid w:val="00566EEE"/>
    <w:rsid w:val="005964F5"/>
    <w:rsid w:val="005A738A"/>
    <w:rsid w:val="005B20F4"/>
    <w:rsid w:val="005D39FF"/>
    <w:rsid w:val="005F0886"/>
    <w:rsid w:val="005F7FD3"/>
    <w:rsid w:val="006261B1"/>
    <w:rsid w:val="00633707"/>
    <w:rsid w:val="0064242A"/>
    <w:rsid w:val="00645710"/>
    <w:rsid w:val="00690D93"/>
    <w:rsid w:val="00692FFC"/>
    <w:rsid w:val="006B756E"/>
    <w:rsid w:val="006F44C4"/>
    <w:rsid w:val="00743B35"/>
    <w:rsid w:val="00744E6A"/>
    <w:rsid w:val="00782CDC"/>
    <w:rsid w:val="007B04ED"/>
    <w:rsid w:val="007B1A3D"/>
    <w:rsid w:val="007F771F"/>
    <w:rsid w:val="00864C00"/>
    <w:rsid w:val="00897950"/>
    <w:rsid w:val="008A023F"/>
    <w:rsid w:val="008A0BE8"/>
    <w:rsid w:val="008F1A59"/>
    <w:rsid w:val="009427AD"/>
    <w:rsid w:val="00970F1C"/>
    <w:rsid w:val="009A6BD5"/>
    <w:rsid w:val="009B55C4"/>
    <w:rsid w:val="009E4629"/>
    <w:rsid w:val="009E6FF6"/>
    <w:rsid w:val="00A0199E"/>
    <w:rsid w:val="00A06686"/>
    <w:rsid w:val="00A16C2C"/>
    <w:rsid w:val="00A2774C"/>
    <w:rsid w:val="00A32AF6"/>
    <w:rsid w:val="00A90B90"/>
    <w:rsid w:val="00AD60A9"/>
    <w:rsid w:val="00AF0E23"/>
    <w:rsid w:val="00B30AA7"/>
    <w:rsid w:val="00B90D3E"/>
    <w:rsid w:val="00C15224"/>
    <w:rsid w:val="00C17994"/>
    <w:rsid w:val="00C2667F"/>
    <w:rsid w:val="00C63CB6"/>
    <w:rsid w:val="00CD4419"/>
    <w:rsid w:val="00CD4FD5"/>
    <w:rsid w:val="00CE57BD"/>
    <w:rsid w:val="00D269AF"/>
    <w:rsid w:val="00D44B30"/>
    <w:rsid w:val="00D51558"/>
    <w:rsid w:val="00D770F3"/>
    <w:rsid w:val="00DA3A3F"/>
    <w:rsid w:val="00DC3902"/>
    <w:rsid w:val="00DF1F45"/>
    <w:rsid w:val="00E12090"/>
    <w:rsid w:val="00E35B82"/>
    <w:rsid w:val="00E546F9"/>
    <w:rsid w:val="00F1005C"/>
    <w:rsid w:val="00F12630"/>
    <w:rsid w:val="00F14EF8"/>
    <w:rsid w:val="00F46FBF"/>
    <w:rsid w:val="00F616F4"/>
    <w:rsid w:val="00F61A31"/>
    <w:rsid w:val="00F70A9B"/>
    <w:rsid w:val="00F74DE6"/>
    <w:rsid w:val="00F7547D"/>
    <w:rsid w:val="00FC2B64"/>
    <w:rsid w:val="00FF6A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048"/>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277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112DD"/>
    <w:pPr>
      <w:ind w:left="720"/>
      <w:contextualSpacing/>
    </w:pPr>
  </w:style>
  <w:style w:type="character" w:styleId="Hipervnculo">
    <w:name w:val="Hyperlink"/>
    <w:basedOn w:val="Fuentedeprrafopredeter"/>
    <w:uiPriority w:val="99"/>
    <w:unhideWhenUsed/>
    <w:rsid w:val="004536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bib.unmsm.edu.pe/bibvirtualdata/tesis/human/Moscoso_TV/enPDF/Conclus.pdf" TargetMode="External"/><Relationship Id="rId5" Type="http://schemas.openxmlformats.org/officeDocument/2006/relationships/hyperlink" Target="http://www.tutoria2008.buap.mx/file/carteles/9.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4058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Gaby Robles</cp:lastModifiedBy>
  <cp:revision>2</cp:revision>
  <dcterms:created xsi:type="dcterms:W3CDTF">2011-06-04T00:37:00Z</dcterms:created>
  <dcterms:modified xsi:type="dcterms:W3CDTF">2011-06-04T00:37:00Z</dcterms:modified>
</cp:coreProperties>
</file>