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9" w:rsidRPr="00C37D16" w:rsidRDefault="00920F59" w:rsidP="00920F59">
      <w:pPr>
        <w:jc w:val="center"/>
        <w:rPr>
          <w:rFonts w:ascii="Algerian" w:hAnsi="Algerian"/>
          <w:b/>
          <w:color w:val="003E75"/>
          <w:sz w:val="72"/>
          <w:szCs w:val="72"/>
          <w:u w:val="single"/>
        </w:rPr>
      </w:pPr>
      <w:r w:rsidRPr="00C37D16">
        <w:rPr>
          <w:rFonts w:ascii="Algerian" w:hAnsi="Algerian"/>
          <w:b/>
          <w:color w:val="003E75"/>
          <w:sz w:val="72"/>
          <w:szCs w:val="72"/>
          <w:u w:val="single"/>
        </w:rPr>
        <w:t xml:space="preserve">UNIVERSIDAD </w:t>
      </w:r>
      <w:r>
        <w:rPr>
          <w:rFonts w:ascii="Algerian" w:hAnsi="Algerian"/>
          <w:b/>
          <w:color w:val="003E75"/>
          <w:sz w:val="72"/>
          <w:szCs w:val="72"/>
          <w:u w:val="single"/>
        </w:rPr>
        <w:t xml:space="preserve">GUADALAJARA </w:t>
      </w:r>
      <w:r w:rsidRPr="00C37D16">
        <w:rPr>
          <w:rFonts w:ascii="Algerian" w:hAnsi="Algerian"/>
          <w:b/>
          <w:color w:val="003E75"/>
          <w:sz w:val="72"/>
          <w:szCs w:val="72"/>
          <w:u w:val="single"/>
        </w:rPr>
        <w:t>LAMAR</w:t>
      </w:r>
    </w:p>
    <w:p w:rsidR="00920F59" w:rsidRPr="00C37D16" w:rsidRDefault="00920F59" w:rsidP="00920F59">
      <w:pPr>
        <w:jc w:val="center"/>
        <w:rPr>
          <w:rFonts w:ascii="Algerian" w:hAnsi="Algerian"/>
          <w:b/>
          <w:color w:val="003E75"/>
          <w:sz w:val="28"/>
          <w:szCs w:val="28"/>
          <w:u w:val="single"/>
        </w:rPr>
      </w:pPr>
    </w:p>
    <w:p w:rsidR="00920F59" w:rsidRPr="00920F59" w:rsidRDefault="00920F59" w:rsidP="00920F59">
      <w:pPr>
        <w:jc w:val="center"/>
        <w:rPr>
          <w:rFonts w:ascii="Algerian" w:hAnsi="Algerian"/>
          <w:b/>
          <w:color w:val="003E75"/>
          <w:sz w:val="40"/>
          <w:szCs w:val="40"/>
          <w:u w:val="single"/>
        </w:rPr>
      </w:pPr>
      <w:r w:rsidRPr="00920F59">
        <w:rPr>
          <w:rFonts w:ascii="Algerian" w:hAnsi="Algerian"/>
          <w:b/>
          <w:color w:val="003E75"/>
          <w:sz w:val="40"/>
          <w:szCs w:val="40"/>
          <w:u w:val="single"/>
        </w:rPr>
        <w:t>NOMBRE:</w:t>
      </w:r>
    </w:p>
    <w:p w:rsidR="00920F59" w:rsidRPr="004003CE" w:rsidRDefault="00920F59" w:rsidP="00920F59">
      <w:pPr>
        <w:jc w:val="center"/>
        <w:rPr>
          <w:rFonts w:ascii="Arial" w:hAnsi="Arial" w:cs="Arial"/>
          <w:color w:val="9D3232" w:themeColor="accent6" w:themeShade="80"/>
          <w:sz w:val="28"/>
          <w:szCs w:val="28"/>
        </w:rPr>
      </w:pPr>
      <w:r w:rsidRPr="004003CE">
        <w:rPr>
          <w:rFonts w:ascii="Arial" w:hAnsi="Arial" w:cs="Arial"/>
          <w:color w:val="9D3232" w:themeColor="accent6" w:themeShade="80"/>
          <w:sz w:val="28"/>
          <w:szCs w:val="28"/>
        </w:rPr>
        <w:t>NAYAMIN ESPINOZA ACEVES</w:t>
      </w:r>
    </w:p>
    <w:p w:rsidR="00920F59" w:rsidRPr="00920F59" w:rsidRDefault="00920F59" w:rsidP="00920F59">
      <w:pPr>
        <w:jc w:val="center"/>
        <w:rPr>
          <w:rFonts w:ascii="Algerian" w:hAnsi="Algerian"/>
          <w:b/>
          <w:color w:val="003E75"/>
          <w:sz w:val="40"/>
          <w:szCs w:val="40"/>
          <w:u w:val="single"/>
        </w:rPr>
      </w:pPr>
      <w:r w:rsidRPr="00920F59">
        <w:rPr>
          <w:rFonts w:ascii="Algerian" w:hAnsi="Algerian"/>
          <w:b/>
          <w:color w:val="003E75"/>
          <w:sz w:val="40"/>
          <w:szCs w:val="40"/>
          <w:u w:val="single"/>
        </w:rPr>
        <w:t>GRUPO:</w:t>
      </w:r>
    </w:p>
    <w:p w:rsidR="00920F59" w:rsidRPr="004003CE" w:rsidRDefault="00920F59" w:rsidP="00920F59">
      <w:pPr>
        <w:jc w:val="center"/>
        <w:rPr>
          <w:rFonts w:ascii="Arial" w:hAnsi="Arial" w:cs="Arial"/>
          <w:color w:val="9D3232" w:themeColor="accent6" w:themeShade="80"/>
          <w:sz w:val="28"/>
          <w:szCs w:val="28"/>
        </w:rPr>
      </w:pPr>
      <w:r w:rsidRPr="004003CE">
        <w:rPr>
          <w:rFonts w:ascii="Arial" w:hAnsi="Arial" w:cs="Arial"/>
          <w:noProof/>
          <w:color w:val="9D3232" w:themeColor="accent6" w:themeShade="80"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43525" cy="2390775"/>
            <wp:effectExtent l="0" t="0" r="0" b="0"/>
            <wp:wrapNone/>
            <wp:docPr id="1" name="irc_mi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4003CE">
        <w:rPr>
          <w:rFonts w:ascii="Arial" w:hAnsi="Arial" w:cs="Arial"/>
          <w:color w:val="9D3232" w:themeColor="accent6" w:themeShade="80"/>
          <w:sz w:val="28"/>
          <w:szCs w:val="28"/>
        </w:rPr>
        <w:t>3°</w:t>
      </w:r>
    </w:p>
    <w:p w:rsidR="00920F59" w:rsidRPr="00920F59" w:rsidRDefault="00920F59" w:rsidP="00920F59">
      <w:pPr>
        <w:jc w:val="center"/>
        <w:rPr>
          <w:rFonts w:ascii="Bradley Hand ITC" w:hAnsi="Bradley Hand ITC"/>
          <w:b/>
          <w:color w:val="003E75"/>
          <w:sz w:val="40"/>
          <w:szCs w:val="40"/>
        </w:rPr>
      </w:pPr>
      <w:r w:rsidRPr="00920F59">
        <w:rPr>
          <w:rFonts w:ascii="Algerian" w:hAnsi="Algerian"/>
          <w:b/>
          <w:color w:val="003E75"/>
          <w:sz w:val="40"/>
          <w:szCs w:val="40"/>
          <w:u w:val="single"/>
        </w:rPr>
        <w:t>CARRERA:</w:t>
      </w:r>
    </w:p>
    <w:p w:rsidR="00920F59" w:rsidRPr="00F27D78" w:rsidRDefault="00920F59" w:rsidP="00920F59">
      <w:pPr>
        <w:jc w:val="center"/>
        <w:rPr>
          <w:rFonts w:ascii="Arial" w:hAnsi="Arial" w:cs="Arial"/>
          <w:color w:val="9D3232" w:themeColor="accent6" w:themeShade="80"/>
          <w:sz w:val="28"/>
          <w:szCs w:val="28"/>
        </w:rPr>
      </w:pPr>
      <w:r>
        <w:rPr>
          <w:rFonts w:ascii="Arial" w:hAnsi="Arial" w:cs="Arial"/>
          <w:color w:val="9D3232" w:themeColor="accent6" w:themeShade="80"/>
          <w:sz w:val="28"/>
          <w:szCs w:val="28"/>
        </w:rPr>
        <w:t xml:space="preserve">LIC. ADMINISTRACIÓN </w:t>
      </w:r>
    </w:p>
    <w:p w:rsidR="00920F59" w:rsidRPr="00920F59" w:rsidRDefault="00920F59" w:rsidP="00920F59">
      <w:pPr>
        <w:jc w:val="center"/>
        <w:rPr>
          <w:rFonts w:ascii="Algerian" w:hAnsi="Algerian"/>
          <w:b/>
          <w:color w:val="003E75"/>
          <w:sz w:val="40"/>
          <w:szCs w:val="40"/>
          <w:u w:val="single"/>
        </w:rPr>
      </w:pPr>
      <w:r w:rsidRPr="00920F59">
        <w:rPr>
          <w:rFonts w:ascii="Algerian" w:hAnsi="Algerian"/>
          <w:b/>
          <w:color w:val="003E75"/>
          <w:sz w:val="40"/>
          <w:szCs w:val="40"/>
          <w:u w:val="single"/>
        </w:rPr>
        <w:t>MATRICULA:</w:t>
      </w:r>
    </w:p>
    <w:p w:rsidR="00920F59" w:rsidRPr="00F27D78" w:rsidRDefault="00920F59" w:rsidP="00920F59">
      <w:pPr>
        <w:jc w:val="center"/>
        <w:rPr>
          <w:rFonts w:ascii="Arial" w:hAnsi="Arial" w:cs="Arial"/>
          <w:color w:val="9D3232" w:themeColor="accent6" w:themeShade="80"/>
          <w:sz w:val="28"/>
          <w:szCs w:val="28"/>
        </w:rPr>
      </w:pPr>
      <w:r w:rsidRPr="00F27D78">
        <w:rPr>
          <w:rFonts w:ascii="Arial" w:hAnsi="Arial" w:cs="Arial"/>
          <w:color w:val="9D3232" w:themeColor="accent6" w:themeShade="80"/>
          <w:sz w:val="28"/>
          <w:szCs w:val="28"/>
        </w:rPr>
        <w:t>LAD2695</w:t>
      </w:r>
    </w:p>
    <w:p w:rsidR="00920F59" w:rsidRPr="00920F59" w:rsidRDefault="00920F59" w:rsidP="00920F59">
      <w:pPr>
        <w:jc w:val="center"/>
        <w:rPr>
          <w:rFonts w:ascii="Algerian" w:hAnsi="Algerian"/>
          <w:b/>
          <w:color w:val="003E75"/>
          <w:sz w:val="40"/>
          <w:szCs w:val="40"/>
          <w:u w:val="single"/>
        </w:rPr>
      </w:pPr>
      <w:r w:rsidRPr="00920F59">
        <w:rPr>
          <w:rFonts w:ascii="Algerian" w:hAnsi="Algerian"/>
          <w:b/>
          <w:color w:val="003E75"/>
          <w:sz w:val="40"/>
          <w:szCs w:val="40"/>
          <w:u w:val="single"/>
        </w:rPr>
        <w:t>NOMBRE DE LA MATAERIA:</w:t>
      </w:r>
    </w:p>
    <w:p w:rsidR="00920F59" w:rsidRPr="00F27D78" w:rsidRDefault="00012808" w:rsidP="00920F59">
      <w:pPr>
        <w:jc w:val="center"/>
        <w:rPr>
          <w:rFonts w:ascii="Arial" w:hAnsi="Arial" w:cs="Arial"/>
          <w:color w:val="9D3232" w:themeColor="accent6" w:themeShade="80"/>
          <w:sz w:val="28"/>
          <w:szCs w:val="28"/>
        </w:rPr>
      </w:pPr>
      <w:r>
        <w:rPr>
          <w:rFonts w:ascii="Arial" w:hAnsi="Arial" w:cs="Arial"/>
          <w:color w:val="9D3232" w:themeColor="accent6" w:themeShade="80"/>
          <w:sz w:val="28"/>
          <w:szCs w:val="28"/>
        </w:rPr>
        <w:t>GESTION Y ORGANIZACIÓN DEL SECTOR PÚBLICO</w:t>
      </w:r>
    </w:p>
    <w:p w:rsidR="00920F59" w:rsidRPr="00920F59" w:rsidRDefault="00920F59" w:rsidP="00920F59">
      <w:pPr>
        <w:jc w:val="center"/>
        <w:rPr>
          <w:rFonts w:ascii="Algerian" w:hAnsi="Algerian"/>
          <w:b/>
          <w:color w:val="003E75"/>
          <w:sz w:val="40"/>
          <w:szCs w:val="40"/>
          <w:u w:val="single"/>
        </w:rPr>
      </w:pPr>
      <w:r w:rsidRPr="00920F59">
        <w:rPr>
          <w:rFonts w:ascii="Algerian" w:hAnsi="Algerian"/>
          <w:b/>
          <w:color w:val="003E75"/>
          <w:sz w:val="40"/>
          <w:szCs w:val="40"/>
          <w:u w:val="single"/>
        </w:rPr>
        <w:t>NOMBRE DE LA TAREA:</w:t>
      </w:r>
    </w:p>
    <w:p w:rsidR="00920F59" w:rsidRPr="00F27D78" w:rsidRDefault="00012808" w:rsidP="00920F59">
      <w:pPr>
        <w:jc w:val="center"/>
        <w:rPr>
          <w:rStyle w:val="sel"/>
          <w:rFonts w:ascii="Arial" w:hAnsi="Arial" w:cs="Arial"/>
          <w:color w:val="9D3232" w:themeColor="accent6" w:themeShade="80"/>
          <w:sz w:val="28"/>
          <w:szCs w:val="28"/>
        </w:rPr>
      </w:pPr>
      <w:r>
        <w:rPr>
          <w:rStyle w:val="sel"/>
          <w:rFonts w:ascii="Arial" w:hAnsi="Arial" w:cs="Arial"/>
          <w:color w:val="9D3232" w:themeColor="accent6" w:themeShade="80"/>
          <w:sz w:val="28"/>
          <w:szCs w:val="28"/>
        </w:rPr>
        <w:t>ACTIVIDAD 1: “REPORTE DE LECTURA DEL PODER EJECUTIVO”</w:t>
      </w:r>
    </w:p>
    <w:p w:rsidR="00124F62" w:rsidRDefault="00124F62" w:rsidP="00920F59">
      <w:pPr>
        <w:jc w:val="right"/>
        <w:rPr>
          <w:rStyle w:val="sel"/>
          <w:rFonts w:ascii="Arial" w:hAnsi="Arial" w:cs="Arial"/>
          <w:i/>
          <w:color w:val="9D3232" w:themeColor="accent6" w:themeShade="80"/>
          <w:sz w:val="28"/>
          <w:szCs w:val="28"/>
          <w:u w:val="single"/>
        </w:rPr>
      </w:pPr>
    </w:p>
    <w:p w:rsidR="00920F59" w:rsidRDefault="00012808" w:rsidP="00920F59">
      <w:pPr>
        <w:jc w:val="right"/>
        <w:rPr>
          <w:rStyle w:val="sel"/>
          <w:rFonts w:ascii="Arial" w:hAnsi="Arial" w:cs="Arial"/>
          <w:i/>
          <w:color w:val="9D3232" w:themeColor="accent6" w:themeShade="80"/>
          <w:sz w:val="28"/>
          <w:szCs w:val="28"/>
          <w:u w:val="single"/>
        </w:rPr>
      </w:pPr>
      <w:r>
        <w:rPr>
          <w:rStyle w:val="sel"/>
          <w:rFonts w:ascii="Arial" w:hAnsi="Arial" w:cs="Arial"/>
          <w:i/>
          <w:color w:val="9D3232" w:themeColor="accent6" w:themeShade="80"/>
          <w:sz w:val="28"/>
          <w:szCs w:val="28"/>
          <w:u w:val="single"/>
        </w:rPr>
        <w:t>2 DE MAYO</w:t>
      </w:r>
      <w:r w:rsidR="00920F59" w:rsidRPr="00F27D78">
        <w:rPr>
          <w:rStyle w:val="sel"/>
          <w:rFonts w:ascii="Arial" w:hAnsi="Arial" w:cs="Arial"/>
          <w:i/>
          <w:color w:val="9D3232" w:themeColor="accent6" w:themeShade="80"/>
          <w:sz w:val="28"/>
          <w:szCs w:val="28"/>
          <w:u w:val="single"/>
        </w:rPr>
        <w:t xml:space="preserve"> DEL 2015</w:t>
      </w:r>
    </w:p>
    <w:p w:rsidR="00124F62" w:rsidRDefault="00124F62" w:rsidP="00A16455">
      <w:pPr>
        <w:spacing w:line="360" w:lineRule="auto"/>
        <w:rPr>
          <w:rStyle w:val="sel"/>
          <w:rFonts w:ascii="Arial" w:hAnsi="Arial" w:cs="Arial"/>
          <w:color w:val="9D3232" w:themeColor="accent6" w:themeShade="80"/>
          <w:sz w:val="24"/>
          <w:szCs w:val="24"/>
        </w:rPr>
      </w:pPr>
    </w:p>
    <w:p w:rsidR="00012808" w:rsidRDefault="00124F62" w:rsidP="00A16455">
      <w:pPr>
        <w:spacing w:line="360" w:lineRule="auto"/>
        <w:rPr>
          <w:rStyle w:val="sel"/>
          <w:rFonts w:ascii="Arial" w:hAnsi="Arial" w:cs="Arial"/>
          <w:color w:val="9D3232" w:themeColor="accent6" w:themeShade="80"/>
          <w:sz w:val="24"/>
          <w:szCs w:val="24"/>
        </w:rPr>
      </w:pPr>
      <w:r>
        <w:rPr>
          <w:rStyle w:val="sel"/>
          <w:rFonts w:ascii="Arial" w:hAnsi="Arial" w:cs="Arial"/>
          <w:color w:val="9D3232" w:themeColor="accent6" w:themeShade="80"/>
          <w:sz w:val="24"/>
          <w:szCs w:val="24"/>
        </w:rPr>
        <w:lastRenderedPageBreak/>
        <w:t xml:space="preserve">1 - </w:t>
      </w:r>
      <w:r w:rsidR="00B57548" w:rsidRPr="00B57548">
        <w:rPr>
          <w:rStyle w:val="sel"/>
          <w:rFonts w:ascii="Arial" w:hAnsi="Arial" w:cs="Arial"/>
          <w:color w:val="9D3232" w:themeColor="accent6" w:themeShade="80"/>
          <w:sz w:val="24"/>
          <w:szCs w:val="24"/>
        </w:rPr>
        <w:t>ARTICULOS DE LA CONSTITUCIÓN POLÍTICA DE LOS ESTADOS UNIDOS MEXICANOS (PODER EJECUTIVO)</w:t>
      </w:r>
      <w:r w:rsidR="00B57548">
        <w:rPr>
          <w:rStyle w:val="sel"/>
          <w:rFonts w:ascii="Arial" w:hAnsi="Arial" w:cs="Arial"/>
          <w:color w:val="9D3232" w:themeColor="accent6" w:themeShade="80"/>
          <w:sz w:val="24"/>
          <w:szCs w:val="24"/>
        </w:rPr>
        <w:t>.</w:t>
      </w:r>
    </w:p>
    <w:p w:rsidR="00B57548" w:rsidRDefault="00B57548" w:rsidP="00A16455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sel"/>
          <w:rFonts w:ascii="Arial" w:hAnsi="Arial" w:cs="Arial"/>
          <w:color w:val="002060"/>
          <w:sz w:val="24"/>
          <w:szCs w:val="24"/>
        </w:rPr>
      </w:pPr>
      <w:r>
        <w:rPr>
          <w:rStyle w:val="sel"/>
          <w:rFonts w:ascii="Arial" w:hAnsi="Arial" w:cs="Arial"/>
          <w:color w:val="002060"/>
          <w:sz w:val="24"/>
          <w:szCs w:val="24"/>
        </w:rPr>
        <w:t>ARTICULO 82: Este artículo habla acerca de los requisitos para ser presidente de la nación  y son los siguientes: 1° Ser ciudadano mexicano por nacimiento. 2° Tener 35 años. 3° Haber residido en el país durante todo el año anterior al día de la elección. 4° No pertenecer al estado eclesiástico. 5° No estar en servicio activo en caso de pertenecer al ejército. 6° No ser secretario o procurador o gobernador a menos que se separe 6 meses antes de la elección. 7° No estar comprendido en alguna de las causas de incapacidad  mencionados en el ART. 83.</w:t>
      </w:r>
    </w:p>
    <w:p w:rsidR="00B57548" w:rsidRDefault="00B57548" w:rsidP="00A16455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sel"/>
          <w:rFonts w:ascii="Arial" w:hAnsi="Arial" w:cs="Arial"/>
          <w:color w:val="002060"/>
          <w:sz w:val="24"/>
          <w:szCs w:val="24"/>
        </w:rPr>
      </w:pPr>
      <w:r>
        <w:rPr>
          <w:rStyle w:val="sel"/>
          <w:rFonts w:ascii="Arial" w:hAnsi="Arial" w:cs="Arial"/>
          <w:color w:val="002060"/>
          <w:sz w:val="24"/>
          <w:szCs w:val="24"/>
        </w:rPr>
        <w:t xml:space="preserve">ARTICULO 83: El presidente entrara a ejercer el cargo el 1° de Diciembre y durante 6 años </w:t>
      </w:r>
      <w:r w:rsidR="00167EF6">
        <w:rPr>
          <w:rStyle w:val="sel"/>
          <w:rFonts w:ascii="Arial" w:hAnsi="Arial" w:cs="Arial"/>
          <w:color w:val="002060"/>
          <w:sz w:val="24"/>
          <w:szCs w:val="24"/>
        </w:rPr>
        <w:t>y por ningún motivo se podrá volver a reelegir.</w:t>
      </w:r>
    </w:p>
    <w:p w:rsidR="00A16455" w:rsidRDefault="00A16455" w:rsidP="00A16455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sel"/>
          <w:rFonts w:ascii="Arial" w:hAnsi="Arial" w:cs="Arial"/>
          <w:color w:val="002060"/>
          <w:sz w:val="24"/>
          <w:szCs w:val="24"/>
        </w:rPr>
      </w:pPr>
      <w:r>
        <w:rPr>
          <w:rStyle w:val="sel"/>
          <w:rFonts w:ascii="Arial" w:hAnsi="Arial" w:cs="Arial"/>
          <w:color w:val="002060"/>
          <w:sz w:val="24"/>
          <w:szCs w:val="24"/>
        </w:rPr>
        <w:t>ARTICULO 89: Establece que es facultad y obligación del presidente promulgar y ejecutar las leyes que expida el congreso de la unión.</w:t>
      </w: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CF234A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  <w:r>
        <w:rPr>
          <w:rFonts w:ascii="Arial" w:hAnsi="Arial" w:cs="Arial"/>
          <w:noProof/>
          <w:color w:val="9D3232" w:themeColor="accent6" w:themeShade="80"/>
          <w:sz w:val="24"/>
          <w:szCs w:val="24"/>
          <w:lang w:eastAsia="es-MX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2164715</wp:posOffset>
            </wp:positionH>
            <wp:positionV relativeFrom="margin">
              <wp:posOffset>4649470</wp:posOffset>
            </wp:positionV>
            <wp:extent cx="1192530" cy="1244600"/>
            <wp:effectExtent l="19050" t="0" r="7620" b="0"/>
            <wp:wrapSquare wrapText="bothSides"/>
            <wp:docPr id="8" name="Imagen 5" descr="C:\Users\ordenador\AppData\Local\Microsoft\Windows\Temporary Internet Files\Content.IE5\TLWV3585\polticas%20pblica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denador\AppData\Local\Microsoft\Windows\Temporary Internet Files\Content.IE5\TLWV3585\polticas%20pblicas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9D3232" w:themeColor="accent6" w:themeShade="80"/>
          <w:sz w:val="24"/>
          <w:szCs w:val="24"/>
          <w:lang w:eastAsia="es-MX"/>
        </w:rPr>
        <w:drawing>
          <wp:anchor distT="0" distB="0" distL="114300" distR="114300" simplePos="0" relativeHeight="251708927" behindDoc="0" locked="0" layoutInCell="1" allowOverlap="1">
            <wp:simplePos x="0" y="0"/>
            <wp:positionH relativeFrom="margin">
              <wp:posOffset>3898265</wp:posOffset>
            </wp:positionH>
            <wp:positionV relativeFrom="margin">
              <wp:posOffset>4483735</wp:posOffset>
            </wp:positionV>
            <wp:extent cx="1663065" cy="1511300"/>
            <wp:effectExtent l="95250" t="76200" r="89535" b="69850"/>
            <wp:wrapSquare wrapText="bothSides"/>
            <wp:docPr id="3" name="Imagen 2" descr="C:\Users\ordenador\AppData\Local\Microsoft\Windows\Temporary Internet Files\Content.IE5\TLWV3585\constituc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enador\AppData\Local\Microsoft\Windows\Temporary Internet Files\Content.IE5\TLWV3585\constitucio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671">
                      <a:off x="0" y="0"/>
                      <a:ext cx="1663065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CF234A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  <w:r>
        <w:rPr>
          <w:rFonts w:ascii="Arial" w:hAnsi="Arial" w:cs="Arial"/>
          <w:noProof/>
          <w:color w:val="9D3232" w:themeColor="accent6" w:themeShade="80"/>
          <w:sz w:val="24"/>
          <w:szCs w:val="24"/>
          <w:lang w:eastAsia="es-MX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6109970</wp:posOffset>
            </wp:positionV>
            <wp:extent cx="2152650" cy="1612900"/>
            <wp:effectExtent l="19050" t="0" r="0" b="0"/>
            <wp:wrapSquare wrapText="bothSides"/>
            <wp:docPr id="6" name="Imagen 4" descr="C:\Users\ordenador\AppData\Local\Microsoft\Windows\Temporary Internet Files\Content.IE5\29EYWMMX\5-de-febrero-de-1917-Constitucion-de-19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denador\AppData\Local\Microsoft\Windows\Temporary Internet Files\Content.IE5\29EYWMMX\5-de-febrero-de-1917-Constitucion-de-191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611D64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  <w:r>
        <w:rPr>
          <w:rFonts w:ascii="Arial" w:hAnsi="Arial" w:cs="Arial"/>
          <w:noProof/>
          <w:color w:val="9D3232" w:themeColor="accent6" w:themeShade="80"/>
          <w:sz w:val="24"/>
          <w:szCs w:val="24"/>
          <w:lang w:eastAsia="es-MX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5601970</wp:posOffset>
            </wp:positionV>
            <wp:extent cx="2482850" cy="2489200"/>
            <wp:effectExtent l="19050" t="0" r="0" b="0"/>
            <wp:wrapSquare wrapText="bothSides"/>
            <wp:docPr id="5" name="Imagen 1" descr="C:\Users\ordenador\AppData\Local\Microsoft\Windows\Temporary Internet Files\Content.IE5\TLWV3585\escudomex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enador\AppData\Local\Microsoft\Windows\Temporary Internet Files\Content.IE5\TLWV3585\escudomexic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CF5268" w:rsidP="00631380">
      <w:pPr>
        <w:rPr>
          <w:rFonts w:ascii="Arial" w:hAnsi="Arial" w:cs="Arial"/>
          <w:color w:val="9D3232" w:themeColor="accent6" w:themeShade="80"/>
          <w:sz w:val="24"/>
          <w:szCs w:val="24"/>
        </w:rPr>
      </w:pPr>
    </w:p>
    <w:p w:rsidR="00CF5268" w:rsidRDefault="00124F62" w:rsidP="00CF5268">
      <w:pPr>
        <w:rPr>
          <w:rStyle w:val="sel"/>
          <w:rFonts w:ascii="Arial" w:hAnsi="Arial" w:cs="Arial"/>
          <w:color w:val="9D3232" w:themeColor="accent6" w:themeShade="80"/>
          <w:sz w:val="24"/>
          <w:szCs w:val="24"/>
        </w:rPr>
      </w:pPr>
      <w:r>
        <w:rPr>
          <w:rFonts w:ascii="Arial" w:hAnsi="Arial" w:cs="Arial"/>
          <w:color w:val="9D3232" w:themeColor="accent6" w:themeShade="80"/>
          <w:sz w:val="24"/>
          <w:szCs w:val="24"/>
        </w:rPr>
        <w:lastRenderedPageBreak/>
        <w:t xml:space="preserve">2- </w:t>
      </w:r>
      <w:r w:rsidR="00631380" w:rsidRPr="00631380">
        <w:rPr>
          <w:rFonts w:ascii="Arial" w:hAnsi="Arial" w:cs="Arial"/>
          <w:color w:val="9D3232" w:themeColor="accent6" w:themeShade="80"/>
          <w:sz w:val="24"/>
          <w:szCs w:val="24"/>
        </w:rPr>
        <w:t>L</w:t>
      </w:r>
      <w:r w:rsidR="00631380">
        <w:rPr>
          <w:rFonts w:ascii="Arial" w:hAnsi="Arial" w:cs="Arial"/>
          <w:color w:val="9D3232" w:themeColor="accent6" w:themeShade="80"/>
          <w:sz w:val="24"/>
          <w:szCs w:val="24"/>
        </w:rPr>
        <w:t xml:space="preserve">EY ORGÁNICA DE LA ADMINISTRACIÓN PÚBLICA FEDERAL </w:t>
      </w:r>
      <w:r w:rsidR="00631380" w:rsidRPr="00631380">
        <w:rPr>
          <w:rFonts w:ascii="Arial" w:hAnsi="Arial" w:cs="Arial"/>
          <w:color w:val="9D3232" w:themeColor="accent6" w:themeShade="80"/>
          <w:sz w:val="24"/>
          <w:szCs w:val="24"/>
        </w:rPr>
        <w:t xml:space="preserve"> </w:t>
      </w:r>
    </w:p>
    <w:p w:rsidR="00CF5268" w:rsidRPr="00CF5268" w:rsidRDefault="00631380" w:rsidP="00CF5268">
      <w:pPr>
        <w:rPr>
          <w:rFonts w:ascii="Arial" w:hAnsi="Arial" w:cs="Arial"/>
          <w:color w:val="9D3232" w:themeColor="accent6" w:themeShade="80"/>
          <w:sz w:val="24"/>
          <w:szCs w:val="24"/>
        </w:rPr>
      </w:pPr>
      <w:r>
        <w:rPr>
          <w:rFonts w:ascii="Arial" w:hAnsi="Arial" w:cs="Arial"/>
          <w:noProof/>
          <w:color w:val="9D3232" w:themeColor="accent6" w:themeShade="80"/>
          <w:sz w:val="24"/>
          <w:szCs w:val="24"/>
          <w:lang w:eastAsia="es-MX"/>
        </w:rPr>
        <w:pict>
          <v:rect id="_x0000_s1027" style="position:absolute;margin-left:120.95pt;margin-top:25.45pt;width:228pt;height:29pt;z-index:251660288" strokecolor="#002060">
            <v:textbox>
              <w:txbxContent>
                <w:p w:rsidR="00631380" w:rsidRPr="00631380" w:rsidRDefault="00631380" w:rsidP="00631380">
                  <w:pPr>
                    <w:jc w:val="center"/>
                    <w:rPr>
                      <w:rFonts w:ascii="Arial" w:hAnsi="Arial" w:cs="Arial"/>
                      <w:color w:val="9D3232" w:themeColor="accent6" w:themeShade="80"/>
                      <w:sz w:val="28"/>
                      <w:szCs w:val="28"/>
                    </w:rPr>
                  </w:pPr>
                  <w:r w:rsidRPr="00631380">
                    <w:rPr>
                      <w:rFonts w:ascii="Arial" w:hAnsi="Arial" w:cs="Arial"/>
                      <w:color w:val="9D3232" w:themeColor="accent6" w:themeShade="80"/>
                      <w:sz w:val="28"/>
                      <w:szCs w:val="28"/>
                    </w:rPr>
                    <w:t>LA ADMINISTRACIÓN PÚBLICA</w:t>
                  </w:r>
                </w:p>
              </w:txbxContent>
            </v:textbox>
          </v:rect>
        </w:pict>
      </w:r>
    </w:p>
    <w:p w:rsidR="00CF5268" w:rsidRDefault="00CF5268" w:rsidP="00B57548">
      <w:pPr>
        <w:jc w:val="both"/>
      </w:pPr>
    </w:p>
    <w:p w:rsidR="00F0211D" w:rsidRDefault="00F0211D" w:rsidP="00B57548">
      <w:pPr>
        <w:jc w:val="both"/>
      </w:pPr>
      <w:r>
        <w:rPr>
          <w:noProof/>
          <w:lang w:eastAsia="es-MX"/>
        </w:rPr>
        <w:pict>
          <v:rect id="_x0000_s1063" style="position:absolute;left:0;text-align:left;margin-left:387.95pt;margin-top:388.9pt;width:101pt;height:64pt;z-index:251697152" strokecolor="#002060">
            <v:textbox>
              <w:txbxContent>
                <w:p w:rsidR="00F0211D" w:rsidRPr="00CF5268" w:rsidRDefault="00F0211D" w:rsidP="00F0211D">
                  <w:pPr>
                    <w:rPr>
                      <w:color w:val="9D3232" w:themeColor="accent6" w:themeShade="80"/>
                    </w:rPr>
                  </w:pPr>
                  <w:r w:rsidRPr="00CF5268">
                    <w:rPr>
                      <w:color w:val="9D3232" w:themeColor="accent6" w:themeShade="80"/>
                    </w:rPr>
                    <w:t>LA CONSTITUCION POLÍTICA DE LOS ESTADOS UNIDOS MEXICANOS</w:t>
                  </w:r>
                </w:p>
                <w:p w:rsidR="00F0211D" w:rsidRDefault="00F0211D"/>
              </w:txbxContent>
            </v:textbox>
          </v:rect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39.95pt;margin-top:357.9pt;width:0;height:24.75pt;z-index:251696128" o:connectortype="straight">
            <v:stroke endarrow="block"/>
          </v:shape>
        </w:pict>
      </w:r>
      <w:r>
        <w:rPr>
          <w:noProof/>
          <w:lang w:eastAsia="es-MX"/>
        </w:rPr>
        <w:pict>
          <v:rect id="_x0000_s1061" style="position:absolute;left:0;text-align:left;margin-left:387.95pt;margin-top:306.65pt;width:101pt;height:51.25pt;z-index:251695104" strokecolor="#002060">
            <v:textbox>
              <w:txbxContent>
                <w:p w:rsidR="00F0211D" w:rsidRPr="00F0211D" w:rsidRDefault="00F0211D">
                  <w:pPr>
                    <w:rPr>
                      <w:color w:val="9D3232" w:themeColor="accent6" w:themeShade="80"/>
                      <w:sz w:val="24"/>
                      <w:szCs w:val="24"/>
                    </w:rPr>
                  </w:pPr>
                  <w:r w:rsidRPr="00F0211D">
                    <w:rPr>
                      <w:color w:val="9D3232" w:themeColor="accent6" w:themeShade="80"/>
                      <w:sz w:val="24"/>
                      <w:szCs w:val="24"/>
                    </w:rPr>
                    <w:t>DE ACUERDO AL ARTÍCULO 90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60" type="#_x0000_t32" style="position:absolute;left:0;text-align:left;margin-left:439.95pt;margin-top:278.35pt;width:1pt;height:28.3pt;z-index:251694080" o:connectortype="straight" strokecolor="#9c3232 [1609]">
            <v:stroke endarrow="block"/>
          </v:shape>
        </w:pict>
      </w:r>
      <w:r>
        <w:rPr>
          <w:noProof/>
          <w:lang w:eastAsia="es-MX"/>
        </w:rPr>
        <w:pict>
          <v:rect id="_x0000_s1059" style="position:absolute;left:0;text-align:left;margin-left:387.95pt;margin-top:229.35pt;width:101pt;height:49pt;z-index:251693056" strokecolor="#002060">
            <v:textbox>
              <w:txbxContent>
                <w:p w:rsidR="00F0211D" w:rsidRPr="00F0211D" w:rsidRDefault="00F0211D">
                  <w:pPr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ADMINISTRACIÓN PÚBLICA PARAESTATAL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56" type="#_x0000_t32" style="position:absolute;left:0;text-align:left;margin-left:446.95pt;margin-top:197.6pt;width:.05pt;height:31.75pt;z-index:251689984" o:connectortype="straight" strokecolor="#9c3232 [1609]">
            <v:stroke endarrow="block"/>
          </v:shape>
        </w:pict>
      </w:r>
      <w:r>
        <w:rPr>
          <w:noProof/>
          <w:lang w:eastAsia="es-MX"/>
        </w:rPr>
        <w:pict>
          <v:rect id="_x0000_s1058" style="position:absolute;left:0;text-align:left;margin-left:387.95pt;margin-top:142.9pt;width:101pt;height:54.7pt;z-index:251692032" strokecolor="#002060">
            <v:textbox>
              <w:txbxContent>
                <w:p w:rsidR="00F0211D" w:rsidRPr="00F0211D" w:rsidRDefault="00F0211D">
                  <w:pPr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ADMINISTRACIÓN PÚBLICA CENTRALIZADA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57" type="#_x0000_t32" style="position:absolute;left:0;text-align:left;margin-left:446.95pt;margin-top:98.85pt;width:0;height:44.05pt;z-index:251691008" o:connectortype="straight" strokecolor="#9c3232 [1609]">
            <v:stroke endarrow="block"/>
          </v:shape>
        </w:pict>
      </w:r>
      <w:r w:rsidR="003142D5">
        <w:rPr>
          <w:noProof/>
          <w:lang w:eastAsia="es-MX"/>
        </w:rPr>
        <w:pict>
          <v:shape id="_x0000_s1030" type="#_x0000_t32" style="position:absolute;left:0;text-align:left;margin-left:-40.05pt;margin-top:31.15pt;width:518pt;height:.05pt;z-index:251663360" o:connectortype="straight" strokecolor="#9c3232 [1609]"/>
        </w:pict>
      </w:r>
      <w:r w:rsidR="003142D5">
        <w:rPr>
          <w:noProof/>
          <w:lang w:eastAsia="es-MX"/>
        </w:rPr>
        <w:pict>
          <v:shape id="_x0000_s1033" type="#_x0000_t32" style="position:absolute;left:0;text-align:left;margin-left:477.95pt;margin-top:31.2pt;width:0;height:37.05pt;z-index:251666432" o:connectortype="straight" strokecolor="#9c3232 [1609]">
            <v:stroke endarrow="block"/>
          </v:shape>
        </w:pict>
      </w:r>
      <w:r w:rsidR="003142D5">
        <w:rPr>
          <w:noProof/>
          <w:lang w:eastAsia="es-MX"/>
        </w:rPr>
        <w:pict>
          <v:rect id="_x0000_s1037" style="position:absolute;left:0;text-align:left;margin-left:404.95pt;margin-top:68.2pt;width:84pt;height:30.65pt;z-index:251670528" strokecolor="#002060">
            <v:textbox>
              <w:txbxContent>
                <w:p w:rsidR="00CF5268" w:rsidRPr="003142D5" w:rsidRDefault="003142D5" w:rsidP="003142D5">
                  <w:pPr>
                    <w:jc w:val="center"/>
                    <w:rPr>
                      <w:color w:val="9D3232" w:themeColor="accent6" w:themeShade="80"/>
                      <w:sz w:val="24"/>
                      <w:szCs w:val="24"/>
                    </w:rPr>
                  </w:pPr>
                  <w:r w:rsidRPr="003142D5">
                    <w:rPr>
                      <w:color w:val="9D3232" w:themeColor="accent6" w:themeShade="80"/>
                      <w:sz w:val="24"/>
                      <w:szCs w:val="24"/>
                    </w:rPr>
                    <w:t>SE DIVIDE</w:t>
                  </w:r>
                </w:p>
              </w:txbxContent>
            </v:textbox>
          </v:rect>
        </w:pict>
      </w:r>
      <w:r w:rsidR="003142D5">
        <w:rPr>
          <w:noProof/>
          <w:lang w:eastAsia="es-MX"/>
        </w:rPr>
        <w:pict>
          <v:shape id="_x0000_s1032" type="#_x0000_t32" style="position:absolute;left:0;text-align:left;margin-left:295.95pt;margin-top:31.2pt;width:0;height:37pt;z-index:251665408" o:connectortype="straight" strokecolor="#9c3232 [1609]">
            <v:stroke endarrow="block"/>
          </v:shape>
        </w:pict>
      </w:r>
      <w:r w:rsidR="003142D5">
        <w:rPr>
          <w:noProof/>
          <w:lang w:eastAsia="es-MX"/>
        </w:rPr>
        <w:pict>
          <v:rect id="_x0000_s1055" style="position:absolute;left:0;text-align:left;margin-left:82.95pt;margin-top:382.65pt;width:121pt;height:44.25pt;z-index:251688960" strokecolor="#002060">
            <v:textbox>
              <w:txbxContent>
                <w:p w:rsidR="00807A4E" w:rsidRPr="003142D5" w:rsidRDefault="003142D5">
                  <w:pPr>
                    <w:rPr>
                      <w:color w:val="9D3232" w:themeColor="accent6" w:themeShade="80"/>
                    </w:rPr>
                  </w:pPr>
                  <w:r w:rsidRPr="003142D5">
                    <w:rPr>
                      <w:color w:val="9D3232" w:themeColor="accent6" w:themeShade="80"/>
                    </w:rPr>
                    <w:t>LO QUE CONFIERE VARIAS ACEPCIONES</w:t>
                  </w:r>
                </w:p>
              </w:txbxContent>
            </v:textbox>
          </v:rect>
        </w:pict>
      </w:r>
      <w:r w:rsidR="003142D5">
        <w:rPr>
          <w:noProof/>
          <w:lang w:eastAsia="es-MX"/>
        </w:rPr>
        <w:pict>
          <v:rect id="_x0000_s1053" style="position:absolute;left:0;text-align:left;margin-left:82.95pt;margin-top:208.9pt;width:121pt;height:140.5pt;z-index:251686912" strokecolor="#002060">
            <v:textbox>
              <w:txbxContent>
                <w:p w:rsidR="00807A4E" w:rsidRPr="003142D5" w:rsidRDefault="00807A4E" w:rsidP="003142D5">
                  <w:pPr>
                    <w:rPr>
                      <w:color w:val="9D3232" w:themeColor="accent6" w:themeShade="80"/>
                    </w:rPr>
                  </w:pPr>
                  <w:r w:rsidRPr="003142D5">
                    <w:rPr>
                      <w:color w:val="9D3232" w:themeColor="accent6" w:themeShade="80"/>
                    </w:rPr>
                    <w:t>LOGRAR LOS PROPOSITOS DE LA COMUNIDAD,</w:t>
                  </w:r>
                  <w:r w:rsidR="003142D5" w:rsidRPr="003142D5">
                    <w:rPr>
                      <w:color w:val="9D3232" w:themeColor="accent6" w:themeShade="80"/>
                    </w:rPr>
                    <w:t xml:space="preserve"> QUE DETERMINA COMO DE DISTRIBUYE Y EJERCE LA AUTORIDAD POLÍTICA Y ECONÓMICA</w:t>
                  </w:r>
                </w:p>
              </w:txbxContent>
            </v:textbox>
          </v:rect>
        </w:pict>
      </w:r>
      <w:r w:rsidR="003142D5">
        <w:rPr>
          <w:noProof/>
          <w:lang w:eastAsia="es-MX"/>
        </w:rPr>
        <w:pict>
          <v:shape id="_x0000_s1054" type="#_x0000_t32" style="position:absolute;left:0;text-align:left;margin-left:144.95pt;margin-top:349.4pt;width:0;height:33.25pt;z-index:251687936" o:connectortype="straight" strokecolor="#9c3232 [1609]">
            <v:stroke endarrow="block"/>
          </v:shape>
        </w:pict>
      </w:r>
      <w:r w:rsidR="00807A4E">
        <w:rPr>
          <w:noProof/>
          <w:lang w:eastAsia="es-MX"/>
        </w:rPr>
        <w:pict>
          <v:shape id="_x0000_s1052" type="#_x0000_t32" style="position:absolute;left:0;text-align:left;margin-left:137.95pt;margin-top:173.9pt;width:0;height:35pt;z-index:251685888" o:connectortype="straight" strokecolor="#9c3232 [1609]">
            <v:stroke endarrow="block"/>
          </v:shape>
        </w:pict>
      </w:r>
      <w:r w:rsidR="00807A4E">
        <w:rPr>
          <w:noProof/>
          <w:lang w:eastAsia="es-MX"/>
        </w:rPr>
        <w:pict>
          <v:rect id="_x0000_s1051" style="position:absolute;left:0;text-align:left;margin-left:77.95pt;margin-top:142.9pt;width:121pt;height:30pt;z-index:251684864" strokecolor="#002060">
            <v:textbox>
              <w:txbxContent>
                <w:p w:rsidR="00807A4E" w:rsidRPr="00807A4E" w:rsidRDefault="00807A4E" w:rsidP="00807A4E">
                  <w:pPr>
                    <w:jc w:val="center"/>
                    <w:rPr>
                      <w:rFonts w:ascii="Arial" w:hAnsi="Arial" w:cs="Arial"/>
                      <w:color w:val="9D3232" w:themeColor="accent6" w:themeShade="80"/>
                      <w:sz w:val="28"/>
                      <w:szCs w:val="28"/>
                    </w:rPr>
                  </w:pPr>
                  <w:r w:rsidRPr="00807A4E">
                    <w:rPr>
                      <w:rFonts w:ascii="Arial" w:hAnsi="Arial" w:cs="Arial"/>
                      <w:color w:val="9D3232" w:themeColor="accent6" w:themeShade="80"/>
                      <w:sz w:val="28"/>
                      <w:szCs w:val="28"/>
                    </w:rPr>
                    <w:t>GOBIERNO</w:t>
                  </w:r>
                </w:p>
              </w:txbxContent>
            </v:textbox>
          </v:rect>
        </w:pict>
      </w:r>
      <w:r w:rsidR="00807A4E">
        <w:rPr>
          <w:noProof/>
          <w:lang w:eastAsia="es-MX"/>
        </w:rPr>
        <w:pict>
          <v:shape id="_x0000_s1050" type="#_x0000_t32" style="position:absolute;left:0;text-align:left;margin-left:137.95pt;margin-top:105.2pt;width:0;height:37.7pt;z-index:251683840" o:connectortype="straight" strokecolor="#9c3232 [1609]">
            <v:stroke endarrow="block"/>
          </v:shape>
        </w:pict>
      </w:r>
      <w:r w:rsidR="00807A4E">
        <w:rPr>
          <w:noProof/>
          <w:lang w:eastAsia="es-MX"/>
        </w:rPr>
        <w:pict>
          <v:rect id="_x0000_s1049" style="position:absolute;left:0;text-align:left;margin-left:-51.05pt;margin-top:576.9pt;width:118pt;height:29pt;z-index:251682816" strokecolor="#002060">
            <v:textbox>
              <w:txbxContent>
                <w:p w:rsidR="00807A4E" w:rsidRPr="00807A4E" w:rsidRDefault="00807A4E" w:rsidP="00807A4E">
                  <w:pPr>
                    <w:jc w:val="center"/>
                    <w:rPr>
                      <w:color w:val="9D3232" w:themeColor="accent6" w:themeShade="80"/>
                    </w:rPr>
                  </w:pPr>
                  <w:r w:rsidRPr="00807A4E">
                    <w:rPr>
                      <w:color w:val="9D3232" w:themeColor="accent6" w:themeShade="80"/>
                    </w:rPr>
                    <w:t>LEY DE PLANEACIÓN</w:t>
                  </w:r>
                </w:p>
              </w:txbxContent>
            </v:textbox>
          </v:rect>
        </w:pict>
      </w:r>
      <w:r w:rsidR="00807A4E">
        <w:rPr>
          <w:noProof/>
          <w:lang w:eastAsia="es-MX"/>
        </w:rPr>
        <w:pict>
          <v:shape id="_x0000_s1048" type="#_x0000_t32" style="position:absolute;left:0;text-align:left;margin-left:-.05pt;margin-top:556.9pt;width:0;height:20pt;z-index:251681792" o:connectortype="straight" strokecolor="#9c3232 [1609]">
            <v:stroke endarrow="block"/>
          </v:shape>
        </w:pict>
      </w:r>
      <w:r w:rsidR="00807A4E">
        <w:rPr>
          <w:noProof/>
          <w:lang w:eastAsia="es-MX"/>
        </w:rPr>
        <w:pict>
          <v:rect id="_x0000_s1047" style="position:absolute;left:0;text-align:left;margin-left:-51.05pt;margin-top:501.9pt;width:118pt;height:55pt;z-index:251680768" strokecolor="#002060">
            <v:textbox>
              <w:txbxContent>
                <w:p w:rsidR="00807A4E" w:rsidRPr="00CF5268" w:rsidRDefault="00807A4E" w:rsidP="00807A4E">
                  <w:pPr>
                    <w:rPr>
                      <w:color w:val="9D3232" w:themeColor="accent6" w:themeShade="80"/>
                    </w:rPr>
                  </w:pPr>
                  <w:r w:rsidRPr="00CF5268">
                    <w:rPr>
                      <w:color w:val="9D3232" w:themeColor="accent6" w:themeShade="80"/>
                    </w:rPr>
                    <w:t>LA ACTIVIDAD FUNDAMENTAL DE PLANEACIÓN</w:t>
                  </w:r>
                </w:p>
                <w:p w:rsidR="00CF5268" w:rsidRDefault="00CF5268"/>
              </w:txbxContent>
            </v:textbox>
          </v:rect>
        </w:pict>
      </w:r>
      <w:r w:rsidR="00CF5268">
        <w:rPr>
          <w:noProof/>
          <w:lang w:eastAsia="es-MX"/>
        </w:rPr>
        <w:pict>
          <v:shape id="_x0000_s1046" type="#_x0000_t32" style="position:absolute;left:0;text-align:left;margin-left:-.05pt;margin-top:478.9pt;width:0;height:23pt;z-index:251679744" o:connectortype="straight" strokecolor="#9c3232 [1609]">
            <v:stroke endarrow="block"/>
          </v:shape>
        </w:pict>
      </w:r>
      <w:r w:rsidR="00CF5268">
        <w:rPr>
          <w:noProof/>
          <w:lang w:eastAsia="es-MX"/>
        </w:rPr>
        <w:pict>
          <v:rect id="_x0000_s1045" style="position:absolute;left:0;text-align:left;margin-left:-51.05pt;margin-top:426.9pt;width:118pt;height:52pt;z-index:251678720" strokecolor="#002060">
            <v:textbox>
              <w:txbxContent>
                <w:p w:rsidR="00CF5268" w:rsidRPr="00CF5268" w:rsidRDefault="00807A4E">
                  <w:pPr>
                    <w:rPr>
                      <w:color w:val="9D3232" w:themeColor="accent6" w:themeShade="80"/>
                    </w:rPr>
                  </w:pPr>
                  <w:r>
                    <w:rPr>
                      <w:color w:val="9D3232" w:themeColor="accent6" w:themeShade="80"/>
                    </w:rPr>
                    <w:t>LA LEY ORGÁNICA DE LA ADMINISTRACIÓN PÚBLICA FEDERAL</w:t>
                  </w:r>
                </w:p>
              </w:txbxContent>
            </v:textbox>
          </v:rect>
        </w:pict>
      </w:r>
      <w:r w:rsidR="00CF5268">
        <w:rPr>
          <w:noProof/>
          <w:lang w:eastAsia="es-MX"/>
        </w:rPr>
        <w:pict>
          <v:shape id="_x0000_s1044" type="#_x0000_t32" style="position:absolute;left:0;text-align:left;margin-left:-.05pt;margin-top:396.65pt;width:0;height:30.25pt;z-index:251677696" o:connectortype="straight" strokecolor="#9c3232 [1609]">
            <v:stroke endarrow="block"/>
          </v:shape>
        </w:pict>
      </w:r>
      <w:r w:rsidR="00CF5268">
        <w:rPr>
          <w:noProof/>
          <w:lang w:eastAsia="es-MX"/>
        </w:rPr>
        <w:pict>
          <v:rect id="_x0000_s1043" style="position:absolute;left:0;text-align:left;margin-left:-51.05pt;margin-top:333.65pt;width:113pt;height:63pt;z-index:251676672" strokecolor="#002060">
            <v:textbox>
              <w:txbxContent>
                <w:p w:rsidR="00CF5268" w:rsidRPr="00CF5268" w:rsidRDefault="00CF5268">
                  <w:pPr>
                    <w:rPr>
                      <w:color w:val="9D3232" w:themeColor="accent6" w:themeShade="80"/>
                      <w:sz w:val="20"/>
                      <w:szCs w:val="20"/>
                    </w:rPr>
                  </w:pPr>
                  <w:r w:rsidRPr="00CF5268">
                    <w:rPr>
                      <w:color w:val="9D3232" w:themeColor="accent6" w:themeShade="80"/>
                      <w:sz w:val="20"/>
                      <w:szCs w:val="20"/>
                    </w:rPr>
                    <w:t>SU ESTRUCTURA ORGÁNICA Y FUNCIONES ESPECÍFICAS</w:t>
                  </w:r>
                </w:p>
              </w:txbxContent>
            </v:textbox>
          </v:rect>
        </w:pict>
      </w:r>
      <w:r w:rsidR="00CF5268">
        <w:rPr>
          <w:noProof/>
          <w:lang w:eastAsia="es-MX"/>
        </w:rPr>
        <w:pict>
          <v:shape id="_x0000_s1042" type="#_x0000_t32" style="position:absolute;left:0;text-align:left;margin-left:-.05pt;margin-top:306.65pt;width:0;height:27pt;z-index:251675648" o:connectortype="straight" strokecolor="#9c3232 [1609]">
            <v:stroke endarrow="block"/>
          </v:shape>
        </w:pict>
      </w:r>
      <w:r w:rsidR="00CF5268">
        <w:rPr>
          <w:noProof/>
          <w:lang w:eastAsia="es-MX"/>
        </w:rPr>
        <w:pict>
          <v:rect id="_x0000_s1041" style="position:absolute;left:0;text-align:left;margin-left:-51.05pt;margin-top:239.65pt;width:113pt;height:67pt;z-index:251674624" strokecolor="#002060">
            <v:textbox>
              <w:txbxContent>
                <w:p w:rsidR="00CF5268" w:rsidRPr="00CF5268" w:rsidRDefault="00CF5268">
                  <w:pPr>
                    <w:rPr>
                      <w:color w:val="9D3232" w:themeColor="accent6" w:themeShade="80"/>
                    </w:rPr>
                  </w:pPr>
                  <w:r w:rsidRPr="00CF5268">
                    <w:rPr>
                      <w:color w:val="9D3232" w:themeColor="accent6" w:themeShade="80"/>
                    </w:rPr>
                    <w:t>LA CONSTITUCION POLÍTICA DE LOS ESTADOS UNIDOS MEXICANOS</w:t>
                  </w:r>
                </w:p>
              </w:txbxContent>
            </v:textbox>
          </v:rect>
        </w:pict>
      </w:r>
      <w:r w:rsidR="00CF5268">
        <w:rPr>
          <w:noProof/>
          <w:lang w:eastAsia="es-MX"/>
        </w:rPr>
        <w:pict>
          <v:shape id="_x0000_s1040" type="#_x0000_t32" style="position:absolute;left:0;text-align:left;margin-left:-.05pt;margin-top:207.9pt;width:0;height:31.75pt;z-index:251673600" o:connectortype="straight" strokecolor="#9c3232 [1609]">
            <v:stroke endarrow="block"/>
          </v:shape>
        </w:pict>
      </w:r>
      <w:r w:rsidR="00CF5268">
        <w:rPr>
          <w:noProof/>
          <w:lang w:eastAsia="es-MX"/>
        </w:rPr>
        <w:pict>
          <v:rect id="_x0000_s1039" style="position:absolute;left:0;text-align:left;margin-left:-51.05pt;margin-top:157.15pt;width:113pt;height:50.75pt;z-index:251672576" strokecolor="#002060">
            <v:textbox>
              <w:txbxContent>
                <w:p w:rsidR="00CF5268" w:rsidRPr="00CF5268" w:rsidRDefault="00CF5268" w:rsidP="00CF5268">
                  <w:pPr>
                    <w:jc w:val="both"/>
                    <w:rPr>
                      <w:color w:val="9D3232" w:themeColor="accent6" w:themeShade="80"/>
                      <w:sz w:val="18"/>
                      <w:szCs w:val="18"/>
                    </w:rPr>
                  </w:pPr>
                  <w:r w:rsidRPr="00CF5268">
                    <w:rPr>
                      <w:color w:val="9D3232" w:themeColor="accent6" w:themeShade="80"/>
                      <w:sz w:val="18"/>
                      <w:szCs w:val="18"/>
                    </w:rPr>
                    <w:t xml:space="preserve">SU ORIGEN, NATURALEZA Y  VINCULACIÓN  CON LOS PRECEPTOS DEL ESTADO </w:t>
                  </w:r>
                </w:p>
              </w:txbxContent>
            </v:textbox>
          </v:rect>
        </w:pict>
      </w:r>
      <w:r w:rsidR="00CF5268" w:rsidRPr="00CF5268">
        <w:rPr>
          <w:noProof/>
          <w:color w:val="9D3232" w:themeColor="accent6" w:themeShade="80"/>
          <w:lang w:eastAsia="es-MX"/>
        </w:rPr>
        <w:pict>
          <v:shape id="_x0000_s1038" type="#_x0000_t32" style="position:absolute;left:0;text-align:left;margin-left:-.05pt;margin-top:105.2pt;width:0;height:51.95pt;z-index:251671552" o:connectortype="straight" strokecolor="#9c3232 [1609]">
            <v:stroke endarrow="block"/>
          </v:shape>
        </w:pict>
      </w:r>
      <w:r w:rsidR="00631380">
        <w:rPr>
          <w:noProof/>
          <w:lang w:eastAsia="es-MX"/>
        </w:rPr>
        <w:pict>
          <v:rect id="_x0000_s1035" style="position:absolute;left:0;text-align:left;margin-left:82.95pt;margin-top:68.2pt;width:108pt;height:37pt;z-index:251668480" strokecolor="#002060">
            <v:textbox>
              <w:txbxContent>
                <w:p w:rsidR="00CF5268" w:rsidRPr="00807A4E" w:rsidRDefault="00807A4E" w:rsidP="00807A4E">
                  <w:pPr>
                    <w:jc w:val="center"/>
                    <w:rPr>
                      <w:color w:val="9D3232" w:themeColor="accent6" w:themeShade="80"/>
                    </w:rPr>
                  </w:pPr>
                  <w:r w:rsidRPr="00807A4E">
                    <w:rPr>
                      <w:color w:val="9D3232" w:themeColor="accent6" w:themeShade="80"/>
                    </w:rPr>
                    <w:t>UN INSTRUMENTO DEL ESTADO</w:t>
                  </w:r>
                </w:p>
              </w:txbxContent>
            </v:textbox>
          </v:rect>
        </w:pict>
      </w:r>
      <w:r w:rsidR="00631380">
        <w:rPr>
          <w:noProof/>
          <w:lang w:eastAsia="es-MX"/>
        </w:rPr>
        <w:pict>
          <v:rect id="_x0000_s1034" style="position:absolute;left:0;text-align:left;margin-left:-51.05pt;margin-top:68.2pt;width:106pt;height:37pt;z-index:251667456" strokecolor="#002060">
            <v:textbox>
              <w:txbxContent>
                <w:p w:rsidR="00CF5268" w:rsidRPr="00CF5268" w:rsidRDefault="00CF5268" w:rsidP="00CF5268">
                  <w:pPr>
                    <w:jc w:val="center"/>
                    <w:rPr>
                      <w:rFonts w:ascii="Arial" w:hAnsi="Arial" w:cs="Arial"/>
                      <w:color w:val="9D3232" w:themeColor="accent6" w:themeShade="80"/>
                      <w:sz w:val="24"/>
                      <w:szCs w:val="24"/>
                    </w:rPr>
                  </w:pPr>
                  <w:r w:rsidRPr="00CF5268">
                    <w:rPr>
                      <w:rFonts w:ascii="Arial" w:hAnsi="Arial" w:cs="Arial"/>
                      <w:color w:val="9D3232" w:themeColor="accent6" w:themeShade="80"/>
                      <w:sz w:val="24"/>
                      <w:szCs w:val="24"/>
                    </w:rPr>
                    <w:t>MARCO JURIDICO</w:t>
                  </w:r>
                </w:p>
              </w:txbxContent>
            </v:textbox>
          </v:rect>
        </w:pict>
      </w:r>
      <w:r w:rsidR="00631380">
        <w:rPr>
          <w:noProof/>
          <w:lang w:eastAsia="es-MX"/>
        </w:rPr>
        <w:pict>
          <v:shape id="_x0000_s1031" type="#_x0000_t32" style="position:absolute;left:0;text-align:left;margin-left:120.95pt;margin-top:31.15pt;width:0;height:37.05pt;z-index:251664384" o:connectortype="straight" strokecolor="#9c3232 [1609]">
            <v:stroke endarrow="block"/>
          </v:shape>
        </w:pict>
      </w:r>
      <w:r w:rsidR="00631380">
        <w:rPr>
          <w:noProof/>
          <w:lang w:eastAsia="es-MX"/>
        </w:rPr>
        <w:pict>
          <v:shape id="_x0000_s1028" type="#_x0000_t32" style="position:absolute;left:0;text-align:left;margin-left:-40.05pt;margin-top:31.2pt;width:0;height:37pt;z-index:251661312" o:connectortype="straight" strokecolor="#9c3232 [1609]">
            <v:stroke endarrow="block"/>
          </v:shape>
        </w:pict>
      </w:r>
      <w:r w:rsidR="00631380">
        <w:rPr>
          <w:noProof/>
          <w:lang w:eastAsia="es-MX"/>
        </w:rPr>
        <w:pict>
          <v:shape id="_x0000_s1029" type="#_x0000_t32" style="position:absolute;left:0;text-align:left;margin-left:234.95pt;margin-top:3.15pt;width:0;height:28pt;z-index:251662336" o:connectortype="straight" strokecolor="#9c3232 [1609]"/>
        </w:pict>
      </w:r>
    </w:p>
    <w:p w:rsidR="00F0211D" w:rsidRPr="00F0211D" w:rsidRDefault="00F0211D" w:rsidP="00F0211D"/>
    <w:p w:rsidR="00F0211D" w:rsidRPr="00F0211D" w:rsidRDefault="00F0211D" w:rsidP="00F0211D">
      <w:r>
        <w:rPr>
          <w:noProof/>
          <w:lang w:eastAsia="es-MX"/>
        </w:rPr>
        <w:pict>
          <v:rect id="_x0000_s1036" style="position:absolute;margin-left:234.95pt;margin-top:17.35pt;width:131pt;height:37pt;z-index:251669504" strokecolor="#002060">
            <v:textbox>
              <w:txbxContent>
                <w:p w:rsidR="00CF5268" w:rsidRPr="00F0211D" w:rsidRDefault="00F0211D">
                  <w:pPr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ES ATRIBUCIÓN DEL PODER EJECUTIVO</w:t>
                  </w:r>
                </w:p>
              </w:txbxContent>
            </v:textbox>
          </v:rect>
        </w:pict>
      </w:r>
    </w:p>
    <w:p w:rsidR="00F0211D" w:rsidRPr="00F0211D" w:rsidRDefault="00F0211D" w:rsidP="00F0211D"/>
    <w:p w:rsidR="00F0211D" w:rsidRPr="00F0211D" w:rsidRDefault="00F0211D" w:rsidP="00F0211D">
      <w:r>
        <w:rPr>
          <w:noProof/>
          <w:lang w:eastAsia="es-MX"/>
        </w:rPr>
        <w:pict>
          <v:shape id="_x0000_s1064" type="#_x0000_t32" style="position:absolute;margin-left:295.95pt;margin-top:3.45pt;width:0;height:37.7pt;z-index:251698176" o:connectortype="straight" strokecolor="#9c3232 [1609]">
            <v:stroke endarrow="block"/>
          </v:shape>
        </w:pict>
      </w:r>
    </w:p>
    <w:p w:rsidR="00F0211D" w:rsidRPr="00F0211D" w:rsidRDefault="00F0211D" w:rsidP="00F0211D">
      <w:r>
        <w:rPr>
          <w:noProof/>
          <w:lang w:eastAsia="es-MX"/>
        </w:rPr>
        <w:pict>
          <v:rect id="_x0000_s1065" style="position:absolute;margin-left:234.95pt;margin-top:15.7pt;width:131pt;height:46pt;z-index:251699200" strokecolor="#002060">
            <v:textbox>
              <w:txbxContent>
                <w:p w:rsidR="00F0211D" w:rsidRPr="00F0211D" w:rsidRDefault="00F0211D">
                  <w:pPr>
                    <w:rPr>
                      <w:color w:val="9D3232" w:themeColor="accent6" w:themeShade="80"/>
                      <w:sz w:val="18"/>
                      <w:szCs w:val="18"/>
                    </w:rPr>
                  </w:pPr>
                  <w:r w:rsidRPr="00F0211D">
                    <w:rPr>
                      <w:color w:val="9D3232" w:themeColor="accent6" w:themeShade="80"/>
                      <w:sz w:val="18"/>
                      <w:szCs w:val="18"/>
                    </w:rPr>
                    <w:t>COMO RESPONSABILIDAD DIRECTA DEL PRESIDENTE</w:t>
                  </w:r>
                  <w:r w:rsidRPr="00F0211D">
                    <w:rPr>
                      <w:color w:val="9D3232" w:themeColor="accent6" w:themeShade="80"/>
                    </w:rPr>
                    <w:t xml:space="preserve"> </w:t>
                  </w:r>
                  <w:r w:rsidRPr="00F0211D">
                    <w:rPr>
                      <w:color w:val="9D3232" w:themeColor="accent6" w:themeShade="80"/>
                      <w:sz w:val="18"/>
                      <w:szCs w:val="18"/>
                    </w:rPr>
                    <w:t>DEL ESTADO</w:t>
                  </w:r>
                </w:p>
              </w:txbxContent>
            </v:textbox>
          </v:rect>
        </w:pict>
      </w:r>
    </w:p>
    <w:p w:rsidR="00F0211D" w:rsidRPr="00F0211D" w:rsidRDefault="00F0211D" w:rsidP="00F0211D"/>
    <w:p w:rsidR="00F0211D" w:rsidRPr="00F0211D" w:rsidRDefault="00F0211D" w:rsidP="00F0211D">
      <w:r>
        <w:rPr>
          <w:noProof/>
          <w:lang w:eastAsia="es-MX"/>
        </w:rPr>
        <w:pict>
          <v:shape id="_x0000_s1066" type="#_x0000_t32" style="position:absolute;margin-left:295.95pt;margin-top:11.55pt;width:0;height:31.75pt;z-index:251700224" o:connectortype="straight" strokecolor="#9c3232 [1609]">
            <v:stroke endarrow="block"/>
          </v:shape>
        </w:pict>
      </w:r>
    </w:p>
    <w:p w:rsidR="00F0211D" w:rsidRPr="00F0211D" w:rsidRDefault="00F0211D" w:rsidP="00F0211D">
      <w:r>
        <w:rPr>
          <w:noProof/>
          <w:lang w:eastAsia="es-MX"/>
        </w:rPr>
        <w:pict>
          <v:rect id="_x0000_s1067" style="position:absolute;margin-left:228.95pt;margin-top:17.85pt;width:145pt;height:38.55pt;z-index:251701248" strokecolor="#002060">
            <v:textbox>
              <w:txbxContent>
                <w:p w:rsidR="00F0211D" w:rsidRPr="00F0211D" w:rsidRDefault="00F0211D" w:rsidP="00F0211D">
                  <w:pPr>
                    <w:jc w:val="center"/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QUIEN LA REALIZA CON EL APOYO DE</w:t>
                  </w:r>
                </w:p>
              </w:txbxContent>
            </v:textbox>
          </v:rect>
        </w:pict>
      </w:r>
    </w:p>
    <w:p w:rsidR="00F0211D" w:rsidRDefault="00F0211D" w:rsidP="00F0211D"/>
    <w:p w:rsidR="00901D71" w:rsidRDefault="00F0211D" w:rsidP="00F0211D">
      <w:pPr>
        <w:tabs>
          <w:tab w:val="left" w:pos="7340"/>
        </w:tabs>
      </w:pPr>
      <w:r>
        <w:rPr>
          <w:noProof/>
          <w:lang w:eastAsia="es-MX"/>
        </w:rPr>
        <w:pict>
          <v:shape id="_x0000_s1068" type="#_x0000_t32" style="position:absolute;margin-left:295.95pt;margin-top:5.5pt;width:0;height:36.3pt;z-index:251702272" o:connectortype="straight" strokecolor="#9c3232 [1609]">
            <v:stroke endarrow="block"/>
          </v:shape>
        </w:pict>
      </w:r>
      <w:r>
        <w:tab/>
      </w:r>
    </w:p>
    <w:p w:rsidR="00F0211D" w:rsidRDefault="00F0211D" w:rsidP="00F0211D">
      <w:pPr>
        <w:tabs>
          <w:tab w:val="left" w:pos="7340"/>
        </w:tabs>
      </w:pPr>
      <w:r>
        <w:rPr>
          <w:noProof/>
          <w:lang w:eastAsia="es-MX"/>
        </w:rPr>
        <w:pict>
          <v:rect id="_x0000_s1069" style="position:absolute;margin-left:228.95pt;margin-top:19.55pt;width:139pt;height:67.5pt;z-index:251703296" strokecolor="#002060">
            <v:textbox>
              <w:txbxContent>
                <w:p w:rsidR="00F0211D" w:rsidRPr="00F0211D" w:rsidRDefault="00F0211D">
                  <w:pPr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SECRETARIA DEL ESTADO, DEPARTAMENTOS ADMINISTRATIVOS, CONSEJERÍA JURIDICA</w:t>
                  </w:r>
                </w:p>
              </w:txbxContent>
            </v:textbox>
          </v:rect>
        </w:pict>
      </w:r>
    </w:p>
    <w:p w:rsidR="00F0211D" w:rsidRDefault="00F0211D" w:rsidP="00F0211D">
      <w:pPr>
        <w:tabs>
          <w:tab w:val="left" w:pos="7340"/>
        </w:tabs>
      </w:pPr>
    </w:p>
    <w:p w:rsidR="00F0211D" w:rsidRDefault="00F0211D" w:rsidP="00F0211D">
      <w:pPr>
        <w:tabs>
          <w:tab w:val="left" w:pos="7340"/>
        </w:tabs>
      </w:pPr>
    </w:p>
    <w:p w:rsidR="00F0211D" w:rsidRDefault="00F0211D" w:rsidP="00F0211D">
      <w:pPr>
        <w:tabs>
          <w:tab w:val="left" w:pos="7340"/>
        </w:tabs>
      </w:pPr>
      <w:r>
        <w:rPr>
          <w:noProof/>
          <w:lang w:eastAsia="es-MX"/>
        </w:rPr>
        <w:pict>
          <v:shape id="_x0000_s1070" type="#_x0000_t32" style="position:absolute;margin-left:295.95pt;margin-top:10.75pt;width:0;height:40pt;z-index:251704320" o:connectortype="straight" strokecolor="#9c3232 [1609]">
            <v:stroke endarrow="block"/>
          </v:shape>
        </w:pict>
      </w:r>
    </w:p>
    <w:p w:rsidR="00F0211D" w:rsidRDefault="00F0211D" w:rsidP="00F0211D">
      <w:pPr>
        <w:tabs>
          <w:tab w:val="left" w:pos="7340"/>
        </w:tabs>
      </w:pPr>
    </w:p>
    <w:p w:rsidR="00F0211D" w:rsidRDefault="00F0211D" w:rsidP="00F0211D">
      <w:pPr>
        <w:tabs>
          <w:tab w:val="left" w:pos="7340"/>
        </w:tabs>
      </w:pPr>
      <w:r>
        <w:rPr>
          <w:noProof/>
          <w:lang w:eastAsia="es-MX"/>
        </w:rPr>
        <w:pict>
          <v:rect id="_x0000_s1071" style="position:absolute;margin-left:239.95pt;margin-top:-.15pt;width:126pt;height:64pt;z-index:251705344" strokecolor="#002060">
            <v:textbox>
              <w:txbxContent>
                <w:p w:rsidR="00F0211D" w:rsidRPr="00F0211D" w:rsidRDefault="00F0211D" w:rsidP="00F0211D">
                  <w:pPr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QUE INTEGRA LA</w:t>
                  </w:r>
                  <w:r>
                    <w:t xml:space="preserve"> </w:t>
                  </w:r>
                  <w:r w:rsidRPr="00F0211D">
                    <w:rPr>
                      <w:color w:val="9D3232" w:themeColor="accent6" w:themeShade="80"/>
                    </w:rPr>
                    <w:t>ADMINISTRACIÓN PÚBLICA CENTRALIZADA</w:t>
                  </w:r>
                </w:p>
                <w:p w:rsidR="00F0211D" w:rsidRDefault="00F0211D"/>
              </w:txbxContent>
            </v:textbox>
          </v:rect>
        </w:pict>
      </w:r>
    </w:p>
    <w:p w:rsidR="00F0211D" w:rsidRDefault="00F0211D" w:rsidP="00F0211D">
      <w:pPr>
        <w:tabs>
          <w:tab w:val="left" w:pos="7340"/>
        </w:tabs>
      </w:pPr>
    </w:p>
    <w:p w:rsidR="00F0211D" w:rsidRDefault="00F0211D" w:rsidP="00F0211D">
      <w:pPr>
        <w:tabs>
          <w:tab w:val="left" w:pos="7340"/>
        </w:tabs>
      </w:pPr>
      <w:r>
        <w:rPr>
          <w:noProof/>
          <w:lang w:eastAsia="es-MX"/>
        </w:rPr>
        <w:pict>
          <v:shape id="_x0000_s1072" type="#_x0000_t32" style="position:absolute;margin-left:303.95pt;margin-top:12.95pt;width:0;height:37pt;z-index:251706368" o:connectortype="straight" strokecolor="#9c3232 [1609]">
            <v:stroke endarrow="block"/>
          </v:shape>
        </w:pict>
      </w:r>
    </w:p>
    <w:p w:rsidR="00F0211D" w:rsidRDefault="00F0211D" w:rsidP="00F0211D">
      <w:pPr>
        <w:tabs>
          <w:tab w:val="left" w:pos="7340"/>
        </w:tabs>
      </w:pPr>
      <w:r>
        <w:rPr>
          <w:noProof/>
          <w:lang w:eastAsia="es-MX"/>
        </w:rPr>
        <w:pict>
          <v:rect id="_x0000_s1073" style="position:absolute;margin-left:239.95pt;margin-top:24.5pt;width:140pt;height:29pt;z-index:251707392" strokecolor="#002060">
            <v:textbox>
              <w:txbxContent>
                <w:p w:rsidR="00F0211D" w:rsidRPr="00F0211D" w:rsidRDefault="00F0211D" w:rsidP="00F0211D">
                  <w:pPr>
                    <w:jc w:val="center"/>
                    <w:rPr>
                      <w:color w:val="9D3232" w:themeColor="accent6" w:themeShade="80"/>
                      <w:sz w:val="32"/>
                      <w:szCs w:val="32"/>
                    </w:rPr>
                  </w:pPr>
                  <w:r w:rsidRPr="00F0211D">
                    <w:rPr>
                      <w:color w:val="9D3232" w:themeColor="accent6" w:themeShade="80"/>
                      <w:sz w:val="32"/>
                      <w:szCs w:val="32"/>
                    </w:rPr>
                    <w:t>ENTIDADES</w:t>
                  </w:r>
                </w:p>
              </w:txbxContent>
            </v:textbox>
          </v:rect>
        </w:pict>
      </w:r>
    </w:p>
    <w:p w:rsidR="00F0211D" w:rsidRDefault="00F0211D" w:rsidP="00F0211D">
      <w:pPr>
        <w:tabs>
          <w:tab w:val="left" w:pos="7340"/>
        </w:tabs>
      </w:pPr>
    </w:p>
    <w:p w:rsidR="00124F62" w:rsidRDefault="00124F62" w:rsidP="00F0211D">
      <w:pPr>
        <w:tabs>
          <w:tab w:val="left" w:pos="7340"/>
        </w:tabs>
      </w:pPr>
      <w:r>
        <w:rPr>
          <w:noProof/>
          <w:lang w:eastAsia="es-MX"/>
        </w:rPr>
        <w:pict>
          <v:rect id="_x0000_s1076" style="position:absolute;margin-left:218.95pt;margin-top:27.65pt;width:192pt;height:39pt;z-index:251709440" strokecolor="#002060">
            <v:textbox>
              <w:txbxContent>
                <w:p w:rsidR="00CF234A" w:rsidRPr="00F0211D" w:rsidRDefault="00CF234A" w:rsidP="00CF234A">
                  <w:pPr>
                    <w:rPr>
                      <w:color w:val="9D3232" w:themeColor="accent6" w:themeShade="80"/>
                    </w:rPr>
                  </w:pPr>
                  <w:r w:rsidRPr="00F0211D">
                    <w:rPr>
                      <w:color w:val="9D3232" w:themeColor="accent6" w:themeShade="80"/>
                    </w:rPr>
                    <w:t>QUE INTEGRA LA</w:t>
                  </w:r>
                  <w:r>
                    <w:rPr>
                      <w:color w:val="9D3232" w:themeColor="accent6" w:themeShade="80"/>
                    </w:rPr>
                    <w:t xml:space="preserve"> </w:t>
                  </w:r>
                  <w:r w:rsidRPr="00F0211D">
                    <w:rPr>
                      <w:color w:val="9D3232" w:themeColor="accent6" w:themeShade="80"/>
                    </w:rPr>
                    <w:t>ADMINISTRACIÓN PÚBLICA PARAESTATAL</w:t>
                  </w:r>
                </w:p>
                <w:p w:rsidR="00CF234A" w:rsidRDefault="00CF234A"/>
              </w:txbxContent>
            </v:textbox>
          </v:rect>
        </w:pict>
      </w:r>
      <w:r>
        <w:rPr>
          <w:noProof/>
          <w:lang w:eastAsia="es-MX"/>
        </w:rPr>
        <w:pict>
          <v:shape id="_x0000_s1075" type="#_x0000_t32" style="position:absolute;margin-left:303.95pt;margin-top:2.65pt;width:0;height:25pt;z-index:251708416" o:connectortype="straight" strokecolor="#9c3232 [1609]">
            <v:stroke endarrow="block"/>
          </v:shape>
        </w:pict>
      </w:r>
    </w:p>
    <w:p w:rsidR="00124F62" w:rsidRDefault="00124F62" w:rsidP="00F0211D">
      <w:pPr>
        <w:tabs>
          <w:tab w:val="left" w:pos="7340"/>
        </w:tabs>
      </w:pPr>
      <w:r>
        <w:rPr>
          <w:rFonts w:ascii="Arial" w:hAnsi="Arial" w:cs="Arial"/>
          <w:color w:val="9D3232" w:themeColor="accent6" w:themeShade="80"/>
          <w:sz w:val="24"/>
          <w:szCs w:val="24"/>
        </w:rPr>
        <w:lastRenderedPageBreak/>
        <w:t xml:space="preserve">3- </w:t>
      </w:r>
      <w:r w:rsidRPr="00631380">
        <w:rPr>
          <w:rFonts w:ascii="Arial" w:hAnsi="Arial" w:cs="Arial"/>
          <w:color w:val="9D3232" w:themeColor="accent6" w:themeShade="80"/>
          <w:sz w:val="24"/>
          <w:szCs w:val="24"/>
        </w:rPr>
        <w:t>L</w:t>
      </w:r>
      <w:r>
        <w:rPr>
          <w:rFonts w:ascii="Arial" w:hAnsi="Arial" w:cs="Arial"/>
          <w:color w:val="9D3232" w:themeColor="accent6" w:themeShade="80"/>
          <w:sz w:val="24"/>
          <w:szCs w:val="24"/>
        </w:rPr>
        <w:t xml:space="preserve">EY ORGÁNICA DE LA ADMINISTRACIÓN PÚBLICA FEDERAL </w:t>
      </w:r>
      <w:r w:rsidRPr="00631380">
        <w:rPr>
          <w:rFonts w:ascii="Arial" w:hAnsi="Arial" w:cs="Arial"/>
          <w:color w:val="9D3232" w:themeColor="accent6" w:themeShade="80"/>
          <w:sz w:val="24"/>
          <w:szCs w:val="24"/>
        </w:rPr>
        <w:t xml:space="preserve"> </w:t>
      </w:r>
    </w:p>
    <w:p w:rsidR="00F0211D" w:rsidRDefault="00F0211D" w:rsidP="00F0211D">
      <w:pPr>
        <w:tabs>
          <w:tab w:val="left" w:pos="7340"/>
        </w:tabs>
      </w:pPr>
    </w:p>
    <w:tbl>
      <w:tblPr>
        <w:tblStyle w:val="Cuadrculamedia3-nfasis6"/>
        <w:tblW w:w="9440" w:type="dxa"/>
        <w:tblLook w:val="04A0"/>
      </w:tblPr>
      <w:tblGrid>
        <w:gridCol w:w="4720"/>
        <w:gridCol w:w="4720"/>
      </w:tblGrid>
      <w:tr w:rsidR="00611D64" w:rsidTr="00124F62">
        <w:trPr>
          <w:cnfStyle w:val="100000000000"/>
          <w:trHeight w:val="601"/>
        </w:trPr>
        <w:tc>
          <w:tcPr>
            <w:cnfStyle w:val="001000000000"/>
            <w:tcW w:w="4720" w:type="dxa"/>
          </w:tcPr>
          <w:p w:rsidR="00611D64" w:rsidRPr="009C78EE" w:rsidRDefault="00611D64" w:rsidP="009C78EE">
            <w:pPr>
              <w:tabs>
                <w:tab w:val="left" w:pos="7340"/>
              </w:tabs>
              <w:jc w:val="center"/>
              <w:rPr>
                <w:rFonts w:ascii="Arial" w:hAnsi="Arial" w:cs="Arial"/>
                <w:color w:val="9D3232" w:themeColor="accent6" w:themeShade="80"/>
                <w:sz w:val="24"/>
                <w:szCs w:val="24"/>
              </w:rPr>
            </w:pPr>
            <w:r w:rsidRPr="009C78EE">
              <w:rPr>
                <w:rFonts w:ascii="Arial" w:hAnsi="Arial" w:cs="Arial"/>
                <w:color w:val="9D3232" w:themeColor="accent6" w:themeShade="80"/>
                <w:sz w:val="24"/>
                <w:szCs w:val="24"/>
              </w:rPr>
              <w:t>ORGANISMO PÚBLICOS DESCENTRALIZADOS</w:t>
            </w:r>
          </w:p>
        </w:tc>
        <w:tc>
          <w:tcPr>
            <w:tcW w:w="4720" w:type="dxa"/>
          </w:tcPr>
          <w:p w:rsidR="00611D64" w:rsidRPr="00124F62" w:rsidRDefault="00611D64" w:rsidP="009C78EE">
            <w:pPr>
              <w:tabs>
                <w:tab w:val="left" w:pos="7340"/>
              </w:tabs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124F62">
              <w:rPr>
                <w:rFonts w:ascii="Arial" w:hAnsi="Arial" w:cs="Arial"/>
                <w:sz w:val="24"/>
                <w:szCs w:val="24"/>
              </w:rPr>
              <w:t>ORGANISMOS PÚBLICOS DESCONCENTRADOS</w:t>
            </w:r>
          </w:p>
        </w:tc>
      </w:tr>
      <w:tr w:rsidR="00611D64" w:rsidTr="00124F62">
        <w:trPr>
          <w:cnfStyle w:val="000000100000"/>
          <w:trHeight w:val="289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>1° ASA: Aeropuertos y Servicios Auxiliares.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1° SECRETARÍA DE GOBERNACIÓN.</w:t>
            </w:r>
          </w:p>
        </w:tc>
      </w:tr>
      <w:tr w:rsidR="00611D64" w:rsidTr="00124F62">
        <w:trPr>
          <w:trHeight w:val="311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>2°CAPUFE: Caminos y Puentes Federales.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2° SECRETARÍA DE RELACIONES EXTERNAS.</w:t>
            </w:r>
          </w:p>
        </w:tc>
      </w:tr>
      <w:tr w:rsidR="00611D64" w:rsidTr="00124F62">
        <w:trPr>
          <w:cnfStyle w:val="000000100000"/>
          <w:trHeight w:val="289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>3°CFE: Comisión Federal de Electricidad.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3° SECRETARÍA DE LA DEFENSA NACIONAL.</w:t>
            </w:r>
          </w:p>
        </w:tc>
      </w:tr>
      <w:tr w:rsidR="00611D64" w:rsidTr="00124F62">
        <w:trPr>
          <w:trHeight w:val="601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>4°CONADE: Comisión Nacional de Cultura Física y Deporte.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4° SECRETARÍA DE MARINA.</w:t>
            </w:r>
          </w:p>
        </w:tc>
      </w:tr>
      <w:tr w:rsidR="00611D64" w:rsidTr="00124F62">
        <w:trPr>
          <w:cnfStyle w:val="000000100000"/>
          <w:trHeight w:val="311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>5°CONAFOR: Comisión Nacional Forestal.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5° SECRETARÍA DE SEGURIDAD PÚBLICA.</w:t>
            </w:r>
          </w:p>
        </w:tc>
      </w:tr>
      <w:tr w:rsidR="00611D64" w:rsidTr="00124F62">
        <w:trPr>
          <w:trHeight w:val="890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>6° CONDUSEF: Comisión Nacional para la Protección y Defensa de los Usuarios de Servicios Financieros.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6° SECRETARÍA DE HACIENDA Y CRÉDITO PÚBLICO.</w:t>
            </w:r>
          </w:p>
        </w:tc>
      </w:tr>
      <w:tr w:rsidR="00611D64" w:rsidTr="00124F62">
        <w:trPr>
          <w:cnfStyle w:val="000000100000"/>
          <w:trHeight w:val="578"/>
        </w:trPr>
        <w:tc>
          <w:tcPr>
            <w:cnfStyle w:val="001000000000"/>
            <w:tcW w:w="4720" w:type="dxa"/>
          </w:tcPr>
          <w:p w:rsidR="00611D64" w:rsidRDefault="00611D64" w:rsidP="00F0211D">
            <w:pPr>
              <w:tabs>
                <w:tab w:val="left" w:pos="7340"/>
              </w:tabs>
            </w:pPr>
            <w:r>
              <w:t xml:space="preserve">7°DIF: Sistema Nacional para el Desarrollo </w:t>
            </w:r>
            <w:r w:rsidR="00927FA9">
              <w:t>Integración de la Familia.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7°</w:t>
            </w:r>
            <w:r w:rsidR="00031B99" w:rsidRPr="00124F62">
              <w:rPr>
                <w:color w:val="9D3232" w:themeColor="accent6" w:themeShade="80"/>
              </w:rPr>
              <w:t xml:space="preserve"> SECRETARÍA DE DESARROLLO SOCIAL.</w:t>
            </w:r>
          </w:p>
        </w:tc>
      </w:tr>
      <w:tr w:rsidR="00611D64" w:rsidTr="00124F62">
        <w:trPr>
          <w:trHeight w:val="601"/>
        </w:trPr>
        <w:tc>
          <w:tcPr>
            <w:cnfStyle w:val="001000000000"/>
            <w:tcW w:w="4720" w:type="dxa"/>
          </w:tcPr>
          <w:p w:rsidR="00611D64" w:rsidRDefault="00927FA9" w:rsidP="00F0211D">
            <w:pPr>
              <w:tabs>
                <w:tab w:val="left" w:pos="7340"/>
              </w:tabs>
            </w:pPr>
            <w:r>
              <w:t>8° FERRONALES: Ferrocarriles Nacionales de México.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8°</w:t>
            </w:r>
            <w:r w:rsidR="00031B99" w:rsidRPr="00124F62">
              <w:rPr>
                <w:color w:val="9D3232" w:themeColor="accent6" w:themeShade="80"/>
              </w:rPr>
              <w:t xml:space="preserve"> SECRETARÍA DE MEDIO AMBIENTE Y RECURSOS NATURALES.</w:t>
            </w:r>
          </w:p>
        </w:tc>
      </w:tr>
      <w:tr w:rsidR="00611D64" w:rsidTr="00124F62">
        <w:trPr>
          <w:cnfStyle w:val="000000100000"/>
          <w:trHeight w:val="601"/>
        </w:trPr>
        <w:tc>
          <w:tcPr>
            <w:cnfStyle w:val="001000000000"/>
            <w:tcW w:w="4720" w:type="dxa"/>
          </w:tcPr>
          <w:p w:rsidR="00611D64" w:rsidRDefault="00927FA9" w:rsidP="00F0211D">
            <w:pPr>
              <w:tabs>
                <w:tab w:val="left" w:pos="7340"/>
              </w:tabs>
            </w:pPr>
            <w:r>
              <w:t>9° IMPI: Instituto Mexicano de la Propiedad Industrial.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9°</w:t>
            </w:r>
            <w:r w:rsidR="00031B99" w:rsidRPr="00124F62">
              <w:rPr>
                <w:color w:val="9D3232" w:themeColor="accent6" w:themeShade="80"/>
              </w:rPr>
              <w:t xml:space="preserve"> SECRETARÍA DE ENERGÍA.</w:t>
            </w:r>
          </w:p>
        </w:tc>
      </w:tr>
      <w:tr w:rsidR="00611D64" w:rsidTr="00124F62">
        <w:trPr>
          <w:trHeight w:val="578"/>
        </w:trPr>
        <w:tc>
          <w:tcPr>
            <w:cnfStyle w:val="001000000000"/>
            <w:tcW w:w="4720" w:type="dxa"/>
          </w:tcPr>
          <w:p w:rsidR="00611D64" w:rsidRDefault="00927FA9" w:rsidP="00F0211D">
            <w:pPr>
              <w:tabs>
                <w:tab w:val="left" w:pos="7340"/>
              </w:tabs>
            </w:pPr>
            <w:r>
              <w:t>10° IMSS: Instituto Mexicano del Seguro Social.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10°</w:t>
            </w:r>
            <w:r w:rsidR="00031B99" w:rsidRPr="00124F62">
              <w:rPr>
                <w:color w:val="9D3232" w:themeColor="accent6" w:themeShade="80"/>
              </w:rPr>
              <w:t xml:space="preserve"> SECRETARÍA DE ECONOMÍA.</w:t>
            </w:r>
          </w:p>
        </w:tc>
      </w:tr>
      <w:tr w:rsidR="00611D64" w:rsidTr="00124F62">
        <w:trPr>
          <w:cnfStyle w:val="000000100000"/>
          <w:trHeight w:val="601"/>
        </w:trPr>
        <w:tc>
          <w:tcPr>
            <w:cnfStyle w:val="001000000000"/>
            <w:tcW w:w="4720" w:type="dxa"/>
          </w:tcPr>
          <w:p w:rsidR="00611D64" w:rsidRDefault="00927FA9" w:rsidP="00F0211D">
            <w:pPr>
              <w:tabs>
                <w:tab w:val="left" w:pos="7340"/>
              </w:tabs>
            </w:pPr>
            <w:r>
              <w:t xml:space="preserve">11° INEA: Instituto Nacional para la Educación de los Adultos. 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11°</w:t>
            </w:r>
            <w:r w:rsidR="00031B99" w:rsidRPr="00124F62">
              <w:rPr>
                <w:color w:val="9D3232" w:themeColor="accent6" w:themeShade="80"/>
              </w:rPr>
              <w:t xml:space="preserve"> SECRETARÍA </w:t>
            </w:r>
            <w:r w:rsidR="00124F62" w:rsidRPr="00124F62">
              <w:rPr>
                <w:color w:val="9D3232" w:themeColor="accent6" w:themeShade="80"/>
              </w:rPr>
              <w:t xml:space="preserve"> DE AGRICULTURA GANADERÍA DESARROLLO RURAL.</w:t>
            </w:r>
          </w:p>
        </w:tc>
      </w:tr>
      <w:tr w:rsidR="00611D64" w:rsidTr="00124F62">
        <w:trPr>
          <w:trHeight w:val="601"/>
        </w:trPr>
        <w:tc>
          <w:tcPr>
            <w:cnfStyle w:val="001000000000"/>
            <w:tcW w:w="4720" w:type="dxa"/>
          </w:tcPr>
          <w:p w:rsidR="00611D64" w:rsidRDefault="00927FA9" w:rsidP="00F0211D">
            <w:pPr>
              <w:tabs>
                <w:tab w:val="left" w:pos="7340"/>
              </w:tabs>
            </w:pPr>
            <w:r>
              <w:t xml:space="preserve">12° INFONAVIT: </w:t>
            </w:r>
            <w:r w:rsidR="00572D7B">
              <w:t>Instituto del Fondo Nacional de Vivienda para los Trabajadores.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12°</w:t>
            </w:r>
            <w:r w:rsidR="00124F62" w:rsidRPr="00124F62">
              <w:rPr>
                <w:color w:val="9D3232" w:themeColor="accent6" w:themeShade="80"/>
              </w:rPr>
              <w:t xml:space="preserve"> SECRETARÍA DE COMUNICACIONES Y TRANSPORTES.</w:t>
            </w:r>
          </w:p>
        </w:tc>
      </w:tr>
      <w:tr w:rsidR="00611D64" w:rsidTr="00124F62">
        <w:trPr>
          <w:cnfStyle w:val="000000100000"/>
          <w:trHeight w:val="578"/>
        </w:trPr>
        <w:tc>
          <w:tcPr>
            <w:cnfStyle w:val="001000000000"/>
            <w:tcW w:w="4720" w:type="dxa"/>
          </w:tcPr>
          <w:p w:rsidR="00611D64" w:rsidRDefault="00572D7B" w:rsidP="00F0211D">
            <w:pPr>
              <w:tabs>
                <w:tab w:val="left" w:pos="7340"/>
              </w:tabs>
            </w:pPr>
            <w:r>
              <w:t>13° ISSSTE: Instituto de Seguridad y Servicios Sociales de los Trabajadores de Estado.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13°</w:t>
            </w:r>
            <w:r w:rsidR="00124F62" w:rsidRPr="00124F62">
              <w:rPr>
                <w:color w:val="9D3232" w:themeColor="accent6" w:themeShade="80"/>
              </w:rPr>
              <w:t xml:space="preserve"> SECRETARÍA DE EDUCACIÓN PÚBLICA.</w:t>
            </w:r>
          </w:p>
        </w:tc>
      </w:tr>
      <w:tr w:rsidR="00611D64" w:rsidTr="00124F62">
        <w:trPr>
          <w:trHeight w:val="311"/>
        </w:trPr>
        <w:tc>
          <w:tcPr>
            <w:cnfStyle w:val="001000000000"/>
            <w:tcW w:w="4720" w:type="dxa"/>
          </w:tcPr>
          <w:p w:rsidR="00611D64" w:rsidRDefault="00572D7B" w:rsidP="00F0211D">
            <w:pPr>
              <w:tabs>
                <w:tab w:val="left" w:pos="7340"/>
              </w:tabs>
            </w:pPr>
            <w:r>
              <w:t>14° PMXREF: Pemex Refinación.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14°</w:t>
            </w:r>
            <w:r w:rsidR="00124F62" w:rsidRPr="00124F62">
              <w:rPr>
                <w:color w:val="9D3232" w:themeColor="accent6" w:themeShade="80"/>
              </w:rPr>
              <w:t xml:space="preserve"> SECRETARÍA DE SALUD.</w:t>
            </w:r>
          </w:p>
        </w:tc>
      </w:tr>
      <w:tr w:rsidR="00611D64" w:rsidTr="00124F62">
        <w:trPr>
          <w:cnfStyle w:val="000000100000"/>
          <w:trHeight w:val="601"/>
        </w:trPr>
        <w:tc>
          <w:tcPr>
            <w:cnfStyle w:val="001000000000"/>
            <w:tcW w:w="4720" w:type="dxa"/>
          </w:tcPr>
          <w:p w:rsidR="00611D64" w:rsidRDefault="00572D7B" w:rsidP="00F0211D">
            <w:pPr>
              <w:tabs>
                <w:tab w:val="left" w:pos="7340"/>
              </w:tabs>
            </w:pPr>
            <w:r>
              <w:t>15° PROFECO: Procuraduría Federal del Consumidor.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1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15°</w:t>
            </w:r>
            <w:r w:rsidR="00124F62" w:rsidRPr="00124F62">
              <w:rPr>
                <w:color w:val="9D3232" w:themeColor="accent6" w:themeShade="80"/>
              </w:rPr>
              <w:t xml:space="preserve"> SECRETARÍA DEL TRABAJO Y PREVISIÓN SOCIAL.</w:t>
            </w:r>
          </w:p>
        </w:tc>
      </w:tr>
      <w:tr w:rsidR="00611D64" w:rsidTr="00124F62">
        <w:trPr>
          <w:trHeight w:val="890"/>
        </w:trPr>
        <w:tc>
          <w:tcPr>
            <w:cnfStyle w:val="001000000000"/>
            <w:tcW w:w="4720" w:type="dxa"/>
          </w:tcPr>
          <w:p w:rsidR="00611D64" w:rsidRDefault="00572D7B" w:rsidP="00F0211D">
            <w:pPr>
              <w:tabs>
                <w:tab w:val="left" w:pos="7340"/>
              </w:tabs>
            </w:pPr>
            <w:r>
              <w:t>16° SAGARPA: Secretaria de Agricultura Ganadería Desarrollo Rural  Pesca y Alimentación.</w:t>
            </w:r>
          </w:p>
        </w:tc>
        <w:tc>
          <w:tcPr>
            <w:tcW w:w="4720" w:type="dxa"/>
          </w:tcPr>
          <w:p w:rsidR="00611D64" w:rsidRPr="00124F62" w:rsidRDefault="009C78EE" w:rsidP="00F0211D">
            <w:pPr>
              <w:tabs>
                <w:tab w:val="left" w:pos="7340"/>
              </w:tabs>
              <w:cnfStyle w:val="000000000000"/>
              <w:rPr>
                <w:color w:val="9D3232" w:themeColor="accent6" w:themeShade="80"/>
              </w:rPr>
            </w:pPr>
            <w:r w:rsidRPr="00124F62">
              <w:rPr>
                <w:color w:val="9D3232" w:themeColor="accent6" w:themeShade="80"/>
              </w:rPr>
              <w:t>16°</w:t>
            </w:r>
            <w:r w:rsidR="00124F62" w:rsidRPr="00124F62">
              <w:rPr>
                <w:color w:val="9D3232" w:themeColor="accent6" w:themeShade="80"/>
              </w:rPr>
              <w:t xml:space="preserve"> SECRETARÍA DE TURISMO.</w:t>
            </w:r>
          </w:p>
        </w:tc>
      </w:tr>
    </w:tbl>
    <w:p w:rsidR="00F0211D" w:rsidRDefault="00F0211D" w:rsidP="00F0211D">
      <w:pPr>
        <w:tabs>
          <w:tab w:val="left" w:pos="7340"/>
        </w:tabs>
      </w:pPr>
    </w:p>
    <w:p w:rsidR="00F0211D" w:rsidRPr="00F0211D" w:rsidRDefault="00F0211D" w:rsidP="00F0211D">
      <w:pPr>
        <w:tabs>
          <w:tab w:val="left" w:pos="7340"/>
        </w:tabs>
      </w:pPr>
    </w:p>
    <w:sectPr w:rsidR="00F0211D" w:rsidRPr="00F0211D" w:rsidSect="00012808">
      <w:pgSz w:w="12240" w:h="15840" w:code="1"/>
      <w:pgMar w:top="1418" w:right="1701" w:bottom="1418" w:left="1701" w:header="709" w:footer="709" w:gutter="0"/>
      <w:pgBorders w:offsetFrom="page">
        <w:top w:val="thinThickLargeGap" w:sz="48" w:space="24" w:color="9D3232" w:themeColor="accent6" w:themeShade="80"/>
        <w:left w:val="thinThickLargeGap" w:sz="48" w:space="24" w:color="9D3232" w:themeColor="accent6" w:themeShade="80"/>
        <w:bottom w:val="thickThinLargeGap" w:sz="48" w:space="24" w:color="9D3232" w:themeColor="accent6" w:themeShade="80"/>
        <w:right w:val="thickThinLargeGap" w:sz="48" w:space="24" w:color="9D3232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FD7"/>
    <w:multiLevelType w:val="hybridMultilevel"/>
    <w:tmpl w:val="C76E689E"/>
    <w:lvl w:ilvl="0" w:tplc="35EE5B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0F59"/>
    <w:rsid w:val="00012808"/>
    <w:rsid w:val="00024AE3"/>
    <w:rsid w:val="00031B99"/>
    <w:rsid w:val="00124F62"/>
    <w:rsid w:val="00167EF6"/>
    <w:rsid w:val="003142D5"/>
    <w:rsid w:val="00403433"/>
    <w:rsid w:val="00504155"/>
    <w:rsid w:val="00572D7B"/>
    <w:rsid w:val="00611D64"/>
    <w:rsid w:val="00631380"/>
    <w:rsid w:val="00807A4E"/>
    <w:rsid w:val="00901D71"/>
    <w:rsid w:val="00920F59"/>
    <w:rsid w:val="00927FA9"/>
    <w:rsid w:val="009C78EE"/>
    <w:rsid w:val="00A16455"/>
    <w:rsid w:val="00B57548"/>
    <w:rsid w:val="00C319DF"/>
    <w:rsid w:val="00CF234A"/>
    <w:rsid w:val="00CF5268"/>
    <w:rsid w:val="00DE083E"/>
    <w:rsid w:val="00F0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8"/>
        <o:r id="V:Rule16" type="connector" idref="#_x0000_s1040"/>
        <o:r id="V:Rule18" type="connector" idref="#_x0000_s1042"/>
        <o:r id="V:Rule20" type="connector" idref="#_x0000_s1044"/>
        <o:r id="V:Rule22" type="connector" idref="#_x0000_s1046"/>
        <o:r id="V:Rule24" type="connector" idref="#_x0000_s1048"/>
        <o:r id="V:Rule26" type="connector" idref="#_x0000_s1050"/>
        <o:r id="V:Rule28" type="connector" idref="#_x0000_s1052"/>
        <o:r id="V:Rule30" type="connector" idref="#_x0000_s1054"/>
        <o:r id="V:Rule32" type="connector" idref="#_x0000_s1056"/>
        <o:r id="V:Rule34" type="connector" idref="#_x0000_s1057"/>
        <o:r id="V:Rule36" type="connector" idref="#_x0000_s1060"/>
        <o:r id="V:Rule38" type="connector" idref="#_x0000_s1062"/>
        <o:r id="V:Rule40" type="connector" idref="#_x0000_s1064"/>
        <o:r id="V:Rule42" type="connector" idref="#_x0000_s1066"/>
        <o:r id="V:Rule44" type="connector" idref="#_x0000_s1068"/>
        <o:r id="V:Rule46" type="connector" idref="#_x0000_s1070"/>
        <o:r id="V:Rule48" type="connector" idref="#_x0000_s1072"/>
        <o:r id="V:Rule5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">
    <w:name w:val="sel"/>
    <w:basedOn w:val="Fuentedeprrafopredeter"/>
    <w:rsid w:val="00920F59"/>
  </w:style>
  <w:style w:type="paragraph" w:styleId="Prrafodelista">
    <w:name w:val="List Paragraph"/>
    <w:basedOn w:val="Normal"/>
    <w:uiPriority w:val="34"/>
    <w:qFormat/>
    <w:rsid w:val="00B575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3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1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6">
    <w:name w:val="Dark List Accent 6"/>
    <w:basedOn w:val="Tablanormal"/>
    <w:uiPriority w:val="70"/>
    <w:rsid w:val="00572D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B7B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6767" w:themeFill="accent6" w:themeFillShade="BF"/>
      </w:tcPr>
    </w:tblStylePr>
  </w:style>
  <w:style w:type="table" w:styleId="Cuadrculavistosa-nfasis6">
    <w:name w:val="Colorful Grid Accent 6"/>
    <w:basedOn w:val="Tablanormal"/>
    <w:uiPriority w:val="73"/>
    <w:rsid w:val="00572D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F0" w:themeFill="accent6" w:themeFillTint="33"/>
    </w:tcPr>
    <w:tblStylePr w:type="firstRow">
      <w:rPr>
        <w:b/>
        <w:bCs/>
      </w:rPr>
      <w:tblPr/>
      <w:tcPr>
        <w:shd w:val="clear" w:color="auto" w:fill="F5E2E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6767" w:themeFill="accent6" w:themeFillShade="BF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shd w:val="clear" w:color="auto" w:fill="F3DBDB" w:themeFill="accent6" w:themeFillTint="7F"/>
      </w:tcPr>
    </w:tblStylePr>
  </w:style>
  <w:style w:type="table" w:styleId="Sombreadovistoso-nfasis6">
    <w:name w:val="Colorful Shading Accent 6"/>
    <w:basedOn w:val="Tablanormal"/>
    <w:uiPriority w:val="71"/>
    <w:rsid w:val="00572D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EC597" w:themeColor="accent5"/>
        <w:left w:val="single" w:sz="4" w:space="0" w:color="E8B7B7" w:themeColor="accent6"/>
        <w:bottom w:val="single" w:sz="4" w:space="0" w:color="E8B7B7" w:themeColor="accent6"/>
        <w:right w:val="single" w:sz="4" w:space="0" w:color="E8B7B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59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3C3C" w:themeColor="accent6" w:themeShade="99"/>
          <w:insideV w:val="nil"/>
        </w:tcBorders>
        <w:shd w:val="clear" w:color="auto" w:fill="BC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C3C" w:themeFill="accent6" w:themeFillShade="99"/>
      </w:tcPr>
    </w:tblStylePr>
    <w:tblStylePr w:type="band1Vert">
      <w:tblPr/>
      <w:tcPr>
        <w:shd w:val="clear" w:color="auto" w:fill="F5E2E2" w:themeFill="accent6" w:themeFillTint="66"/>
      </w:tcPr>
    </w:tblStylePr>
    <w:tblStylePr w:type="band1Horz">
      <w:tblPr/>
      <w:tcPr>
        <w:shd w:val="clear" w:color="auto" w:fill="F3DBD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572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7B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7B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B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BDB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6</cp:revision>
  <dcterms:created xsi:type="dcterms:W3CDTF">2015-04-27T04:56:00Z</dcterms:created>
  <dcterms:modified xsi:type="dcterms:W3CDTF">2015-05-03T02:31:00Z</dcterms:modified>
</cp:coreProperties>
</file>