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1C" w:rsidRDefault="00CB111C">
      <w:r>
        <w:t>Habilidad verbal</w:t>
      </w:r>
    </w:p>
    <w:p w:rsidR="00CB111C" w:rsidRDefault="00CB111C">
      <w:r>
        <w:t>Actividad integradora</w:t>
      </w:r>
    </w:p>
    <w:p w:rsidR="00CB111C" w:rsidRDefault="00CB111C">
      <w:r>
        <w:t>Juan Carlos García Guerrero BEO3923</w:t>
      </w:r>
      <w:bookmarkStart w:id="0" w:name="_GoBack"/>
      <w:bookmarkEnd w:id="0"/>
    </w:p>
    <w:p w:rsidR="00CB111C" w:rsidRDefault="00CB111C"/>
    <w:p w:rsidR="007F0050" w:rsidRDefault="007F0050">
      <w:r>
        <w:t>1.- ¿De qué se preocupa la primera vertiente de Ecología ambiental?</w:t>
      </w:r>
    </w:p>
    <w:p w:rsidR="007F0050" w:rsidRDefault="007F0050">
      <w:r>
        <w:t>Se preocupa del ambiente</w:t>
      </w:r>
    </w:p>
    <w:p w:rsidR="007F0050" w:rsidRDefault="007F0050">
      <w:r>
        <w:t>2.- ¿Para qué se preocupa?</w:t>
      </w:r>
    </w:p>
    <w:p w:rsidR="007F0050" w:rsidRDefault="007F0050">
      <w:r w:rsidRPr="007F0050">
        <w:t>Para que no</w:t>
      </w:r>
      <w:r>
        <w:t xml:space="preserve"> sea excesivamente desfigurado</w:t>
      </w:r>
    </w:p>
    <w:p w:rsidR="007F0050" w:rsidRDefault="007F0050">
      <w:r>
        <w:t>3.- ¿Qué es lo que busca la Ecología ambiental?</w:t>
      </w:r>
    </w:p>
    <w:p w:rsidR="007F0050" w:rsidRDefault="007F0050">
      <w:r w:rsidRPr="007F0050">
        <w:t xml:space="preserve"> Busca nuevas tecnologías menos contaminantes, privilegiando soluciones técnicas. </w:t>
      </w:r>
    </w:p>
    <w:p w:rsidR="007F0050" w:rsidRDefault="007F0050">
      <w:r>
        <w:t xml:space="preserve">4.- ¿Qué es lo que implican los </w:t>
      </w:r>
      <w:r w:rsidRPr="007F0050">
        <w:t xml:space="preserve">excesos de voracidad </w:t>
      </w:r>
      <w:r>
        <w:t>del proyecto industrial mundial?</w:t>
      </w:r>
      <w:r w:rsidRPr="007F0050">
        <w:t xml:space="preserve"> </w:t>
      </w:r>
    </w:p>
    <w:p w:rsidR="00882104" w:rsidRDefault="007F0050">
      <w:r>
        <w:t>I</w:t>
      </w:r>
      <w:r w:rsidRPr="007F0050">
        <w:t>mplica altos costes ecológicos.</w:t>
      </w:r>
    </w:p>
    <w:p w:rsidR="007F0050" w:rsidRDefault="007F0050" w:rsidP="007F0050">
      <w:r>
        <w:t>5.- ¿Cuándo es cuando se inviabiliza la propia vida del planeta?</w:t>
      </w:r>
    </w:p>
    <w:p w:rsidR="007F0050" w:rsidRDefault="007F0050" w:rsidP="007F0050">
      <w:r>
        <w:t xml:space="preserve">Cuando está </w:t>
      </w:r>
      <w:r>
        <w:t>en grave riesgo de destrucció</w:t>
      </w:r>
      <w:r>
        <w:t>n de partes de la biosfera</w:t>
      </w:r>
      <w:r w:rsidR="00330B7B">
        <w:t xml:space="preserve"> y llegáramos al límite</w:t>
      </w:r>
    </w:p>
    <w:p w:rsidR="00330B7B" w:rsidRDefault="00330B7B" w:rsidP="007F0050">
      <w:r>
        <w:t xml:space="preserve">6.- ¿Qué bastaría para provocar un cuadro apocalíptico? </w:t>
      </w:r>
    </w:p>
    <w:p w:rsidR="00330B7B" w:rsidRDefault="007F0050" w:rsidP="007F0050">
      <w:r>
        <w:t xml:space="preserve">Bastaría utilizar las armas nucleares, químicas y bacteriológicas de los arsenales existentes y continuar contaminando irresponsablemente las aguas, envenenando los suelos, contaminando la atmósfera y agravando las injusticias sociales entre el Norte y el Sur </w:t>
      </w:r>
    </w:p>
    <w:p w:rsidR="00330B7B" w:rsidRDefault="00330B7B" w:rsidP="007F0050">
      <w:r>
        <w:t>7.- Para el autor ¿Qué significa injusticia social?</w:t>
      </w:r>
    </w:p>
    <w:p w:rsidR="00330B7B" w:rsidRDefault="00330B7B" w:rsidP="007F0050">
      <w:r>
        <w:t xml:space="preserve">  I</w:t>
      </w:r>
      <w:r w:rsidR="007F0050">
        <w:t>njusticia social significa violencia contra el ser más complejo y singular de la creación, que es el ser humano, hombre y mujer.</w:t>
      </w:r>
    </w:p>
    <w:p w:rsidR="00330B7B" w:rsidRDefault="00330B7B" w:rsidP="007F0050">
      <w:r>
        <w:t>8.- Cómo se muestra la injusticia social para el todo natural-cultural</w:t>
      </w:r>
      <w:proofErr w:type="gramStart"/>
      <w:r>
        <w:t>?</w:t>
      </w:r>
      <w:proofErr w:type="gramEnd"/>
    </w:p>
    <w:p w:rsidR="00330B7B" w:rsidRDefault="007F0050" w:rsidP="007F0050">
      <w:r>
        <w:t xml:space="preserve">Según esta compresión la injusticia social se muestra por lo tanto como injusticia ecológica contra el todo natural-cultural humano. </w:t>
      </w:r>
    </w:p>
    <w:p w:rsidR="00330B7B" w:rsidRDefault="00330B7B" w:rsidP="007F0050">
      <w:r>
        <w:t>9.- ¿Qué es lo que impide el desarrollo sustentable?</w:t>
      </w:r>
    </w:p>
    <w:p w:rsidR="00330B7B" w:rsidRDefault="00330B7B" w:rsidP="007F0050">
      <w:r>
        <w:t xml:space="preserve"> E</w:t>
      </w:r>
      <w:r w:rsidR="007F0050">
        <w:t xml:space="preserve">l tipo de sociedad construida en los últimos 400 </w:t>
      </w:r>
    </w:p>
    <w:p w:rsidR="00330B7B" w:rsidRDefault="00330B7B" w:rsidP="007F0050">
      <w:r>
        <w:t xml:space="preserve">10.- </w:t>
      </w:r>
      <w:r w:rsidR="007F0050">
        <w:t>Las fuerzas productivas y las relaciones de producción</w:t>
      </w:r>
      <w:r>
        <w:t xml:space="preserve"> ¿Cómo son considerada?</w:t>
      </w:r>
    </w:p>
    <w:p w:rsidR="00330B7B" w:rsidRDefault="007F0050" w:rsidP="00330B7B">
      <w:r>
        <w:t xml:space="preserve"> </w:t>
      </w:r>
      <w:r w:rsidR="00330B7B">
        <w:t>Son</w:t>
      </w:r>
      <w:r>
        <w:t xml:space="preserve"> consideradas actualmente como fuerzas destructivas y relaciones de producción de desequilibrios ecológicos desproporcionados</w:t>
      </w:r>
    </w:p>
    <w:p w:rsidR="00330B7B" w:rsidRDefault="00330B7B" w:rsidP="00330B7B">
      <w:r>
        <w:t>11.- ¿Quiénes nos han desviado del camino recto?</w:t>
      </w:r>
    </w:p>
    <w:p w:rsidR="00330B7B" w:rsidRDefault="00330B7B" w:rsidP="00330B7B">
      <w:r>
        <w:t>Los maestros del ethos moderno de la relación persona-naturaleza</w:t>
      </w:r>
    </w:p>
    <w:p w:rsidR="00330B7B" w:rsidRDefault="00330B7B" w:rsidP="00330B7B">
      <w:r>
        <w:lastRenderedPageBreak/>
        <w:t xml:space="preserve">12.- Menciona a los maestros </w:t>
      </w:r>
      <w:r>
        <w:t>que iniciaron una nue</w:t>
      </w:r>
      <w:r>
        <w:t>va delicadeza con la naturaleza</w:t>
      </w:r>
    </w:p>
    <w:p w:rsidR="00330B7B" w:rsidRDefault="00330B7B" w:rsidP="00330B7B">
      <w:r>
        <w:t xml:space="preserve"> </w:t>
      </w:r>
      <w:r>
        <w:t xml:space="preserve"> Francisco de Asís, Teilhard de Chardin, Mahatma Gandhi.</w:t>
      </w:r>
    </w:p>
    <w:p w:rsidR="00330B7B" w:rsidRDefault="00330B7B" w:rsidP="00330B7B"/>
    <w:p w:rsidR="00330B7B" w:rsidRDefault="00330B7B" w:rsidP="00330B7B"/>
    <w:p w:rsidR="00330B7B" w:rsidRDefault="00330B7B" w:rsidP="00330B7B">
      <w:r>
        <w:t>13.- Para los maestros ¿Qué era conocer?</w:t>
      </w:r>
    </w:p>
    <w:p w:rsidR="00330B7B" w:rsidRDefault="00EB2810" w:rsidP="00330B7B">
      <w:r>
        <w:t>E</w:t>
      </w:r>
      <w:r w:rsidR="00330B7B">
        <w:t>ra una forma de amor y comunión con las cosas.</w:t>
      </w:r>
    </w:p>
    <w:p w:rsidR="00EB2810" w:rsidRDefault="00EB2810" w:rsidP="00330B7B">
      <w:r>
        <w:t>14.- ¿Quién creó la palabra ecología?</w:t>
      </w:r>
    </w:p>
    <w:p w:rsidR="00EB2810" w:rsidRDefault="00330B7B" w:rsidP="00330B7B">
      <w:r>
        <w:t xml:space="preserve">Ernest Haeckel, biólogo alemán </w:t>
      </w:r>
    </w:p>
    <w:p w:rsidR="00EB2810" w:rsidRDefault="00EB2810" w:rsidP="00330B7B">
      <w:r>
        <w:t>15.- ¿Cómo se definió la palabra ecología?</w:t>
      </w:r>
    </w:p>
    <w:p w:rsidR="00EB2810" w:rsidRDefault="00EB2810" w:rsidP="00330B7B">
      <w:r>
        <w:t>Estudio</w:t>
      </w:r>
      <w:r w:rsidR="00330B7B">
        <w:t xml:space="preserve"> de la inter-retro-relación de todos los sistemas vivos y no-vivos e</w:t>
      </w:r>
      <w:r>
        <w:t>ntre sí y con su medio ambiente</w:t>
      </w:r>
    </w:p>
    <w:p w:rsidR="00EB2810" w:rsidRDefault="00EB2810" w:rsidP="00330B7B">
      <w:r>
        <w:t xml:space="preserve">16.- La </w:t>
      </w:r>
      <w:r>
        <w:t xml:space="preserve">polución del aire, contaminación de la tierra, pobreza de dos </w:t>
      </w:r>
      <w:r>
        <w:t>terceras partes de la humanidad ¿En qué estado están en el mundo?</w:t>
      </w:r>
    </w:p>
    <w:p w:rsidR="00EB2810" w:rsidRDefault="00EB2810" w:rsidP="00330B7B">
      <w:r>
        <w:t>En e</w:t>
      </w:r>
      <w:r w:rsidR="00330B7B">
        <w:t>l actual estado del mundo</w:t>
      </w:r>
    </w:p>
    <w:p w:rsidR="00EB2810" w:rsidRDefault="00EB2810" w:rsidP="00330B7B">
      <w:r>
        <w:t>17.- ¿Qué desarrolló el ser humano en su afán de supervivencia?</w:t>
      </w:r>
    </w:p>
    <w:p w:rsidR="00EB2810" w:rsidRDefault="00EB2810" w:rsidP="00330B7B">
      <w:r>
        <w:t>E</w:t>
      </w:r>
      <w:r w:rsidR="00330B7B">
        <w:t>l ser humano tuvo que desarrol</w:t>
      </w:r>
      <w:r>
        <w:t>lar su instinto de agresividad</w:t>
      </w:r>
    </w:p>
    <w:p w:rsidR="00EB2810" w:rsidRDefault="00EB2810" w:rsidP="00330B7B">
      <w:r>
        <w:t>18.- ¿Qué ha elaborado l</w:t>
      </w:r>
      <w:r w:rsidR="00330B7B">
        <w:t>a cultura del ca</w:t>
      </w:r>
      <w:r>
        <w:t>pital imperante hoy en el mundo?</w:t>
      </w:r>
    </w:p>
    <w:p w:rsidR="00CB111C" w:rsidRDefault="00EB2810" w:rsidP="00330B7B">
      <w:r>
        <w:t xml:space="preserve"> H</w:t>
      </w:r>
      <w:r w:rsidR="00330B7B">
        <w:t>a elaborado métodos propios de construcción colectiva de la subjetividad humana.</w:t>
      </w:r>
    </w:p>
    <w:p w:rsidR="00CB111C" w:rsidRDefault="00CB111C" w:rsidP="00330B7B">
      <w:r>
        <w:t xml:space="preserve">19.- ¿Por qué se mantienen los sistemas religiosos e ideológicos?  </w:t>
      </w:r>
    </w:p>
    <w:p w:rsidR="00CB111C" w:rsidRDefault="00CB111C" w:rsidP="00330B7B">
      <w:r>
        <w:t>S</w:t>
      </w:r>
      <w:r w:rsidR="00330B7B">
        <w:t>e mantienen porque consiguen penetrar la mente de las personas y construirlas por dentro.</w:t>
      </w:r>
    </w:p>
    <w:p w:rsidR="00CB111C" w:rsidRDefault="00CB111C" w:rsidP="00330B7B">
      <w:r>
        <w:t xml:space="preserve">20.- </w:t>
      </w:r>
      <w:r w:rsidR="00330B7B">
        <w:t xml:space="preserve"> El sistema del capital y del mercado</w:t>
      </w:r>
      <w:r>
        <w:t xml:space="preserve"> ¿Cómo han determinado el modo de vivir y elaborar emociones?</w:t>
      </w:r>
    </w:p>
    <w:p w:rsidR="00330B7B" w:rsidRDefault="00CB111C" w:rsidP="00CB111C">
      <w:r>
        <w:t>Porque</w:t>
      </w:r>
      <w:r w:rsidR="00330B7B">
        <w:t xml:space="preserve"> ha</w:t>
      </w:r>
      <w:r>
        <w:t>n</w:t>
      </w:r>
      <w:r w:rsidR="00330B7B">
        <w:t xml:space="preserve"> conseguido penetrar todos los poros de la subjetividad personal y colectiva, </w:t>
      </w:r>
    </w:p>
    <w:p w:rsidR="007F0050" w:rsidRDefault="007F0050" w:rsidP="007F0050"/>
    <w:sectPr w:rsidR="007F0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F7"/>
    <w:rsid w:val="00330B7B"/>
    <w:rsid w:val="003B5576"/>
    <w:rsid w:val="004502F7"/>
    <w:rsid w:val="007F0050"/>
    <w:rsid w:val="0098082B"/>
    <w:rsid w:val="00CB111C"/>
    <w:rsid w:val="00E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D70B-40E7-4BA2-9AA7-F7E9D6E8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2</cp:revision>
  <dcterms:created xsi:type="dcterms:W3CDTF">2016-11-21T02:51:00Z</dcterms:created>
  <dcterms:modified xsi:type="dcterms:W3CDTF">2016-11-21T03:25:00Z</dcterms:modified>
</cp:coreProperties>
</file>