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1F6" w:rsidRDefault="00921D8A" w:rsidP="00921D8A">
      <w:pPr>
        <w:jc w:val="center"/>
        <w:rPr>
          <w:rFonts w:ascii="Courier New" w:hAnsi="Courier New" w:cs="Courier New"/>
          <w:b/>
          <w:i/>
          <w:color w:val="FF0000"/>
          <w:sz w:val="32"/>
          <w:szCs w:val="32"/>
        </w:rPr>
      </w:pPr>
      <w:r>
        <w:rPr>
          <w:rFonts w:ascii="Courier New" w:hAnsi="Courier New" w:cs="Courier New"/>
          <w:b/>
          <w:i/>
          <w:color w:val="FF0000"/>
          <w:sz w:val="32"/>
          <w:szCs w:val="32"/>
        </w:rPr>
        <w:t>Paráfrasis Constructiva</w:t>
      </w:r>
    </w:p>
    <w:p w:rsidR="00921D8A" w:rsidRDefault="00921D8A" w:rsidP="00921D8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Al fin me doy cuenta de los problemas de los turistas por nuestros significados, por la tan famosa palabra y muy usada que todos relacionan a los testículos </w:t>
      </w:r>
      <w:r w:rsidR="00A429B7">
        <w:rPr>
          <w:rFonts w:ascii="Courier New" w:hAnsi="Courier New" w:cs="Courier New"/>
          <w:sz w:val="24"/>
          <w:szCs w:val="24"/>
        </w:rPr>
        <w:t>llamada “cojones”.</w:t>
      </w:r>
    </w:p>
    <w:p w:rsidR="00A429B7" w:rsidRDefault="00A429B7" w:rsidP="00921D8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Si la palabra tiene números cambia su significado, por ejemplo: 1 quiere decir (valioso) “valía un cojón”, 2 da por entendido que es (atrevido) “tiene dos cojones”, 3 significa (desconsideración) “me importa tres cojones”</w:t>
      </w:r>
      <w:r w:rsidR="003876C2">
        <w:rPr>
          <w:rFonts w:ascii="Courier New" w:hAnsi="Courier New" w:cs="Courier New"/>
          <w:sz w:val="24"/>
          <w:szCs w:val="24"/>
        </w:rPr>
        <w:t xml:space="preserve"> y un número más gigantesco más la palabra “par” quiere decir  (impedimento) “lograrlo me costó mil pares de cojones”.</w:t>
      </w:r>
    </w:p>
    <w:p w:rsidR="003876C2" w:rsidRDefault="003876C2" w:rsidP="00921D8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El verbo transforma el significado, “tener” expresa “audaz” (aquella persona tiene cojones) aunque con los signos exclamativos indica “asombro” (¡tiene cojones!), “poner” significa “desafío”</w:t>
      </w:r>
      <w:r w:rsidR="004F0C91">
        <w:rPr>
          <w:rFonts w:ascii="Courier New" w:hAnsi="Courier New" w:cs="Courier New"/>
          <w:sz w:val="24"/>
          <w:szCs w:val="24"/>
        </w:rPr>
        <w:t xml:space="preserve"> en especial si se mencionan sitios (puso los cojones sobre la mesa) igualmente se utiliza la palabra en forma de apuesta (me corto los cojones) y también se utiliza para intimidar (te corto los cojones).</w:t>
      </w:r>
    </w:p>
    <w:p w:rsidR="004F0C91" w:rsidRDefault="004F0C91" w:rsidP="00921D8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El tiempo del verbo cambia el resultado de la oración, en el presente significa “enojo o dolor” (me toca los cojones), el reflexivo indica “rebeldía” (se tocaba los cojones), pero el imperativo quiere decir “asombro” (¡</w:t>
      </w:r>
      <w:r w:rsidR="000B4FF0">
        <w:rPr>
          <w:rFonts w:ascii="Courier New" w:hAnsi="Courier New" w:cs="Courier New"/>
          <w:sz w:val="24"/>
          <w:szCs w:val="24"/>
        </w:rPr>
        <w:t>tócate los cojones!).</w:t>
      </w:r>
    </w:p>
    <w:p w:rsidR="000B4FF0" w:rsidRDefault="000B4FF0" w:rsidP="00921D8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Los prefijos y sufijos modulan  su significado, “a” significa “temor” (acojonado), “des” quiere decir “exhausto” (descojonado), “udo” significa “</w:t>
      </w:r>
      <w:r w:rsidR="00AD49C2">
        <w:rPr>
          <w:rFonts w:ascii="Courier New" w:hAnsi="Courier New" w:cs="Courier New"/>
          <w:sz w:val="24"/>
          <w:szCs w:val="24"/>
        </w:rPr>
        <w:t>excelente</w:t>
      </w:r>
      <w:r>
        <w:rPr>
          <w:rFonts w:ascii="Courier New" w:hAnsi="Courier New" w:cs="Courier New"/>
          <w:sz w:val="24"/>
          <w:szCs w:val="24"/>
        </w:rPr>
        <w:t>”</w:t>
      </w:r>
      <w:r w:rsidR="00AD49C2">
        <w:rPr>
          <w:rFonts w:ascii="Courier New" w:hAnsi="Courier New" w:cs="Courier New"/>
          <w:sz w:val="24"/>
          <w:szCs w:val="24"/>
        </w:rPr>
        <w:t xml:space="preserve"> (cojonudo)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AD49C2">
        <w:rPr>
          <w:rFonts w:ascii="Courier New" w:hAnsi="Courier New" w:cs="Courier New"/>
          <w:sz w:val="24"/>
          <w:szCs w:val="24"/>
        </w:rPr>
        <w:t>y “azo” indica “pereza o flojera” (cojonazo).</w:t>
      </w:r>
    </w:p>
    <w:p w:rsidR="00AD49C2" w:rsidRDefault="00AD49C2" w:rsidP="00921D8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Las preposiciones matizan dicción, “de” indica “logro” (me salió de cojones)</w:t>
      </w:r>
      <w:r w:rsidR="0069430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o </w:t>
      </w:r>
      <w:r w:rsidR="0069430B">
        <w:rPr>
          <w:rFonts w:ascii="Courier New" w:hAnsi="Courier New" w:cs="Courier New"/>
          <w:sz w:val="24"/>
          <w:szCs w:val="24"/>
        </w:rPr>
        <w:t>“medida” (hacia  un frio de cojones), “por” indica “iniciativa” (lo hare por cojones, “hasta” indica “paciencia” (estoy hasta los cojones), “con” significa “valentía” (era un hombre con cojones) y “sin” significa “miedoso” (era un hombre sin cojones).</w:t>
      </w:r>
    </w:p>
    <w:p w:rsidR="0069430B" w:rsidRDefault="0069430B" w:rsidP="00921D8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Es diferente el color, la figura, la simple tersura y la magnitud. El color violeta indica</w:t>
      </w:r>
      <w:r w:rsidR="00A52699">
        <w:rPr>
          <w:rFonts w:ascii="Courier New" w:hAnsi="Courier New" w:cs="Courier New"/>
          <w:sz w:val="24"/>
          <w:szCs w:val="24"/>
        </w:rPr>
        <w:t xml:space="preserve"> “helado” (se me quedaron los cojones morados), la figura “cansado” (tenia los cojones cuadrados), pero el deterioro indica “practica” (tenia los cojones pelados de tanto repetirlo).</w:t>
      </w:r>
    </w:p>
    <w:p w:rsidR="00A52699" w:rsidRDefault="00A52699" w:rsidP="00921D8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Es importante la magnitud y la ubicación (tiene dos cojones </w:t>
      </w:r>
      <w:r w:rsidR="007C1777">
        <w:rPr>
          <w:rFonts w:ascii="Courier New" w:hAnsi="Courier New" w:cs="Courier New"/>
          <w:sz w:val="24"/>
          <w:szCs w:val="24"/>
        </w:rPr>
        <w:t xml:space="preserve">grandes y bien plantados), sin embargo existe una magnitud máxima (tiene los cojones como los del caballo de Espartero) </w:t>
      </w:r>
      <w:r w:rsidR="007C1777">
        <w:rPr>
          <w:rFonts w:ascii="Courier New" w:hAnsi="Courier New" w:cs="Courier New"/>
          <w:sz w:val="24"/>
          <w:szCs w:val="24"/>
        </w:rPr>
        <w:lastRenderedPageBreak/>
        <w:t xml:space="preserve">que no puede excederse, porque </w:t>
      </w:r>
      <w:proofErr w:type="spellStart"/>
      <w:r w:rsidR="007C1777">
        <w:rPr>
          <w:rFonts w:ascii="Courier New" w:hAnsi="Courier New" w:cs="Courier New"/>
          <w:sz w:val="24"/>
          <w:szCs w:val="24"/>
        </w:rPr>
        <w:t>sino</w:t>
      </w:r>
      <w:proofErr w:type="spellEnd"/>
      <w:r w:rsidR="007C1777">
        <w:rPr>
          <w:rFonts w:ascii="Courier New" w:hAnsi="Courier New" w:cs="Courier New"/>
          <w:sz w:val="24"/>
          <w:szCs w:val="24"/>
        </w:rPr>
        <w:t xml:space="preserve"> significa “estupidez” (le cuelgan se los pisa, se sienta sobre ellos, e incluso necesita una carretilla para llevarlos).</w:t>
      </w:r>
    </w:p>
    <w:p w:rsidR="007C1777" w:rsidRDefault="007C1777" w:rsidP="00921D8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La interjección “cojones” indica “asombro” y cuando uno se queda sorprendido los pide (manda cojones).</w:t>
      </w:r>
    </w:p>
    <w:p w:rsidR="007C1777" w:rsidRDefault="007C1777" w:rsidP="00921D8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En ese sitio </w:t>
      </w:r>
      <w:r w:rsidR="00B810F3">
        <w:rPr>
          <w:rFonts w:ascii="Courier New" w:hAnsi="Courier New" w:cs="Courier New"/>
          <w:sz w:val="24"/>
          <w:szCs w:val="24"/>
        </w:rPr>
        <w:t>cae la voluntad y de allí  nacen los mandatos (me sale de los cojones).</w:t>
      </w:r>
    </w:p>
    <w:p w:rsidR="00B810F3" w:rsidRDefault="00B810F3" w:rsidP="00921D8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En conclusión va a ser complicado buscar una frase en castellano en diferentes idiomas, con gran cantidad de acepciones.</w:t>
      </w:r>
      <w:bookmarkStart w:id="0" w:name="_GoBack"/>
      <w:bookmarkEnd w:id="0"/>
    </w:p>
    <w:p w:rsidR="0069430B" w:rsidRPr="00921D8A" w:rsidRDefault="0069430B" w:rsidP="00921D8A">
      <w:pPr>
        <w:rPr>
          <w:rFonts w:ascii="Courier New" w:hAnsi="Courier New" w:cs="Courier New"/>
          <w:sz w:val="24"/>
          <w:szCs w:val="24"/>
        </w:rPr>
      </w:pPr>
    </w:p>
    <w:sectPr w:rsidR="0069430B" w:rsidRPr="00921D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F6"/>
    <w:rsid w:val="000B4FF0"/>
    <w:rsid w:val="003876C2"/>
    <w:rsid w:val="004F0C91"/>
    <w:rsid w:val="0069430B"/>
    <w:rsid w:val="007721F6"/>
    <w:rsid w:val="007C1777"/>
    <w:rsid w:val="00837013"/>
    <w:rsid w:val="00921D8A"/>
    <w:rsid w:val="00A429B7"/>
    <w:rsid w:val="00A52699"/>
    <w:rsid w:val="00AD49C2"/>
    <w:rsid w:val="00B42293"/>
    <w:rsid w:val="00B8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704A73-FFE0-4353-A419-B1E1D355A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antonio alejo medina</dc:creator>
  <cp:keywords/>
  <dc:description/>
  <cp:lastModifiedBy>pedro antonio alejo medina</cp:lastModifiedBy>
  <cp:revision>2</cp:revision>
  <dcterms:created xsi:type="dcterms:W3CDTF">2016-05-09T00:46:00Z</dcterms:created>
  <dcterms:modified xsi:type="dcterms:W3CDTF">2016-05-09T00:46:00Z</dcterms:modified>
</cp:coreProperties>
</file>