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20E" w:rsidRDefault="00033591">
      <w:pPr>
        <w:rPr>
          <w:rFonts w:ascii="Arial" w:hAnsi="Arial" w:cs="Arial"/>
          <w:sz w:val="24"/>
        </w:rPr>
      </w:pPr>
      <w:r>
        <w:rPr>
          <w:rFonts w:ascii="Arial" w:hAnsi="Arial" w:cs="Arial"/>
          <w:sz w:val="24"/>
        </w:rPr>
        <w:t>Natalia Carolina Silva Morales 6ª</w:t>
      </w:r>
      <w:r>
        <w:rPr>
          <w:rFonts w:ascii="Arial" w:hAnsi="Arial" w:cs="Arial"/>
          <w:sz w:val="24"/>
        </w:rPr>
        <w:br/>
        <w:t>Universidad LAMAR Campus Hidalgo 1</w:t>
      </w:r>
      <w:r>
        <w:rPr>
          <w:rFonts w:ascii="Arial" w:hAnsi="Arial" w:cs="Arial"/>
          <w:sz w:val="24"/>
        </w:rPr>
        <w:br/>
        <w:t>Actividad 2</w:t>
      </w:r>
    </w:p>
    <w:p w:rsidR="00033591" w:rsidRDefault="00033591" w:rsidP="00033591">
      <w:pPr>
        <w:jc w:val="center"/>
        <w:rPr>
          <w:rFonts w:ascii="Arial" w:hAnsi="Arial" w:cs="Arial"/>
          <w:sz w:val="32"/>
        </w:rPr>
      </w:pPr>
      <w:r w:rsidRPr="00033591">
        <w:rPr>
          <w:rFonts w:ascii="Arial" w:hAnsi="Arial" w:cs="Arial"/>
          <w:sz w:val="32"/>
        </w:rPr>
        <w:t>Adopción de niños por parejas del mismo sexo</w:t>
      </w:r>
    </w:p>
    <w:tbl>
      <w:tblPr>
        <w:tblStyle w:val="Tablaconcuadrcula"/>
        <w:tblW w:w="0" w:type="auto"/>
        <w:tblLook w:val="04A0" w:firstRow="1" w:lastRow="0" w:firstColumn="1" w:lastColumn="0" w:noHBand="0" w:noVBand="1"/>
      </w:tblPr>
      <w:tblGrid>
        <w:gridCol w:w="4489"/>
        <w:gridCol w:w="4489"/>
      </w:tblGrid>
      <w:tr w:rsidR="007874C7" w:rsidTr="007874C7">
        <w:tc>
          <w:tcPr>
            <w:tcW w:w="4489" w:type="dxa"/>
          </w:tcPr>
          <w:p w:rsidR="007874C7" w:rsidRPr="007874C7" w:rsidRDefault="007874C7" w:rsidP="007874C7">
            <w:pPr>
              <w:jc w:val="center"/>
              <w:rPr>
                <w:rFonts w:ascii="Arial" w:hAnsi="Arial" w:cs="Arial"/>
                <w:b/>
                <w:sz w:val="32"/>
              </w:rPr>
            </w:pPr>
            <w:r w:rsidRPr="007874C7">
              <w:rPr>
                <w:rFonts w:ascii="Arial" w:hAnsi="Arial" w:cs="Arial"/>
                <w:b/>
                <w:sz w:val="32"/>
              </w:rPr>
              <w:t>A FAVOR</w:t>
            </w:r>
          </w:p>
        </w:tc>
        <w:tc>
          <w:tcPr>
            <w:tcW w:w="4489" w:type="dxa"/>
          </w:tcPr>
          <w:p w:rsidR="007874C7" w:rsidRPr="007874C7" w:rsidRDefault="007874C7" w:rsidP="007874C7">
            <w:pPr>
              <w:jc w:val="center"/>
              <w:rPr>
                <w:rFonts w:ascii="Arial" w:hAnsi="Arial" w:cs="Arial"/>
                <w:b/>
                <w:sz w:val="32"/>
              </w:rPr>
            </w:pPr>
            <w:r w:rsidRPr="007874C7">
              <w:rPr>
                <w:rFonts w:ascii="Arial" w:hAnsi="Arial" w:cs="Arial"/>
                <w:b/>
                <w:sz w:val="32"/>
              </w:rPr>
              <w:t>EN CONTRA</w:t>
            </w:r>
          </w:p>
        </w:tc>
      </w:tr>
      <w:tr w:rsidR="007874C7" w:rsidTr="007874C7">
        <w:tc>
          <w:tcPr>
            <w:tcW w:w="4489" w:type="dxa"/>
          </w:tcPr>
          <w:p w:rsidR="007874C7" w:rsidRPr="007874C7" w:rsidRDefault="008E30E7" w:rsidP="007874C7">
            <w:pPr>
              <w:jc w:val="center"/>
              <w:rPr>
                <w:rFonts w:ascii="Arial" w:hAnsi="Arial" w:cs="Arial"/>
                <w:sz w:val="28"/>
              </w:rPr>
            </w:pPr>
            <w:r w:rsidRPr="008E30E7">
              <w:rPr>
                <w:rFonts w:ascii="Arial" w:hAnsi="Arial" w:cs="Arial"/>
                <w:sz w:val="28"/>
              </w:rPr>
              <w:t xml:space="preserve">Los niños y niñas hijos de </w:t>
            </w:r>
            <w:proofErr w:type="spellStart"/>
            <w:r w:rsidRPr="008E30E7">
              <w:rPr>
                <w:rFonts w:ascii="Arial" w:hAnsi="Arial" w:cs="Arial"/>
                <w:sz w:val="28"/>
              </w:rPr>
              <w:t>gays</w:t>
            </w:r>
            <w:proofErr w:type="spellEnd"/>
            <w:r w:rsidRPr="008E30E7">
              <w:rPr>
                <w:rFonts w:ascii="Arial" w:hAnsi="Arial" w:cs="Arial"/>
                <w:sz w:val="28"/>
              </w:rPr>
              <w:t xml:space="preserve"> y lesbianas deben tener los mismos derechos</w:t>
            </w:r>
          </w:p>
        </w:tc>
        <w:tc>
          <w:tcPr>
            <w:tcW w:w="4489" w:type="dxa"/>
          </w:tcPr>
          <w:p w:rsidR="007874C7" w:rsidRPr="007874C7" w:rsidRDefault="007874C7" w:rsidP="008E30E7">
            <w:pPr>
              <w:jc w:val="center"/>
              <w:rPr>
                <w:rFonts w:ascii="Arial" w:hAnsi="Arial" w:cs="Arial"/>
                <w:sz w:val="28"/>
              </w:rPr>
            </w:pPr>
            <w:r w:rsidRPr="007874C7">
              <w:rPr>
                <w:rFonts w:ascii="Arial" w:hAnsi="Arial" w:cs="Arial"/>
                <w:sz w:val="28"/>
              </w:rPr>
              <w:t>Todo niño tiene</w:t>
            </w:r>
            <w:r w:rsidR="008E30E7">
              <w:rPr>
                <w:rFonts w:ascii="Arial" w:hAnsi="Arial" w:cs="Arial"/>
                <w:sz w:val="28"/>
              </w:rPr>
              <w:t xml:space="preserve"> derecho a un padre y una madre</w:t>
            </w:r>
          </w:p>
        </w:tc>
      </w:tr>
      <w:tr w:rsidR="007874C7" w:rsidTr="007874C7">
        <w:tc>
          <w:tcPr>
            <w:tcW w:w="4489" w:type="dxa"/>
          </w:tcPr>
          <w:p w:rsidR="007874C7" w:rsidRPr="007874C7" w:rsidRDefault="008E30E7" w:rsidP="007874C7">
            <w:pPr>
              <w:jc w:val="center"/>
              <w:rPr>
                <w:rFonts w:ascii="Arial" w:hAnsi="Arial" w:cs="Arial"/>
                <w:sz w:val="28"/>
              </w:rPr>
            </w:pPr>
            <w:r w:rsidRPr="008E30E7">
              <w:rPr>
                <w:rFonts w:ascii="Arial" w:hAnsi="Arial" w:cs="Arial"/>
                <w:sz w:val="28"/>
              </w:rPr>
              <w:t>Todas las personas tienen derecho a ser feliz y esto implica ser libres e iguales</w:t>
            </w:r>
          </w:p>
        </w:tc>
        <w:tc>
          <w:tcPr>
            <w:tcW w:w="4489" w:type="dxa"/>
          </w:tcPr>
          <w:p w:rsidR="007874C7" w:rsidRPr="007874C7" w:rsidRDefault="008E30E7" w:rsidP="007874C7">
            <w:pPr>
              <w:jc w:val="center"/>
              <w:rPr>
                <w:rFonts w:ascii="Arial" w:hAnsi="Arial" w:cs="Arial"/>
                <w:sz w:val="28"/>
              </w:rPr>
            </w:pPr>
            <w:r w:rsidRPr="008E30E7">
              <w:rPr>
                <w:rFonts w:ascii="Arial" w:hAnsi="Arial" w:cs="Arial"/>
                <w:sz w:val="28"/>
              </w:rPr>
              <w:t>Aunque a la gente le gusta idealizar la adopción, de hecho ser dado en adopción por los propios padres biológicos es una experiencia dolorosa</w:t>
            </w:r>
          </w:p>
        </w:tc>
      </w:tr>
      <w:tr w:rsidR="007874C7" w:rsidTr="007874C7">
        <w:tc>
          <w:tcPr>
            <w:tcW w:w="4489" w:type="dxa"/>
          </w:tcPr>
          <w:p w:rsidR="007874C7" w:rsidRPr="007874C7" w:rsidRDefault="008E30E7" w:rsidP="007874C7">
            <w:pPr>
              <w:jc w:val="center"/>
              <w:rPr>
                <w:rFonts w:ascii="Arial" w:hAnsi="Arial" w:cs="Arial"/>
                <w:sz w:val="28"/>
              </w:rPr>
            </w:pPr>
            <w:r w:rsidRPr="008E30E7">
              <w:rPr>
                <w:rFonts w:ascii="Arial" w:hAnsi="Arial" w:cs="Arial"/>
                <w:sz w:val="28"/>
              </w:rPr>
              <w:t xml:space="preserve">El matrimonio </w:t>
            </w:r>
            <w:r>
              <w:rPr>
                <w:rFonts w:ascii="Arial" w:hAnsi="Arial" w:cs="Arial"/>
                <w:sz w:val="28"/>
              </w:rPr>
              <w:t>es civil y no un tema religioso</w:t>
            </w:r>
          </w:p>
        </w:tc>
        <w:tc>
          <w:tcPr>
            <w:tcW w:w="4489" w:type="dxa"/>
          </w:tcPr>
          <w:p w:rsidR="007874C7" w:rsidRPr="007874C7" w:rsidRDefault="008E30E7" w:rsidP="007874C7">
            <w:pPr>
              <w:jc w:val="center"/>
              <w:rPr>
                <w:rFonts w:ascii="Arial" w:hAnsi="Arial" w:cs="Arial"/>
                <w:sz w:val="28"/>
              </w:rPr>
            </w:pPr>
            <w:r w:rsidRPr="008E30E7">
              <w:rPr>
                <w:rFonts w:ascii="Arial" w:hAnsi="Arial" w:cs="Arial"/>
                <w:sz w:val="28"/>
              </w:rPr>
              <w:t>Los padres adoptivos cuentan a los niños cómo sus madres tomaron la valiente decisión de procurar para sus bebés casas con un papá y una mamá pensando que era lo mejor para ellos</w:t>
            </w:r>
          </w:p>
        </w:tc>
      </w:tr>
      <w:tr w:rsidR="007874C7" w:rsidTr="007874C7">
        <w:tc>
          <w:tcPr>
            <w:tcW w:w="4489" w:type="dxa"/>
          </w:tcPr>
          <w:p w:rsidR="008E30E7" w:rsidRPr="008E30E7" w:rsidRDefault="008E30E7" w:rsidP="008E30E7">
            <w:pPr>
              <w:jc w:val="center"/>
              <w:rPr>
                <w:rFonts w:ascii="Arial" w:hAnsi="Arial" w:cs="Arial"/>
                <w:sz w:val="28"/>
              </w:rPr>
            </w:pPr>
          </w:p>
          <w:p w:rsidR="007874C7" w:rsidRPr="007874C7" w:rsidRDefault="008E30E7" w:rsidP="008E30E7">
            <w:pPr>
              <w:jc w:val="center"/>
              <w:rPr>
                <w:rFonts w:ascii="Arial" w:hAnsi="Arial" w:cs="Arial"/>
                <w:sz w:val="28"/>
              </w:rPr>
            </w:pPr>
            <w:r w:rsidRPr="008E30E7">
              <w:rPr>
                <w:rFonts w:ascii="Arial" w:hAnsi="Arial" w:cs="Arial"/>
                <w:sz w:val="28"/>
              </w:rPr>
              <w:t>La capacidad de querer y educar a un hijo no depende de la orientación</w:t>
            </w:r>
            <w:r>
              <w:rPr>
                <w:rFonts w:ascii="Arial" w:hAnsi="Arial" w:cs="Arial"/>
                <w:sz w:val="28"/>
              </w:rPr>
              <w:t xml:space="preserve"> sexual</w:t>
            </w:r>
          </w:p>
        </w:tc>
        <w:tc>
          <w:tcPr>
            <w:tcW w:w="4489" w:type="dxa"/>
          </w:tcPr>
          <w:p w:rsidR="007874C7" w:rsidRPr="007874C7" w:rsidRDefault="008E30E7" w:rsidP="007874C7">
            <w:pPr>
              <w:jc w:val="center"/>
              <w:rPr>
                <w:rFonts w:ascii="Arial" w:hAnsi="Arial" w:cs="Arial"/>
                <w:sz w:val="28"/>
              </w:rPr>
            </w:pPr>
            <w:r w:rsidRPr="008E30E7">
              <w:rPr>
                <w:rFonts w:ascii="Arial" w:hAnsi="Arial" w:cs="Arial"/>
                <w:sz w:val="28"/>
              </w:rPr>
              <w:t>Ser adoptado por un hombre y una mujer feliz y fielmente casados, proporciona un ambiente saludable para el niño que ha sido entr</w:t>
            </w:r>
            <w:r>
              <w:rPr>
                <w:rFonts w:ascii="Arial" w:hAnsi="Arial" w:cs="Arial"/>
                <w:sz w:val="28"/>
              </w:rPr>
              <w:t>egado por sus padres biológicos</w:t>
            </w:r>
          </w:p>
        </w:tc>
      </w:tr>
      <w:tr w:rsidR="007874C7" w:rsidTr="007874C7">
        <w:tc>
          <w:tcPr>
            <w:tcW w:w="4489" w:type="dxa"/>
          </w:tcPr>
          <w:p w:rsidR="007874C7" w:rsidRPr="007874C7" w:rsidRDefault="008E30E7" w:rsidP="007874C7">
            <w:pPr>
              <w:jc w:val="center"/>
              <w:rPr>
                <w:rFonts w:ascii="Arial" w:hAnsi="Arial" w:cs="Arial"/>
                <w:sz w:val="28"/>
              </w:rPr>
            </w:pPr>
            <w:r w:rsidRPr="008E30E7">
              <w:rPr>
                <w:rFonts w:ascii="Arial" w:hAnsi="Arial" w:cs="Arial"/>
                <w:sz w:val="28"/>
              </w:rPr>
              <w:t>La ley dice que todas las personas son iguales</w:t>
            </w:r>
          </w:p>
        </w:tc>
        <w:tc>
          <w:tcPr>
            <w:tcW w:w="4489" w:type="dxa"/>
          </w:tcPr>
          <w:p w:rsidR="007874C7" w:rsidRPr="007874C7" w:rsidRDefault="008E30E7" w:rsidP="007874C7">
            <w:pPr>
              <w:jc w:val="center"/>
              <w:rPr>
                <w:rFonts w:ascii="Arial" w:hAnsi="Arial" w:cs="Arial"/>
                <w:sz w:val="28"/>
              </w:rPr>
            </w:pPr>
            <w:r w:rsidRPr="008E30E7">
              <w:rPr>
                <w:rFonts w:ascii="Arial" w:hAnsi="Arial" w:cs="Arial"/>
                <w:sz w:val="28"/>
              </w:rPr>
              <w:t>La fuerza de la madre adoptiva ante los problemas enseña al niño que, aunque su madre biológica no pensó si estaba preparada para tener un hijo, la madre adoptiva sabe hacer frente a las crisis y nunca dej</w:t>
            </w:r>
            <w:r>
              <w:rPr>
                <w:rFonts w:ascii="Arial" w:hAnsi="Arial" w:cs="Arial"/>
                <w:sz w:val="28"/>
              </w:rPr>
              <w:t>a de amar ni renuncia a su hijo</w:t>
            </w:r>
          </w:p>
        </w:tc>
      </w:tr>
      <w:tr w:rsidR="007874C7" w:rsidTr="007874C7">
        <w:tc>
          <w:tcPr>
            <w:tcW w:w="4489" w:type="dxa"/>
          </w:tcPr>
          <w:p w:rsidR="007874C7" w:rsidRPr="007874C7" w:rsidRDefault="008E30E7" w:rsidP="007874C7">
            <w:pPr>
              <w:jc w:val="center"/>
              <w:rPr>
                <w:rFonts w:ascii="Arial" w:hAnsi="Arial" w:cs="Arial"/>
                <w:sz w:val="28"/>
              </w:rPr>
            </w:pPr>
            <w:r w:rsidRPr="008E30E7">
              <w:rPr>
                <w:rFonts w:ascii="Arial" w:hAnsi="Arial" w:cs="Arial"/>
                <w:sz w:val="28"/>
              </w:rPr>
              <w:t>Los hijos de familias homosexuales no tienen más problemas que los que</w:t>
            </w:r>
            <w:r>
              <w:rPr>
                <w:rFonts w:ascii="Arial" w:hAnsi="Arial" w:cs="Arial"/>
                <w:sz w:val="28"/>
              </w:rPr>
              <w:t xml:space="preserve"> </w:t>
            </w:r>
            <w:r w:rsidRPr="008E30E7">
              <w:rPr>
                <w:rFonts w:ascii="Arial" w:hAnsi="Arial" w:cs="Arial"/>
                <w:sz w:val="28"/>
              </w:rPr>
              <w:t xml:space="preserve">pueda tener un niño de una familia </w:t>
            </w:r>
            <w:r w:rsidRPr="008E30E7">
              <w:rPr>
                <w:rFonts w:ascii="Arial" w:hAnsi="Arial" w:cs="Arial"/>
                <w:sz w:val="28"/>
              </w:rPr>
              <w:lastRenderedPageBreak/>
              <w:t>heterosexual</w:t>
            </w:r>
          </w:p>
        </w:tc>
        <w:tc>
          <w:tcPr>
            <w:tcW w:w="4489" w:type="dxa"/>
          </w:tcPr>
          <w:p w:rsidR="007874C7" w:rsidRPr="007874C7" w:rsidRDefault="008E30E7" w:rsidP="007874C7">
            <w:pPr>
              <w:jc w:val="center"/>
              <w:rPr>
                <w:rFonts w:ascii="Arial" w:hAnsi="Arial" w:cs="Arial"/>
                <w:sz w:val="28"/>
              </w:rPr>
            </w:pPr>
            <w:r w:rsidRPr="008E30E7">
              <w:rPr>
                <w:rFonts w:ascii="Arial" w:hAnsi="Arial" w:cs="Arial"/>
                <w:sz w:val="28"/>
              </w:rPr>
              <w:lastRenderedPageBreak/>
              <w:t xml:space="preserve">La experiencia cotidiana de ver a un padre y a una madre que se aman, que se sacrifican y perseveran, da al niño adoptado </w:t>
            </w:r>
            <w:r w:rsidRPr="008E30E7">
              <w:rPr>
                <w:rFonts w:ascii="Arial" w:hAnsi="Arial" w:cs="Arial"/>
                <w:sz w:val="28"/>
              </w:rPr>
              <w:lastRenderedPageBreak/>
              <w:t>una imagen de verdadero amor matrimonial y paternal que puede ser un modelo para su propia vida</w:t>
            </w:r>
          </w:p>
        </w:tc>
      </w:tr>
      <w:tr w:rsidR="007874C7" w:rsidTr="007874C7">
        <w:tc>
          <w:tcPr>
            <w:tcW w:w="4489" w:type="dxa"/>
          </w:tcPr>
          <w:p w:rsidR="007874C7" w:rsidRPr="007874C7" w:rsidRDefault="008E30E7" w:rsidP="007874C7">
            <w:pPr>
              <w:jc w:val="center"/>
              <w:rPr>
                <w:rFonts w:ascii="Arial" w:hAnsi="Arial" w:cs="Arial"/>
                <w:sz w:val="28"/>
              </w:rPr>
            </w:pPr>
            <w:r w:rsidRPr="008E30E7">
              <w:rPr>
                <w:rFonts w:ascii="Arial" w:hAnsi="Arial" w:cs="Arial"/>
                <w:sz w:val="28"/>
              </w:rPr>
              <w:lastRenderedPageBreak/>
              <w:t>la excusa de que no tendrán</w:t>
            </w:r>
            <w:r>
              <w:rPr>
                <w:rFonts w:ascii="Arial" w:hAnsi="Arial" w:cs="Arial"/>
                <w:sz w:val="28"/>
              </w:rPr>
              <w:t xml:space="preserve"> </w:t>
            </w:r>
            <w:r w:rsidRPr="008E30E7">
              <w:rPr>
                <w:rFonts w:ascii="Arial" w:hAnsi="Arial" w:cs="Arial"/>
                <w:sz w:val="28"/>
              </w:rPr>
              <w:t>madre o padre creo que no es válida porque también hay muchos niños con</w:t>
            </w:r>
            <w:r>
              <w:rPr>
                <w:rFonts w:ascii="Arial" w:hAnsi="Arial" w:cs="Arial"/>
                <w:sz w:val="28"/>
              </w:rPr>
              <w:t xml:space="preserve"> </w:t>
            </w:r>
            <w:r w:rsidRPr="008E30E7">
              <w:rPr>
                <w:rFonts w:ascii="Arial" w:hAnsi="Arial" w:cs="Arial"/>
                <w:sz w:val="28"/>
              </w:rPr>
              <w:t>padres separados</w:t>
            </w:r>
          </w:p>
        </w:tc>
        <w:tc>
          <w:tcPr>
            <w:tcW w:w="4489" w:type="dxa"/>
          </w:tcPr>
          <w:p w:rsidR="007874C7" w:rsidRPr="007874C7" w:rsidRDefault="008E30E7" w:rsidP="007874C7">
            <w:pPr>
              <w:jc w:val="center"/>
              <w:rPr>
                <w:rFonts w:ascii="Arial" w:hAnsi="Arial" w:cs="Arial"/>
                <w:sz w:val="28"/>
              </w:rPr>
            </w:pPr>
            <w:r w:rsidRPr="008E30E7">
              <w:rPr>
                <w:rFonts w:ascii="Arial" w:hAnsi="Arial" w:cs="Arial"/>
                <w:sz w:val="28"/>
              </w:rPr>
              <w:t xml:space="preserve">Si los niños adoptados por un matrimonio preguntan </w:t>
            </w:r>
            <w:proofErr w:type="gramStart"/>
            <w:r w:rsidRPr="008E30E7">
              <w:rPr>
                <w:rFonts w:ascii="Arial" w:hAnsi="Arial" w:cs="Arial"/>
                <w:sz w:val="28"/>
              </w:rPr>
              <w:t>«¿</w:t>
            </w:r>
            <w:proofErr w:type="gramEnd"/>
            <w:r w:rsidRPr="008E30E7">
              <w:rPr>
                <w:rFonts w:ascii="Arial" w:hAnsi="Arial" w:cs="Arial"/>
                <w:sz w:val="28"/>
              </w:rPr>
              <w:t>por qué fui dado en adopción?</w:t>
            </w:r>
          </w:p>
        </w:tc>
      </w:tr>
      <w:tr w:rsidR="007874C7" w:rsidTr="007874C7">
        <w:tc>
          <w:tcPr>
            <w:tcW w:w="4489" w:type="dxa"/>
          </w:tcPr>
          <w:p w:rsidR="007874C7" w:rsidRPr="007874C7" w:rsidRDefault="008E30E7" w:rsidP="007874C7">
            <w:pPr>
              <w:jc w:val="center"/>
              <w:rPr>
                <w:rFonts w:ascii="Arial" w:hAnsi="Arial" w:cs="Arial"/>
                <w:sz w:val="28"/>
              </w:rPr>
            </w:pPr>
            <w:r w:rsidRPr="008E30E7">
              <w:rPr>
                <w:rFonts w:ascii="Arial" w:hAnsi="Arial" w:cs="Arial"/>
                <w:sz w:val="28"/>
              </w:rPr>
              <w:t>La creencia de que se pueden "contagiar" cual enfermedad es absurda, entonces los hijos de ateos nacen ateos, los religiosos igual, los gordos tendrán</w:t>
            </w:r>
            <w:bookmarkStart w:id="0" w:name="_GoBack"/>
            <w:bookmarkEnd w:id="0"/>
            <w:r w:rsidRPr="008E30E7">
              <w:rPr>
                <w:rFonts w:ascii="Arial" w:hAnsi="Arial" w:cs="Arial"/>
                <w:sz w:val="28"/>
              </w:rPr>
              <w:t xml:space="preserve"> hijos gordos, etc.</w:t>
            </w:r>
          </w:p>
        </w:tc>
        <w:tc>
          <w:tcPr>
            <w:tcW w:w="4489" w:type="dxa"/>
          </w:tcPr>
          <w:p w:rsidR="007874C7" w:rsidRPr="007874C7" w:rsidRDefault="008E30E7" w:rsidP="008E30E7">
            <w:pPr>
              <w:jc w:val="center"/>
              <w:rPr>
                <w:rFonts w:ascii="Arial" w:hAnsi="Arial" w:cs="Arial"/>
                <w:sz w:val="28"/>
              </w:rPr>
            </w:pPr>
            <w:r w:rsidRPr="008E30E7">
              <w:rPr>
                <w:rFonts w:ascii="Arial" w:hAnsi="Arial" w:cs="Arial"/>
                <w:sz w:val="28"/>
              </w:rPr>
              <w:t xml:space="preserve">Las parejas del mismo sexo no serán capaces de admitir el daño que han hecho a los niños que aman y atribuirán sus problemas a </w:t>
            </w:r>
            <w:r>
              <w:rPr>
                <w:rFonts w:ascii="Arial" w:hAnsi="Arial" w:cs="Arial"/>
                <w:sz w:val="28"/>
              </w:rPr>
              <w:t>la sociedad y a la homofobia</w:t>
            </w:r>
          </w:p>
        </w:tc>
      </w:tr>
      <w:tr w:rsidR="007874C7" w:rsidTr="007874C7">
        <w:tc>
          <w:tcPr>
            <w:tcW w:w="4489" w:type="dxa"/>
          </w:tcPr>
          <w:p w:rsidR="007874C7" w:rsidRPr="007874C7" w:rsidRDefault="007874C7" w:rsidP="007874C7">
            <w:pPr>
              <w:jc w:val="center"/>
              <w:rPr>
                <w:rFonts w:ascii="Arial" w:hAnsi="Arial" w:cs="Arial"/>
                <w:sz w:val="28"/>
              </w:rPr>
            </w:pPr>
          </w:p>
        </w:tc>
        <w:tc>
          <w:tcPr>
            <w:tcW w:w="4489" w:type="dxa"/>
          </w:tcPr>
          <w:p w:rsidR="007874C7" w:rsidRPr="007874C7" w:rsidRDefault="007874C7" w:rsidP="007874C7">
            <w:pPr>
              <w:jc w:val="center"/>
              <w:rPr>
                <w:rFonts w:ascii="Arial" w:hAnsi="Arial" w:cs="Arial"/>
                <w:sz w:val="28"/>
              </w:rPr>
            </w:pPr>
          </w:p>
        </w:tc>
      </w:tr>
      <w:tr w:rsidR="007874C7" w:rsidTr="007874C7">
        <w:tc>
          <w:tcPr>
            <w:tcW w:w="4489" w:type="dxa"/>
          </w:tcPr>
          <w:p w:rsidR="007874C7" w:rsidRPr="007874C7" w:rsidRDefault="007874C7" w:rsidP="007874C7">
            <w:pPr>
              <w:jc w:val="center"/>
              <w:rPr>
                <w:rFonts w:ascii="Arial" w:hAnsi="Arial" w:cs="Arial"/>
                <w:sz w:val="28"/>
              </w:rPr>
            </w:pPr>
          </w:p>
        </w:tc>
        <w:tc>
          <w:tcPr>
            <w:tcW w:w="4489" w:type="dxa"/>
          </w:tcPr>
          <w:p w:rsidR="007874C7" w:rsidRPr="007874C7" w:rsidRDefault="007874C7" w:rsidP="007874C7">
            <w:pPr>
              <w:jc w:val="center"/>
              <w:rPr>
                <w:rFonts w:ascii="Arial" w:hAnsi="Arial" w:cs="Arial"/>
                <w:sz w:val="28"/>
              </w:rPr>
            </w:pPr>
          </w:p>
        </w:tc>
      </w:tr>
    </w:tbl>
    <w:p w:rsidR="00033591" w:rsidRPr="00033591" w:rsidRDefault="00033591" w:rsidP="00033591">
      <w:pPr>
        <w:jc w:val="center"/>
        <w:rPr>
          <w:rFonts w:ascii="Arial" w:hAnsi="Arial" w:cs="Arial"/>
          <w:sz w:val="32"/>
        </w:rPr>
      </w:pPr>
    </w:p>
    <w:p w:rsidR="00033591" w:rsidRPr="00033591" w:rsidRDefault="00033591">
      <w:pPr>
        <w:rPr>
          <w:rFonts w:ascii="Arial" w:hAnsi="Arial" w:cs="Arial"/>
          <w:sz w:val="24"/>
        </w:rPr>
      </w:pPr>
    </w:p>
    <w:sectPr w:rsidR="00033591" w:rsidRPr="000335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591"/>
    <w:rsid w:val="00033591"/>
    <w:rsid w:val="0040020E"/>
    <w:rsid w:val="007874C7"/>
    <w:rsid w:val="008E30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87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87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326</Words>
  <Characters>1794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Nathalia</dc:creator>
  <cp:lastModifiedBy>Nathalia</cp:lastModifiedBy>
  <cp:revision>1</cp:revision>
  <dcterms:created xsi:type="dcterms:W3CDTF">2016-10-20T01:15:00Z</dcterms:created>
  <dcterms:modified xsi:type="dcterms:W3CDTF">2016-10-20T03:23:00Z</dcterms:modified>
</cp:coreProperties>
</file>