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1Light-Accent1"/>
        <w:tblW w:w="0" w:type="auto"/>
        <w:tblInd w:w="0" w:type="dxa"/>
        <w:tblLook w:val="04A0" w:firstRow="1" w:lastRow="0" w:firstColumn="1" w:lastColumn="0" w:noHBand="0" w:noVBand="1"/>
      </w:tblPr>
      <w:tblGrid>
        <w:gridCol w:w="3009"/>
        <w:gridCol w:w="3009"/>
        <w:gridCol w:w="3009"/>
      </w:tblGrid>
      <w:tr w:rsidR="21E03BD9" w:rsidTr="21E03BD9" w14:paraId="7F78CF1B">
        <w:tc>
          <w:tcPr>
            <w:cnfStyle w:val="001000000000" w:firstRow="0" w:lastRow="0" w:firstColumn="1" w:lastColumn="0" w:oddVBand="0" w:evenVBand="0" w:oddHBand="0" w:evenHBand="0" w:firstRowFirstColumn="0" w:firstRowLastColumn="0" w:lastRowFirstColumn="0" w:lastRowLastColumn="0"/>
            <w:tcW w:w="3009" w:type="dxa"/>
            <w:tcMar/>
          </w:tcPr>
          <w:p w:rsidR="21E03BD9" w:rsidP="21E03BD9" w:rsidRDefault="21E03BD9" w14:noSpellErr="1" w14:paraId="5ACE3E06" w14:textId="32D85C25">
            <w:pPr>
              <w:pStyle w:val="Normal"/>
            </w:pPr>
            <w:r w:rsidR="21E03BD9">
              <w:rPr/>
              <w:t>Texto</w:t>
            </w:r>
          </w:p>
        </w:tc>
        <w:tc>
          <w:tcPr>
            <w:cnfStyle w:val="000000000000" w:firstRow="0" w:lastRow="0" w:firstColumn="0" w:lastColumn="0" w:oddVBand="0" w:evenVBand="0" w:oddHBand="0" w:evenHBand="0" w:firstRowFirstColumn="0" w:firstRowLastColumn="0" w:lastRowFirstColumn="0" w:lastRowLastColumn="0"/>
            <w:tcW w:w="3009" w:type="dxa"/>
            <w:tcMar/>
          </w:tcPr>
          <w:p w:rsidR="21E03BD9" w:rsidP="21E03BD9" w:rsidRDefault="21E03BD9" w14:noSpellErr="1" w14:paraId="7C44F2B1" w14:textId="5A8C2455">
            <w:pPr>
              <w:pStyle w:val="Normal"/>
            </w:pPr>
            <w:r w:rsidR="21E03BD9">
              <w:rPr/>
              <w:t>A Favor o contra</w:t>
            </w:r>
          </w:p>
        </w:tc>
        <w:tc>
          <w:tcPr>
            <w:cnfStyle w:val="000000000000" w:firstRow="0" w:lastRow="0" w:firstColumn="0" w:lastColumn="0" w:oddVBand="0" w:evenVBand="0" w:oddHBand="0" w:evenHBand="0" w:firstRowFirstColumn="0" w:firstRowLastColumn="0" w:lastRowFirstColumn="0" w:lastRowLastColumn="0"/>
            <w:tcW w:w="3009" w:type="dxa"/>
            <w:tcMar/>
          </w:tcPr>
          <w:p w:rsidR="21E03BD9" w:rsidP="21E03BD9" w:rsidRDefault="21E03BD9" w14:noSpellErr="1" w14:paraId="0DF0FA18" w14:textId="178A0BAA">
            <w:pPr>
              <w:pStyle w:val="Normal"/>
            </w:pPr>
            <w:r w:rsidR="21E03BD9">
              <w:rPr/>
              <w:t>Tipo</w:t>
            </w:r>
            <w:r w:rsidR="21E03BD9">
              <w:rPr/>
              <w:t xml:space="preserve"> de argumento</w:t>
            </w:r>
          </w:p>
        </w:tc>
      </w:tr>
      <w:tr w:rsidR="21E03BD9" w:rsidTr="21E03BD9" w14:paraId="3D9FA523">
        <w:tc>
          <w:tcPr>
            <w:cnfStyle w:val="001000000000" w:firstRow="0" w:lastRow="0" w:firstColumn="1" w:lastColumn="0" w:oddVBand="0" w:evenVBand="0" w:oddHBand="0" w:evenHBand="0" w:firstRowFirstColumn="0" w:firstRowLastColumn="0" w:lastRowFirstColumn="0" w:lastRowLastColumn="0"/>
            <w:tcW w:w="3009" w:type="dxa"/>
            <w:tcMar/>
          </w:tcPr>
          <w:p w:rsidR="21E03BD9" w:rsidRDefault="21E03BD9" w14:paraId="0487783E" w14:textId="5CC972D3">
            <w:r w:rsidRPr="21E03BD9" w:rsidR="21E03BD9">
              <w:rPr>
                <w:rFonts w:ascii="Calibri" w:hAnsi="Calibri" w:eastAsia="Calibri" w:cs="Calibri"/>
                <w:sz w:val="22"/>
                <w:szCs w:val="22"/>
              </w:rPr>
              <w:t xml:space="preserve"> Vicente Fox ya no provoca simpatía sino lástima por haber instaurado el sucedáneo de un sistema político, denominado democracia del ocio; en qué parte de las instituciones democráticas embona la presencia de Marta Sahagún; en qué momento Manuel Bartlett se sometió a una liposucción política con objeto de eliminar la grasa perversa acumulada en 1988 para transformarse en un niño héroe más de nuestro México; cómo interpretar los 49 días y 49 noches en que la estética de la avenida de la Reforma no transmitió más sentimientos que el de la impotencia de un berrinchudo; en qué piensa López Obrador cuando miente, sabe que miente y, por lo tanto, le cree a sus mentiras; en qué pensaría Luis Carlos Ugalde al no prepararse ante un escenario</w:t>
            </w:r>
          </w:p>
        </w:tc>
        <w:tc>
          <w:tcPr>
            <w:cnfStyle w:val="000000000000" w:firstRow="0" w:lastRow="0" w:firstColumn="0" w:lastColumn="0" w:oddVBand="0" w:evenVBand="0" w:oddHBand="0" w:evenHBand="0" w:firstRowFirstColumn="0" w:firstRowLastColumn="0" w:lastRowFirstColumn="0" w:lastRowLastColumn="0"/>
            <w:tcW w:w="3009" w:type="dxa"/>
            <w:tcMar/>
          </w:tcPr>
          <w:p w:rsidR="21E03BD9" w:rsidP="21E03BD9" w:rsidRDefault="21E03BD9" w14:noSpellErr="1" w14:paraId="72D599CD" w14:textId="1E23EACC">
            <w:pPr>
              <w:pStyle w:val="Normal"/>
            </w:pPr>
            <w:r w:rsidR="21E03BD9">
              <w:rPr/>
              <w:t>contra</w:t>
            </w:r>
          </w:p>
        </w:tc>
        <w:tc>
          <w:tcPr>
            <w:cnfStyle w:val="000000000000" w:firstRow="0" w:lastRow="0" w:firstColumn="0" w:lastColumn="0" w:oddVBand="0" w:evenVBand="0" w:oddHBand="0" w:evenHBand="0" w:firstRowFirstColumn="0" w:firstRowLastColumn="0" w:lastRowFirstColumn="0" w:lastRowLastColumn="0"/>
            <w:tcW w:w="3009" w:type="dxa"/>
            <w:tcMar/>
          </w:tcPr>
          <w:p w:rsidR="21E03BD9" w:rsidP="21E03BD9" w:rsidRDefault="21E03BD9" w14:noSpellErr="1" w14:paraId="0DDAC0AE" w14:textId="59612EE9">
            <w:pPr>
              <w:pStyle w:val="Normal"/>
            </w:pPr>
            <w:r w:rsidR="21E03BD9">
              <w:rPr/>
              <w:t>Hecho</w:t>
            </w:r>
          </w:p>
        </w:tc>
      </w:tr>
      <w:tr w:rsidR="21E03BD9" w:rsidTr="21E03BD9" w14:paraId="2F492385">
        <w:tc>
          <w:tcPr>
            <w:cnfStyle w:val="001000000000" w:firstRow="0" w:lastRow="0" w:firstColumn="1" w:lastColumn="0" w:oddVBand="0" w:evenVBand="0" w:oddHBand="0" w:evenHBand="0" w:firstRowFirstColumn="0" w:firstRowLastColumn="0" w:lastRowFirstColumn="0" w:lastRowLastColumn="0"/>
            <w:tcW w:w="3009" w:type="dxa"/>
            <w:tcMar/>
          </w:tcPr>
          <w:p w:rsidR="21E03BD9" w:rsidRDefault="21E03BD9" w14:noSpellErr="1" w14:paraId="52DC2094" w14:textId="25015F40">
            <w:r w:rsidRPr="21E03BD9" w:rsidR="21E03BD9">
              <w:rPr>
                <w:rFonts w:ascii="Calibri" w:hAnsi="Calibri" w:eastAsia="Calibri" w:cs="Calibri"/>
                <w:sz w:val="22"/>
                <w:szCs w:val="22"/>
              </w:rPr>
              <w:t>La palabra democracia, en México, es intangible. El peatón no la ve, no la siente. El automóvil lo atropella. Es la selva. La palabra democracia, en México, es polisémica. Muchos pero a la vez vacíos, sus significados. Las palabras pesan, huelen, viven. Ingresan en la cabeza de quien las escucha en forma de sonidos. Toman vida en la pantalla del cerebro, se acumulan, posiblemente, en el alma. Pero en México, la palabra democracia pertenece a la naturaleza muerta o al mundo vivo de la ficción.</w:t>
            </w:r>
          </w:p>
        </w:tc>
        <w:tc>
          <w:tcPr>
            <w:cnfStyle w:val="000000000000" w:firstRow="0" w:lastRow="0" w:firstColumn="0" w:lastColumn="0" w:oddVBand="0" w:evenVBand="0" w:oddHBand="0" w:evenHBand="0" w:firstRowFirstColumn="0" w:firstRowLastColumn="0" w:lastRowFirstColumn="0" w:lastRowLastColumn="0"/>
            <w:tcW w:w="3009" w:type="dxa"/>
            <w:tcMar/>
          </w:tcPr>
          <w:p w:rsidR="21E03BD9" w:rsidP="21E03BD9" w:rsidRDefault="21E03BD9" w14:noSpellErr="1" w14:paraId="5D18BD52" w14:textId="476097B0">
            <w:pPr>
              <w:pStyle w:val="Normal"/>
            </w:pPr>
            <w:r w:rsidR="21E03BD9">
              <w:rPr/>
              <w:t>favor</w:t>
            </w:r>
          </w:p>
        </w:tc>
        <w:tc>
          <w:tcPr>
            <w:cnfStyle w:val="000000000000" w:firstRow="0" w:lastRow="0" w:firstColumn="0" w:lastColumn="0" w:oddVBand="0" w:evenVBand="0" w:oddHBand="0" w:evenHBand="0" w:firstRowFirstColumn="0" w:firstRowLastColumn="0" w:lastRowFirstColumn="0" w:lastRowLastColumn="0"/>
            <w:tcW w:w="3009" w:type="dxa"/>
            <w:tcMar/>
          </w:tcPr>
          <w:p w:rsidR="21E03BD9" w:rsidP="21E03BD9" w:rsidRDefault="21E03BD9" w14:noSpellErr="1" w14:paraId="01BC1DB9" w14:textId="51C79ACC">
            <w:pPr>
              <w:pStyle w:val="Normal"/>
            </w:pPr>
            <w:r w:rsidR="21E03BD9">
              <w:rPr/>
              <w:t>Existencial</w:t>
            </w:r>
          </w:p>
        </w:tc>
      </w:tr>
      <w:tr w:rsidR="21E03BD9" w:rsidTr="21E03BD9" w14:paraId="03845E03">
        <w:tc>
          <w:tcPr>
            <w:cnfStyle w:val="001000000000" w:firstRow="0" w:lastRow="0" w:firstColumn="1" w:lastColumn="0" w:oddVBand="0" w:evenVBand="0" w:oddHBand="0" w:evenHBand="0" w:firstRowFirstColumn="0" w:firstRowLastColumn="0" w:lastRowFirstColumn="0" w:lastRowLastColumn="0"/>
            <w:tcW w:w="3009" w:type="dxa"/>
            <w:tcMar/>
          </w:tcPr>
          <w:p w:rsidR="21E03BD9" w:rsidRDefault="21E03BD9" w14:noSpellErr="1" w14:paraId="7BCEA558" w14:textId="0F34B04A">
            <w:r w:rsidRPr="21E03BD9" w:rsidR="21E03BD9">
              <w:rPr>
                <w:rFonts w:ascii="Calibri" w:hAnsi="Calibri" w:eastAsia="Calibri" w:cs="Calibri"/>
                <w:sz w:val="22"/>
                <w:szCs w:val="22"/>
              </w:rPr>
              <w:t>El año 2000 se convirtió en un momento refrescante. Llovieron expectativas. Supimos que los deseos podían ser realizables en el terreno de la política. Un fresco aire venció los muros de la indiferencia que identificaba a una gran parte de la sociedad. Como nunca antes se pensó en el futuro democrático. Por fin, la demografía se deslizaba a través de expectativas</w:t>
            </w:r>
          </w:p>
        </w:tc>
        <w:tc>
          <w:tcPr>
            <w:cnfStyle w:val="000000000000" w:firstRow="0" w:lastRow="0" w:firstColumn="0" w:lastColumn="0" w:oddVBand="0" w:evenVBand="0" w:oddHBand="0" w:evenHBand="0" w:firstRowFirstColumn="0" w:firstRowLastColumn="0" w:lastRowFirstColumn="0" w:lastRowLastColumn="0"/>
            <w:tcW w:w="3009" w:type="dxa"/>
            <w:tcMar/>
          </w:tcPr>
          <w:p w:rsidR="21E03BD9" w:rsidP="21E03BD9" w:rsidRDefault="21E03BD9" w14:noSpellErr="1" w14:paraId="56E2C650" w14:textId="4E0450EA">
            <w:pPr>
              <w:pStyle w:val="Normal"/>
            </w:pPr>
            <w:r w:rsidR="21E03BD9">
              <w:rPr/>
              <w:t>favor</w:t>
            </w:r>
          </w:p>
        </w:tc>
        <w:tc>
          <w:tcPr>
            <w:cnfStyle w:val="000000000000" w:firstRow="0" w:lastRow="0" w:firstColumn="0" w:lastColumn="0" w:oddVBand="0" w:evenVBand="0" w:oddHBand="0" w:evenHBand="0" w:firstRowFirstColumn="0" w:firstRowLastColumn="0" w:lastRowFirstColumn="0" w:lastRowLastColumn="0"/>
            <w:tcW w:w="3009" w:type="dxa"/>
            <w:tcMar/>
          </w:tcPr>
          <w:p w:rsidR="21E03BD9" w:rsidP="21E03BD9" w:rsidRDefault="21E03BD9" w14:noSpellErr="1" w14:paraId="50720E44" w14:textId="4361F460">
            <w:pPr>
              <w:pStyle w:val="Normal"/>
            </w:pPr>
            <w:r w:rsidR="21E03BD9">
              <w:rPr/>
              <w:t>estético</w:t>
            </w:r>
          </w:p>
        </w:tc>
      </w:tr>
      <w:tr w:rsidR="21E03BD9" w:rsidTr="21E03BD9" w14:paraId="14D49598">
        <w:tc>
          <w:tcPr>
            <w:cnfStyle w:val="001000000000" w:firstRow="0" w:lastRow="0" w:firstColumn="1" w:lastColumn="0" w:oddVBand="0" w:evenVBand="0" w:oddHBand="0" w:evenHBand="0" w:firstRowFirstColumn="0" w:firstRowLastColumn="0" w:lastRowFirstColumn="0" w:lastRowLastColumn="0"/>
            <w:tcW w:w="3009" w:type="dxa"/>
            <w:tcMar/>
          </w:tcPr>
          <w:p w:rsidR="21E03BD9" w:rsidRDefault="21E03BD9" w14:noSpellErr="1" w14:paraId="6FA8EB2F" w14:textId="5AD0EB71">
            <w:r w:rsidRPr="21E03BD9" w:rsidR="21E03BD9">
              <w:rPr>
                <w:rFonts w:ascii="Calibri" w:hAnsi="Calibri" w:eastAsia="Calibri" w:cs="Calibri"/>
                <w:sz w:val="22"/>
                <w:szCs w:val="22"/>
              </w:rPr>
              <w:t xml:space="preserve"> Fox no pudo ver más allá del paisaje cotidiano. Sus decisiones fueron inerciales y nunca imaginativas; su figura fue arrastrada por la corriente brutal del río de la cotidianidad. No excitó cambios. Su virtud involuntaria tiene que ver con la ingravidez presidencial. Pero al ser involuntaria no logró institucionalizarla. Es decir, en este país todos los políticos desean la presidencia. Presidentes municipales, diputados, senadores, meseros, cuenta chistes.</w:t>
            </w:r>
          </w:p>
        </w:tc>
        <w:tc>
          <w:tcPr>
            <w:cnfStyle w:val="000000000000" w:firstRow="0" w:lastRow="0" w:firstColumn="0" w:lastColumn="0" w:oddVBand="0" w:evenVBand="0" w:oddHBand="0" w:evenHBand="0" w:firstRowFirstColumn="0" w:firstRowLastColumn="0" w:lastRowFirstColumn="0" w:lastRowLastColumn="0"/>
            <w:tcW w:w="3009" w:type="dxa"/>
            <w:tcMar/>
          </w:tcPr>
          <w:p w:rsidR="21E03BD9" w:rsidP="21E03BD9" w:rsidRDefault="21E03BD9" w14:noSpellErr="1" w14:paraId="3EA67B26" w14:textId="61CD5E09">
            <w:pPr>
              <w:pStyle w:val="Normal"/>
            </w:pPr>
            <w:r w:rsidR="21E03BD9">
              <w:rPr/>
              <w:t>favor</w:t>
            </w:r>
          </w:p>
        </w:tc>
        <w:tc>
          <w:tcPr>
            <w:cnfStyle w:val="000000000000" w:firstRow="0" w:lastRow="0" w:firstColumn="0" w:lastColumn="0" w:oddVBand="0" w:evenVBand="0" w:oddHBand="0" w:evenHBand="0" w:firstRowFirstColumn="0" w:firstRowLastColumn="0" w:lastRowFirstColumn="0" w:lastRowLastColumn="0"/>
            <w:tcW w:w="3009" w:type="dxa"/>
            <w:tcMar/>
          </w:tcPr>
          <w:p w:rsidR="21E03BD9" w:rsidP="21E03BD9" w:rsidRDefault="21E03BD9" w14:noSpellErr="1" w14:paraId="36872F2E" w14:textId="22FE8C53">
            <w:pPr>
              <w:pStyle w:val="Normal"/>
            </w:pPr>
            <w:r w:rsidR="21E03BD9">
              <w:rPr/>
              <w:t>Critico</w:t>
            </w:r>
          </w:p>
        </w:tc>
      </w:tr>
      <w:tr w:rsidR="21E03BD9" w:rsidTr="21E03BD9" w14:paraId="130BF599">
        <w:tc>
          <w:tcPr>
            <w:cnfStyle w:val="001000000000" w:firstRow="0" w:lastRow="0" w:firstColumn="1" w:lastColumn="0" w:oddVBand="0" w:evenVBand="0" w:oddHBand="0" w:evenHBand="0" w:firstRowFirstColumn="0" w:firstRowLastColumn="0" w:lastRowFirstColumn="0" w:lastRowLastColumn="0"/>
            <w:tcW w:w="3009" w:type="dxa"/>
            <w:tcMar/>
          </w:tcPr>
          <w:p w:rsidR="21E03BD9" w:rsidP="21E03BD9" w:rsidRDefault="21E03BD9" w14:paraId="61BA4FC8" w14:textId="746952E3">
            <w:pPr>
              <w:pStyle w:val="Normal"/>
            </w:pPr>
          </w:p>
        </w:tc>
        <w:tc>
          <w:tcPr>
            <w:cnfStyle w:val="000000000000" w:firstRow="0" w:lastRow="0" w:firstColumn="0" w:lastColumn="0" w:oddVBand="0" w:evenVBand="0" w:oddHBand="0" w:evenHBand="0" w:firstRowFirstColumn="0" w:firstRowLastColumn="0" w:lastRowFirstColumn="0" w:lastRowLastColumn="0"/>
            <w:tcW w:w="3009" w:type="dxa"/>
            <w:tcMar/>
          </w:tcPr>
          <w:p w:rsidR="21E03BD9" w:rsidP="21E03BD9" w:rsidRDefault="21E03BD9" w14:paraId="4164102A" w14:textId="746952E3">
            <w:pPr>
              <w:pStyle w:val="Normal"/>
            </w:pPr>
          </w:p>
        </w:tc>
        <w:tc>
          <w:tcPr>
            <w:cnfStyle w:val="000000000000" w:firstRow="0" w:lastRow="0" w:firstColumn="0" w:lastColumn="0" w:oddVBand="0" w:evenVBand="0" w:oddHBand="0" w:evenHBand="0" w:firstRowFirstColumn="0" w:firstRowLastColumn="0" w:lastRowFirstColumn="0" w:lastRowLastColumn="0"/>
            <w:tcW w:w="3009" w:type="dxa"/>
            <w:tcMar/>
          </w:tcPr>
          <w:p w:rsidR="21E03BD9" w:rsidP="21E03BD9" w:rsidRDefault="21E03BD9" w14:paraId="0196AE6F" w14:textId="746952E3">
            <w:pPr>
              <w:pStyle w:val="Normal"/>
            </w:pPr>
          </w:p>
        </w:tc>
      </w:tr>
    </w:tbl>
    <w:p w:rsidR="21E03BD9" w:rsidP="21E03BD9" w:rsidRDefault="21E03BD9" w14:paraId="3235103D" w14:textId="7C8CE887">
      <w:pPr>
        <w:pStyle w:val="Normal"/>
      </w:pPr>
      <w:r w:rsidR="21E03BD9">
        <w:rPr/>
        <w:t xml:space="preserve">Alejandro </w:t>
      </w:r>
      <w:proofErr w:type="spellStart"/>
      <w:r w:rsidR="21E03BD9">
        <w:rPr/>
        <w:t>montaño</w:t>
      </w:r>
      <w:proofErr w:type="spellEnd"/>
      <w:r w:rsidR="21E03BD9">
        <w:rPr/>
        <w:t xml:space="preserve"> </w:t>
      </w:r>
      <w:proofErr w:type="spellStart"/>
      <w:r w:rsidR="21E03BD9">
        <w:rPr/>
        <w:t>mendoza</w:t>
      </w:r>
      <w:proofErr w:type="spellEnd"/>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1dde9-00c4-49f1-b1a0-476be51a81f0}"/>
  <w14:docId w14:val="622E8C29"/>
  <w:rsids>
    <w:rsidRoot w:val="21E03BD9"/>
    <w:rsid w:val="21E03BD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2012-08-07T06:29:00.0000000Z</dcterms:created>
  <dcterms:modified xsi:type="dcterms:W3CDTF">2016-04-11T03:49:01.1999435Z</dcterms:modified>
  <lastModifiedBy>Alejandro Montaño Mendoza</lastModifiedBy>
</coreProperties>
</file>