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94" w:rsidRDefault="00123394" w:rsidP="00123394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>
        <w:rPr>
          <w:noProof/>
          <w:lang w:eastAsia="es-MX"/>
        </w:rPr>
        <w:drawing>
          <wp:inline distT="0" distB="0" distL="0" distR="0" wp14:anchorId="7DCDACB6" wp14:editId="5667BE1F">
            <wp:extent cx="1997095" cy="500719"/>
            <wp:effectExtent l="0" t="0" r="3175" b="0"/>
            <wp:docPr id="5" name="Picture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77" cy="5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94" w:rsidRDefault="00123394" w:rsidP="00123394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 w:rsidRPr="005E077B">
        <w:rPr>
          <w:rFonts w:ascii="Courier New" w:hAnsi="Courier New" w:cs="Courier New"/>
          <w:noProof/>
          <w:sz w:val="60"/>
          <w:szCs w:val="60"/>
          <w:lang w:eastAsia="es-MX"/>
        </w:rPr>
        <w:t>Nombre: Karime Andrea García Hernández</w:t>
      </w:r>
    </w:p>
    <w:p w:rsidR="00123394" w:rsidRPr="005E077B" w:rsidRDefault="00123394" w:rsidP="00123394">
      <w:pPr>
        <w:rPr>
          <w:rFonts w:ascii="Courier New" w:hAnsi="Courier New" w:cs="Courier New"/>
          <w:noProof/>
          <w:sz w:val="60"/>
          <w:szCs w:val="60"/>
          <w:lang w:eastAsia="es-MX"/>
        </w:rPr>
      </w:pPr>
    </w:p>
    <w:p w:rsidR="00123394" w:rsidRDefault="00123394" w:rsidP="00123394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 w:rsidRPr="005E077B">
        <w:rPr>
          <w:rFonts w:ascii="Courier New" w:hAnsi="Courier New" w:cs="Courier New"/>
          <w:noProof/>
          <w:sz w:val="60"/>
          <w:szCs w:val="60"/>
          <w:lang w:eastAsia="es-MX"/>
        </w:rPr>
        <w:t xml:space="preserve">Materia: Habilidad Verbal </w:t>
      </w:r>
    </w:p>
    <w:p w:rsidR="00123394" w:rsidRPr="005E077B" w:rsidRDefault="00123394" w:rsidP="00123394">
      <w:pPr>
        <w:rPr>
          <w:rFonts w:ascii="Courier New" w:hAnsi="Courier New" w:cs="Courier New"/>
          <w:noProof/>
          <w:sz w:val="60"/>
          <w:szCs w:val="60"/>
          <w:lang w:eastAsia="es-MX"/>
        </w:rPr>
      </w:pPr>
    </w:p>
    <w:p w:rsidR="00123394" w:rsidRDefault="00123394" w:rsidP="00123394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 w:rsidRPr="005E077B">
        <w:rPr>
          <w:rFonts w:ascii="Courier New" w:hAnsi="Courier New" w:cs="Courier New"/>
          <w:noProof/>
          <w:sz w:val="60"/>
          <w:szCs w:val="60"/>
          <w:lang w:eastAsia="es-MX"/>
        </w:rPr>
        <w:t xml:space="preserve">Fecha: </w:t>
      </w:r>
      <w:r>
        <w:rPr>
          <w:rFonts w:ascii="Courier New" w:hAnsi="Courier New" w:cs="Courier New"/>
          <w:noProof/>
          <w:sz w:val="60"/>
          <w:szCs w:val="60"/>
          <w:lang w:eastAsia="es-MX"/>
        </w:rPr>
        <w:t>16</w:t>
      </w:r>
      <w:r w:rsidRPr="005E077B">
        <w:rPr>
          <w:rFonts w:ascii="Courier New" w:hAnsi="Courier New" w:cs="Courier New"/>
          <w:noProof/>
          <w:sz w:val="60"/>
          <w:szCs w:val="60"/>
          <w:lang w:eastAsia="es-MX"/>
        </w:rPr>
        <w:t xml:space="preserve"> de Septiembre de 2016</w:t>
      </w:r>
    </w:p>
    <w:p w:rsidR="00123394" w:rsidRPr="005E077B" w:rsidRDefault="00123394" w:rsidP="00123394">
      <w:pPr>
        <w:rPr>
          <w:rFonts w:ascii="Courier New" w:hAnsi="Courier New" w:cs="Courier New"/>
          <w:noProof/>
          <w:sz w:val="60"/>
          <w:szCs w:val="60"/>
          <w:lang w:eastAsia="es-MX"/>
        </w:rPr>
      </w:pPr>
    </w:p>
    <w:p w:rsidR="00123394" w:rsidRDefault="00123394" w:rsidP="00123394">
      <w:pPr>
        <w:pStyle w:val="Heading2"/>
        <w:shd w:val="clear" w:color="auto" w:fill="FFFFFF"/>
        <w:spacing w:before="180" w:beforeAutospacing="0" w:after="120" w:afterAutospacing="0" w:line="360" w:lineRule="atLeast"/>
        <w:textAlignment w:val="baseline"/>
        <w:rPr>
          <w:rFonts w:ascii="Courier New" w:hAnsi="Courier New" w:cs="Courier New"/>
          <w:b w:val="0"/>
          <w:spacing w:val="15"/>
          <w:sz w:val="60"/>
          <w:szCs w:val="60"/>
        </w:rPr>
      </w:pPr>
      <w:r w:rsidRPr="005E077B">
        <w:rPr>
          <w:rFonts w:ascii="Courier New" w:hAnsi="Courier New" w:cs="Courier New"/>
          <w:b w:val="0"/>
          <w:noProof/>
          <w:sz w:val="60"/>
          <w:szCs w:val="60"/>
        </w:rPr>
        <w:t xml:space="preserve">Maestro: </w:t>
      </w:r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 xml:space="preserve">Diego </w:t>
      </w:r>
      <w:proofErr w:type="spellStart"/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>Ademir</w:t>
      </w:r>
      <w:proofErr w:type="spellEnd"/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 xml:space="preserve"> García </w:t>
      </w:r>
      <w:proofErr w:type="spellStart"/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>Aréchiga</w:t>
      </w:r>
      <w:proofErr w:type="spellEnd"/>
    </w:p>
    <w:p w:rsidR="00123394" w:rsidRPr="005E077B" w:rsidRDefault="00123394" w:rsidP="00123394">
      <w:pPr>
        <w:pStyle w:val="Heading2"/>
        <w:shd w:val="clear" w:color="auto" w:fill="FFFFFF"/>
        <w:spacing w:before="180" w:beforeAutospacing="0" w:after="120" w:afterAutospacing="0" w:line="360" w:lineRule="atLeast"/>
        <w:textAlignment w:val="baseline"/>
        <w:rPr>
          <w:rFonts w:ascii="Courier New" w:hAnsi="Courier New" w:cs="Courier New"/>
          <w:b w:val="0"/>
          <w:spacing w:val="15"/>
          <w:sz w:val="60"/>
          <w:szCs w:val="60"/>
        </w:rPr>
      </w:pPr>
    </w:p>
    <w:p w:rsidR="00123394" w:rsidRPr="005E077B" w:rsidRDefault="00123394" w:rsidP="00123394">
      <w:pPr>
        <w:pStyle w:val="Heading2"/>
        <w:shd w:val="clear" w:color="auto" w:fill="FFFFFF"/>
        <w:spacing w:before="180" w:beforeAutospacing="0" w:after="120" w:afterAutospacing="0" w:line="360" w:lineRule="atLeast"/>
        <w:textAlignment w:val="baseline"/>
        <w:rPr>
          <w:rFonts w:ascii="Courier New" w:hAnsi="Courier New" w:cs="Courier New"/>
          <w:b w:val="0"/>
          <w:spacing w:val="15"/>
          <w:sz w:val="60"/>
          <w:szCs w:val="60"/>
        </w:rPr>
      </w:pPr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 xml:space="preserve">Escuela: Universidad Lamar </w:t>
      </w:r>
    </w:p>
    <w:p w:rsidR="00123394" w:rsidRDefault="00123394">
      <w:bookmarkStart w:id="0" w:name="_GoBack"/>
      <w:bookmarkEnd w:id="0"/>
    </w:p>
    <w:tbl>
      <w:tblPr>
        <w:tblStyle w:val="GridTable3-Accent4"/>
        <w:tblpPr w:leftFromText="141" w:rightFromText="141" w:vertAnchor="page" w:horzAnchor="margin" w:tblpXSpec="center" w:tblpY="520"/>
        <w:tblW w:w="11624" w:type="dxa"/>
        <w:shd w:val="clear" w:color="auto" w:fill="7030A0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22"/>
        <w:gridCol w:w="2598"/>
        <w:gridCol w:w="2551"/>
      </w:tblGrid>
      <w:tr w:rsidR="00123394" w:rsidRPr="00123394" w:rsidTr="00123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shd w:val="clear" w:color="auto" w:fill="7030A0"/>
          </w:tcPr>
          <w:p w:rsidR="001D2779" w:rsidRPr="00123394" w:rsidRDefault="001D2779" w:rsidP="00123394">
            <w:pPr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i w:val="0"/>
                <w:sz w:val="24"/>
                <w:szCs w:val="24"/>
              </w:rPr>
              <w:lastRenderedPageBreak/>
              <w:t>Simposio</w:t>
            </w:r>
          </w:p>
        </w:tc>
        <w:tc>
          <w:tcPr>
            <w:tcW w:w="2268" w:type="dxa"/>
            <w:shd w:val="clear" w:color="auto" w:fill="7030A0"/>
          </w:tcPr>
          <w:p w:rsidR="001D2779" w:rsidRPr="00123394" w:rsidRDefault="001D2779" w:rsidP="00123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sz w:val="24"/>
                <w:szCs w:val="24"/>
              </w:rPr>
              <w:t>Seminario</w:t>
            </w:r>
          </w:p>
        </w:tc>
        <w:tc>
          <w:tcPr>
            <w:tcW w:w="2222" w:type="dxa"/>
            <w:shd w:val="clear" w:color="auto" w:fill="7030A0"/>
          </w:tcPr>
          <w:p w:rsidR="001D2779" w:rsidRPr="00123394" w:rsidRDefault="001D2779" w:rsidP="00123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sz w:val="24"/>
                <w:szCs w:val="24"/>
              </w:rPr>
              <w:t>Foro</w:t>
            </w:r>
          </w:p>
        </w:tc>
        <w:tc>
          <w:tcPr>
            <w:tcW w:w="2598" w:type="dxa"/>
            <w:shd w:val="clear" w:color="auto" w:fill="7030A0"/>
          </w:tcPr>
          <w:p w:rsidR="001D2779" w:rsidRPr="00123394" w:rsidRDefault="001D2779" w:rsidP="00123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sz w:val="24"/>
                <w:szCs w:val="24"/>
              </w:rPr>
              <w:t>Mesa redonda</w:t>
            </w:r>
          </w:p>
        </w:tc>
        <w:tc>
          <w:tcPr>
            <w:tcW w:w="2551" w:type="dxa"/>
            <w:shd w:val="clear" w:color="auto" w:fill="7030A0"/>
          </w:tcPr>
          <w:p w:rsidR="001D2779" w:rsidRPr="00123394" w:rsidRDefault="001D2779" w:rsidP="00123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sz w:val="24"/>
                <w:szCs w:val="24"/>
              </w:rPr>
              <w:t>Debate</w:t>
            </w:r>
          </w:p>
        </w:tc>
      </w:tr>
      <w:tr w:rsidR="00123394" w:rsidRPr="00123394" w:rsidTr="0012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7030A0"/>
          </w:tcPr>
          <w:p w:rsidR="001D2779" w:rsidRPr="00123394" w:rsidRDefault="001D2779" w:rsidP="001233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i w:val="0"/>
                <w:sz w:val="24"/>
                <w:szCs w:val="24"/>
              </w:rPr>
              <w:t>Es un tipo de reunión social en la cual diversos individuos se juntan a debatir, charlar e intercambiar ideas.</w:t>
            </w:r>
          </w:p>
          <w:p w:rsidR="001D2779" w:rsidRPr="00123394" w:rsidRDefault="001D2779" w:rsidP="00123394">
            <w:pPr>
              <w:jc w:val="both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  <w:p w:rsidR="001D2779" w:rsidRPr="00123394" w:rsidRDefault="001D2779" w:rsidP="001233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i w:val="0"/>
                <w:sz w:val="24"/>
                <w:szCs w:val="24"/>
              </w:rPr>
              <w:t>Es una reunión de tipo académica en la cual se genera una exposición relativamente más abierta y más accesible que una clase teórica.</w:t>
            </w:r>
          </w:p>
        </w:tc>
        <w:tc>
          <w:tcPr>
            <w:tcW w:w="2268" w:type="dxa"/>
            <w:shd w:val="clear" w:color="auto" w:fill="7030A0"/>
          </w:tcPr>
          <w:p w:rsidR="001D2779" w:rsidRPr="00123394" w:rsidRDefault="001D2779" w:rsidP="00123394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sz w:val="24"/>
                <w:szCs w:val="24"/>
              </w:rPr>
              <w:t>es una junta especializada que tiene naturaleza técnica y académica</w:t>
            </w:r>
          </w:p>
          <w:p w:rsidR="001D2779" w:rsidRPr="00123394" w:rsidRDefault="001D2779" w:rsidP="001233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D2779" w:rsidRPr="00123394" w:rsidRDefault="001D2779" w:rsidP="00123394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sz w:val="24"/>
                <w:szCs w:val="24"/>
              </w:rPr>
              <w:t>Objetivo es el de llevar a cabo un estudio profundo de determinadas cuestiones o asuntos cuyo tratamiento y desarrollo requiere o se ve favorecido cuando se permite una interactividad importante entre los especialistas y los participantes</w:t>
            </w:r>
          </w:p>
        </w:tc>
        <w:tc>
          <w:tcPr>
            <w:tcW w:w="2222" w:type="dxa"/>
            <w:shd w:val="clear" w:color="auto" w:fill="7030A0"/>
          </w:tcPr>
          <w:p w:rsidR="001D2779" w:rsidRPr="00123394" w:rsidRDefault="001D2779" w:rsidP="00123394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sz w:val="24"/>
                <w:szCs w:val="24"/>
              </w:rPr>
              <w:t>Reunión de personas para tratar un asunto de interés, a menudo expertos ante un público que también puede expresar su opinión</w:t>
            </w:r>
          </w:p>
          <w:p w:rsidR="001D2779" w:rsidRPr="00123394" w:rsidRDefault="001D2779" w:rsidP="001233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D2779" w:rsidRPr="00123394" w:rsidRDefault="00123394" w:rsidP="00123394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sz w:val="24"/>
                <w:szCs w:val="24"/>
              </w:rPr>
              <w:t>E</w:t>
            </w:r>
            <w:r w:rsidR="001D2779" w:rsidRPr="00123394">
              <w:rPr>
                <w:rFonts w:ascii="Courier New" w:hAnsi="Courier New" w:cs="Courier New"/>
                <w:sz w:val="24"/>
                <w:szCs w:val="24"/>
              </w:rPr>
              <w:t>s una técnica de </w:t>
            </w:r>
            <w:hyperlink r:id="rId6" w:history="1">
              <w:r w:rsidR="001D2779" w:rsidRPr="00123394">
                <w:rPr>
                  <w:rStyle w:val="Hyperlink"/>
                  <w:rFonts w:ascii="Courier New" w:hAnsi="Courier New" w:cs="Courier New"/>
                  <w:color w:val="auto"/>
                  <w:sz w:val="24"/>
                  <w:szCs w:val="24"/>
                  <w:u w:val="none"/>
                </w:rPr>
                <w:t>comunicación</w:t>
              </w:r>
            </w:hyperlink>
            <w:r w:rsidR="001D2779" w:rsidRPr="00123394">
              <w:rPr>
                <w:rFonts w:ascii="Courier New" w:hAnsi="Courier New" w:cs="Courier New"/>
                <w:sz w:val="24"/>
                <w:szCs w:val="24"/>
              </w:rPr>
              <w:t> a través de la cual distintas </w:t>
            </w:r>
            <w:hyperlink r:id="rId7" w:history="1">
              <w:r w:rsidR="001D2779" w:rsidRPr="00123394">
                <w:rPr>
                  <w:rStyle w:val="Hyperlink"/>
                  <w:rFonts w:ascii="Courier New" w:hAnsi="Courier New" w:cs="Courier New"/>
                  <w:color w:val="auto"/>
                  <w:sz w:val="24"/>
                  <w:szCs w:val="24"/>
                  <w:u w:val="none"/>
                </w:rPr>
                <w:t>personas</w:t>
              </w:r>
            </w:hyperlink>
            <w:r w:rsidR="001D2779" w:rsidRPr="00123394">
              <w:rPr>
                <w:rFonts w:ascii="Courier New" w:hAnsi="Courier New" w:cs="Courier New"/>
                <w:sz w:val="24"/>
                <w:szCs w:val="24"/>
              </w:rPr>
              <w:t> conversan sobre un tema de interés común.</w:t>
            </w:r>
            <w:r w:rsidR="001D2779" w:rsidRPr="00123394">
              <w:rPr>
                <w:rFonts w:ascii="Courier New" w:hAnsi="Courier New" w:cs="Courier New"/>
                <w:sz w:val="24"/>
                <w:szCs w:val="24"/>
              </w:rPr>
              <w:br/>
            </w:r>
            <w:r w:rsidR="001D2779" w:rsidRPr="00123394">
              <w:rPr>
                <w:rFonts w:ascii="Courier New" w:hAnsi="Courier New" w:cs="Courier New"/>
                <w:sz w:val="24"/>
                <w:szCs w:val="24"/>
              </w:rPr>
              <w:br/>
            </w:r>
          </w:p>
        </w:tc>
        <w:tc>
          <w:tcPr>
            <w:tcW w:w="2598" w:type="dxa"/>
            <w:shd w:val="clear" w:color="auto" w:fill="7030A0"/>
          </w:tcPr>
          <w:p w:rsidR="001D2779" w:rsidRPr="00123394" w:rsidRDefault="00123394" w:rsidP="00123394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sz w:val="24"/>
                <w:szCs w:val="24"/>
              </w:rPr>
              <w:t>U</w:t>
            </w:r>
            <w:r w:rsidR="001D2779" w:rsidRPr="00123394">
              <w:rPr>
                <w:rFonts w:ascii="Courier New" w:hAnsi="Courier New" w:cs="Courier New"/>
                <w:sz w:val="24"/>
                <w:szCs w:val="24"/>
              </w:rPr>
              <w:t>na modalidad de</w:t>
            </w:r>
            <w:r w:rsidRPr="0012339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hyperlink r:id="rId8" w:history="1">
              <w:r w:rsidR="001D2779" w:rsidRPr="00123394">
                <w:rPr>
                  <w:rStyle w:val="Hyperlink"/>
                  <w:rFonts w:ascii="Courier New" w:hAnsi="Courier New" w:cs="Courier New"/>
                  <w:color w:val="auto"/>
                  <w:sz w:val="24"/>
                  <w:szCs w:val="24"/>
                  <w:u w:val="none"/>
                </w:rPr>
                <w:t>comunicación</w:t>
              </w:r>
            </w:hyperlink>
            <w:r w:rsidR="001D2779" w:rsidRPr="00123394">
              <w:rPr>
                <w:rFonts w:ascii="Courier New" w:hAnsi="Courier New" w:cs="Courier New"/>
                <w:sz w:val="24"/>
                <w:szCs w:val="24"/>
              </w:rPr>
              <w:t> entre varios individuos.</w:t>
            </w:r>
          </w:p>
          <w:p w:rsidR="001D2779" w:rsidRPr="00123394" w:rsidRDefault="001D2779" w:rsidP="001233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  <w:p w:rsidR="001D2779" w:rsidRPr="00123394" w:rsidRDefault="001D2779" w:rsidP="00123394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sz w:val="24"/>
                <w:szCs w:val="24"/>
              </w:rPr>
              <w:t>Su finalidad es servir de apoyo para distintas cosas, lo que permite que una </w:t>
            </w:r>
            <w:hyperlink r:id="rId9" w:history="1">
              <w:r w:rsidRPr="00123394">
                <w:rPr>
                  <w:rStyle w:val="Hyperlink"/>
                  <w:rFonts w:ascii="Courier New" w:hAnsi="Courier New" w:cs="Courier New"/>
                  <w:color w:val="auto"/>
                  <w:sz w:val="24"/>
                  <w:szCs w:val="24"/>
                  <w:u w:val="none"/>
                </w:rPr>
                <w:t>persona</w:t>
              </w:r>
            </w:hyperlink>
            <w:r w:rsidRPr="00123394">
              <w:rPr>
                <w:rFonts w:ascii="Courier New" w:hAnsi="Courier New" w:cs="Courier New"/>
                <w:sz w:val="24"/>
                <w:szCs w:val="24"/>
              </w:rPr>
              <w:t> escriba o coma sobre ella</w:t>
            </w:r>
            <w:r w:rsidRPr="00123394">
              <w:rPr>
                <w:rFonts w:ascii="Courier New" w:hAnsi="Courier New" w:cs="Courier New"/>
                <w:sz w:val="24"/>
                <w:szCs w:val="24"/>
              </w:rPr>
              <w:br/>
            </w:r>
          </w:p>
        </w:tc>
        <w:tc>
          <w:tcPr>
            <w:tcW w:w="2551" w:type="dxa"/>
            <w:shd w:val="clear" w:color="auto" w:fill="7030A0"/>
          </w:tcPr>
          <w:p w:rsidR="001D2779" w:rsidRPr="00123394" w:rsidRDefault="00123394" w:rsidP="00123394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123394">
              <w:rPr>
                <w:rFonts w:ascii="Courier New" w:hAnsi="Courier New" w:cs="Courier New"/>
                <w:sz w:val="24"/>
                <w:szCs w:val="24"/>
              </w:rPr>
              <w:t>Discusión en la que dos o más personas opinan acerca de uno o varios temas y en la que cada uno expone sus ideas y defiende sus opiniones e intereses.</w:t>
            </w:r>
          </w:p>
        </w:tc>
      </w:tr>
    </w:tbl>
    <w:p w:rsidR="00D410D3" w:rsidRDefault="00D410D3"/>
    <w:p w:rsidR="001D2779" w:rsidRDefault="001D2779"/>
    <w:sectPr w:rsidR="001D2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624A"/>
    <w:multiLevelType w:val="hybridMultilevel"/>
    <w:tmpl w:val="1196F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54A7"/>
    <w:multiLevelType w:val="hybridMultilevel"/>
    <w:tmpl w:val="7F9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6A43"/>
    <w:multiLevelType w:val="hybridMultilevel"/>
    <w:tmpl w:val="CB261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041FA"/>
    <w:multiLevelType w:val="hybridMultilevel"/>
    <w:tmpl w:val="A5FC4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79"/>
    <w:rsid w:val="00123394"/>
    <w:rsid w:val="001D2779"/>
    <w:rsid w:val="00D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08673-122F-4614-9922-075D1FF1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3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D2779"/>
  </w:style>
  <w:style w:type="character" w:styleId="Hyperlink">
    <w:name w:val="Hyperlink"/>
    <w:basedOn w:val="DefaultParagraphFont"/>
    <w:uiPriority w:val="99"/>
    <w:unhideWhenUsed/>
    <w:rsid w:val="001D27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2779"/>
    <w:rPr>
      <w:b/>
      <w:bCs/>
    </w:rPr>
  </w:style>
  <w:style w:type="paragraph" w:styleId="ListParagraph">
    <w:name w:val="List Paragraph"/>
    <w:basedOn w:val="Normal"/>
    <w:uiPriority w:val="34"/>
    <w:qFormat/>
    <w:rsid w:val="001233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339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table" w:styleId="GridTable4-Accent5">
    <w:name w:val="Grid Table 4 Accent 5"/>
    <w:basedOn w:val="TableNormal"/>
    <w:uiPriority w:val="49"/>
    <w:rsid w:val="001233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12339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comunicac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finicion.de/pers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finicion.de/comunicac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finicion.de/pers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2016-09-17T00:51:00Z</dcterms:created>
  <dcterms:modified xsi:type="dcterms:W3CDTF">2016-09-17T01:08:00Z</dcterms:modified>
</cp:coreProperties>
</file>