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8F" w:rsidRDefault="00C9588F">
      <w:r>
        <w:rPr>
          <w:noProof/>
          <w:lang w:eastAsia="es-MX"/>
        </w:rPr>
        <w:drawing>
          <wp:inline distT="0" distB="0" distL="0" distR="0" wp14:anchorId="18140EF5" wp14:editId="53D17089">
            <wp:extent cx="3028950" cy="714375"/>
            <wp:effectExtent l="0" t="0" r="0" b="9525"/>
            <wp:docPr id="2" name="Imagen 2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8F" w:rsidRPr="00C9588F" w:rsidRDefault="00C95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 PRELIMINAR </w:t>
      </w:r>
      <w:bookmarkStart w:id="0" w:name="_GoBack"/>
      <w:bookmarkEnd w:id="0"/>
    </w:p>
    <w:p w:rsidR="00CB4722" w:rsidRDefault="00890760">
      <w:pPr>
        <w:rPr>
          <w:rFonts w:ascii="Arial" w:hAnsi="Arial" w:cs="Arial"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2252980</wp:posOffset>
            </wp:positionV>
            <wp:extent cx="6886575" cy="5238750"/>
            <wp:effectExtent l="38100" t="0" r="8572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88F">
        <w:rPr>
          <w:rFonts w:ascii="Arial" w:hAnsi="Arial" w:cs="Arial"/>
          <w:sz w:val="32"/>
          <w:szCs w:val="32"/>
        </w:rPr>
        <w:t xml:space="preserve">NOMBRE: ANAHI NAYELI MUÑOZ </w:t>
      </w:r>
    </w:p>
    <w:p w:rsidR="00C9588F" w:rsidRDefault="00C958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GRADO: 6.A</w:t>
      </w:r>
    </w:p>
    <w:p w:rsidR="00C9588F" w:rsidRDefault="00C9588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MATERIA :</w:t>
      </w:r>
      <w:proofErr w:type="gramEnd"/>
      <w:r>
        <w:rPr>
          <w:rFonts w:ascii="Arial" w:hAnsi="Arial" w:cs="Arial"/>
          <w:sz w:val="32"/>
          <w:szCs w:val="32"/>
        </w:rPr>
        <w:t xml:space="preserve"> HABILIDAD VERBAL </w:t>
      </w:r>
    </w:p>
    <w:p w:rsidR="00C9588F" w:rsidRDefault="00C9588F"/>
    <w:sectPr w:rsidR="00C95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60"/>
    <w:rsid w:val="005E3D18"/>
    <w:rsid w:val="00890760"/>
    <w:rsid w:val="009D50D7"/>
    <w:rsid w:val="00C9588F"/>
    <w:rsid w:val="00C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90C3D-D81D-4B22-9F12-9EF24746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5DC84A-D90A-4ABD-938A-EB5D129999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FB02B2A-8325-4704-BFAB-D0B34575A164}">
      <dgm:prSet phldrT="[Texto]"/>
      <dgm:spPr/>
      <dgm:t>
        <a:bodyPr/>
        <a:lstStyle/>
        <a:p>
          <a:r>
            <a:rPr lang="es-MX"/>
            <a:t>Simposio</a:t>
          </a:r>
        </a:p>
      </dgm:t>
    </dgm:pt>
    <dgm:pt modelId="{A2A91849-D3D5-4250-AEA1-90A6DAF7DD91}" type="parTrans" cxnId="{2814265B-BCF5-4D01-B567-5C3AD47D33A4}">
      <dgm:prSet/>
      <dgm:spPr/>
      <dgm:t>
        <a:bodyPr/>
        <a:lstStyle/>
        <a:p>
          <a:endParaRPr lang="es-MX"/>
        </a:p>
      </dgm:t>
    </dgm:pt>
    <dgm:pt modelId="{B1F9F496-A42D-4A7B-B3B5-70389E600A7E}" type="sibTrans" cxnId="{2814265B-BCF5-4D01-B567-5C3AD47D33A4}">
      <dgm:prSet/>
      <dgm:spPr/>
      <dgm:t>
        <a:bodyPr/>
        <a:lstStyle/>
        <a:p>
          <a:endParaRPr lang="es-MX"/>
        </a:p>
      </dgm:t>
    </dgm:pt>
    <dgm:pt modelId="{D27AF0C2-225C-457B-9C0F-9ED87D76B8ED}">
      <dgm:prSet phldrT="[Texto]"/>
      <dgm:spPr/>
      <dgm:t>
        <a:bodyPr/>
        <a:lstStyle/>
        <a:p>
          <a:r>
            <a:rPr lang="es-MX"/>
            <a:t>Es una técnica bastante formal, que tiene muchos puntos de contacto con las técnicas de la mesa redonda y con el panel.</a:t>
          </a:r>
        </a:p>
      </dgm:t>
    </dgm:pt>
    <dgm:pt modelId="{ABB133A3-B797-4551-AA6D-95752DD2923F}" type="parTrans" cxnId="{261F2306-D85B-46D1-B534-73AC847757C4}">
      <dgm:prSet/>
      <dgm:spPr/>
      <dgm:t>
        <a:bodyPr/>
        <a:lstStyle/>
        <a:p>
          <a:endParaRPr lang="es-MX"/>
        </a:p>
      </dgm:t>
    </dgm:pt>
    <dgm:pt modelId="{5BD61626-F710-4C26-8D23-7B0CE98AC6C3}" type="sibTrans" cxnId="{261F2306-D85B-46D1-B534-73AC847757C4}">
      <dgm:prSet/>
      <dgm:spPr/>
      <dgm:t>
        <a:bodyPr/>
        <a:lstStyle/>
        <a:p>
          <a:endParaRPr lang="es-MX"/>
        </a:p>
      </dgm:t>
    </dgm:pt>
    <dgm:pt modelId="{A5C21BB9-72AF-427E-AE3A-765973ADA8D7}">
      <dgm:prSet phldrT="[Texto]"/>
      <dgm:spPr/>
      <dgm:t>
        <a:bodyPr/>
        <a:lstStyle/>
        <a:p>
          <a:r>
            <a:rPr lang="es-MX"/>
            <a:t>El simposio es útil para obtener información autorizada y ordenada sobre los diversos aspectos de un mismo tema, puesto que los expositores no defienden "posiciones"</a:t>
          </a:r>
        </a:p>
      </dgm:t>
    </dgm:pt>
    <dgm:pt modelId="{9B73D53E-40EF-4DDE-8BA3-62A6382536EC}" type="parTrans" cxnId="{28ABD910-42F3-47BD-B46F-2116CB8D69C9}">
      <dgm:prSet/>
      <dgm:spPr/>
      <dgm:t>
        <a:bodyPr/>
        <a:lstStyle/>
        <a:p>
          <a:endParaRPr lang="es-MX"/>
        </a:p>
      </dgm:t>
    </dgm:pt>
    <dgm:pt modelId="{E3CAA0C1-8CD0-4CE3-96D8-7CAAC2B1A7F2}" type="sibTrans" cxnId="{28ABD910-42F3-47BD-B46F-2116CB8D69C9}">
      <dgm:prSet/>
      <dgm:spPr/>
      <dgm:t>
        <a:bodyPr/>
        <a:lstStyle/>
        <a:p>
          <a:endParaRPr lang="es-MX"/>
        </a:p>
      </dgm:t>
    </dgm:pt>
    <dgm:pt modelId="{9AF6A33C-E78E-48CD-9006-47A745DE9CAE}">
      <dgm:prSet phldrT="[Texto]" custT="1"/>
      <dgm:spPr/>
      <dgm:t>
        <a:bodyPr/>
        <a:lstStyle/>
        <a:p>
          <a:r>
            <a:rPr lang="es-MX" sz="1200"/>
            <a:t>Ventajas:</a:t>
          </a:r>
        </a:p>
        <a:p>
          <a:r>
            <a:rPr lang="es-MX" sz="1200"/>
            <a:t> Tiene las mismas ventajas que la mesa redonda.</a:t>
          </a:r>
        </a:p>
        <a:p>
          <a:r>
            <a:rPr lang="es-MX" sz="1200"/>
            <a:t>Desventajas:</a:t>
          </a:r>
        </a:p>
        <a:p>
          <a:r>
            <a:rPr lang="es-MX" sz="1200"/>
            <a:t>Presenta las mismas desventajas que la técnica mesa redonda.</a:t>
          </a:r>
        </a:p>
      </dgm:t>
    </dgm:pt>
    <dgm:pt modelId="{87622790-A2CB-4B1B-8C72-9D912B8B6152}" type="parTrans" cxnId="{80539989-646B-431B-82E0-7196E1E2FB72}">
      <dgm:prSet/>
      <dgm:spPr/>
      <dgm:t>
        <a:bodyPr/>
        <a:lstStyle/>
        <a:p>
          <a:endParaRPr lang="es-MX"/>
        </a:p>
      </dgm:t>
    </dgm:pt>
    <dgm:pt modelId="{69580579-D6A7-401D-BC58-B7FAE258BCF7}" type="sibTrans" cxnId="{80539989-646B-431B-82E0-7196E1E2FB72}">
      <dgm:prSet/>
      <dgm:spPr/>
      <dgm:t>
        <a:bodyPr/>
        <a:lstStyle/>
        <a:p>
          <a:endParaRPr lang="es-MX"/>
        </a:p>
      </dgm:t>
    </dgm:pt>
    <dgm:pt modelId="{6369CFFE-5B42-4921-82AE-27F61A903C2E}" type="pres">
      <dgm:prSet presAssocID="{565DC84A-D90A-4ABD-938A-EB5D129999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4DD056-5C4E-415A-9824-7608FE5F4EFF}" type="pres">
      <dgm:prSet presAssocID="{1FB02B2A-8325-4704-BFAB-D0B34575A164}" presName="hierRoot1" presStyleCnt="0">
        <dgm:presLayoutVars>
          <dgm:hierBranch val="init"/>
        </dgm:presLayoutVars>
      </dgm:prSet>
      <dgm:spPr/>
    </dgm:pt>
    <dgm:pt modelId="{1C331FD5-7A74-4942-AFC4-2097A531C409}" type="pres">
      <dgm:prSet presAssocID="{1FB02B2A-8325-4704-BFAB-D0B34575A164}" presName="rootComposite1" presStyleCnt="0"/>
      <dgm:spPr/>
    </dgm:pt>
    <dgm:pt modelId="{2C62B9D4-AF3D-4871-A19C-446C53D41872}" type="pres">
      <dgm:prSet presAssocID="{1FB02B2A-8325-4704-BFAB-D0B34575A164}" presName="rootText1" presStyleLbl="node0" presStyleIdx="0" presStyleCnt="1" custScaleX="125384" custScaleY="603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645EE90-2E65-4F02-8001-83672A6F83C0}" type="pres">
      <dgm:prSet presAssocID="{1FB02B2A-8325-4704-BFAB-D0B34575A164}" presName="rootConnector1" presStyleLbl="node1" presStyleIdx="0" presStyleCnt="0"/>
      <dgm:spPr/>
    </dgm:pt>
    <dgm:pt modelId="{66723BDF-DC3A-4317-8F21-CC9CEE4FB43C}" type="pres">
      <dgm:prSet presAssocID="{1FB02B2A-8325-4704-BFAB-D0B34575A164}" presName="hierChild2" presStyleCnt="0"/>
      <dgm:spPr/>
    </dgm:pt>
    <dgm:pt modelId="{51202964-0AF9-44A8-8D45-3CB8E0B911A3}" type="pres">
      <dgm:prSet presAssocID="{ABB133A3-B797-4551-AA6D-95752DD2923F}" presName="Name37" presStyleLbl="parChTrans1D2" presStyleIdx="0" presStyleCnt="3"/>
      <dgm:spPr/>
    </dgm:pt>
    <dgm:pt modelId="{DC882A48-3DBC-4AC2-B7A0-6B2F24174AA4}" type="pres">
      <dgm:prSet presAssocID="{D27AF0C2-225C-457B-9C0F-9ED87D76B8ED}" presName="hierRoot2" presStyleCnt="0">
        <dgm:presLayoutVars>
          <dgm:hierBranch val="init"/>
        </dgm:presLayoutVars>
      </dgm:prSet>
      <dgm:spPr/>
    </dgm:pt>
    <dgm:pt modelId="{FA64A3A3-3967-43B2-875D-301CBC8E8DE9}" type="pres">
      <dgm:prSet presAssocID="{D27AF0C2-225C-457B-9C0F-9ED87D76B8ED}" presName="rootComposite" presStyleCnt="0"/>
      <dgm:spPr/>
    </dgm:pt>
    <dgm:pt modelId="{8E392030-90E1-482E-BC97-75559510E49A}" type="pres">
      <dgm:prSet presAssocID="{D27AF0C2-225C-457B-9C0F-9ED87D76B8ED}" presName="rootText" presStyleLbl="node2" presStyleIdx="0" presStyleCnt="3" custScaleY="13139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2510F8C-BB4A-473E-A167-136EDDD43F66}" type="pres">
      <dgm:prSet presAssocID="{D27AF0C2-225C-457B-9C0F-9ED87D76B8ED}" presName="rootConnector" presStyleLbl="node2" presStyleIdx="0" presStyleCnt="3"/>
      <dgm:spPr/>
    </dgm:pt>
    <dgm:pt modelId="{BEFB3225-3F3A-4D0D-838A-C4D013470EA6}" type="pres">
      <dgm:prSet presAssocID="{D27AF0C2-225C-457B-9C0F-9ED87D76B8ED}" presName="hierChild4" presStyleCnt="0"/>
      <dgm:spPr/>
    </dgm:pt>
    <dgm:pt modelId="{5DDB6E75-45C8-4BCE-A6DE-8AC1FCC00AB2}" type="pres">
      <dgm:prSet presAssocID="{D27AF0C2-225C-457B-9C0F-9ED87D76B8ED}" presName="hierChild5" presStyleCnt="0"/>
      <dgm:spPr/>
    </dgm:pt>
    <dgm:pt modelId="{9ED3E50B-2F31-4F88-A746-897489B6B4A7}" type="pres">
      <dgm:prSet presAssocID="{9B73D53E-40EF-4DDE-8BA3-62A6382536EC}" presName="Name37" presStyleLbl="parChTrans1D2" presStyleIdx="1" presStyleCnt="3"/>
      <dgm:spPr/>
    </dgm:pt>
    <dgm:pt modelId="{2EE3E527-7D54-46D8-BA07-ACB0D183FED5}" type="pres">
      <dgm:prSet presAssocID="{A5C21BB9-72AF-427E-AE3A-765973ADA8D7}" presName="hierRoot2" presStyleCnt="0">
        <dgm:presLayoutVars>
          <dgm:hierBranch val="init"/>
        </dgm:presLayoutVars>
      </dgm:prSet>
      <dgm:spPr/>
    </dgm:pt>
    <dgm:pt modelId="{2C64C735-8555-4086-A205-0314E80C1CBA}" type="pres">
      <dgm:prSet presAssocID="{A5C21BB9-72AF-427E-AE3A-765973ADA8D7}" presName="rootComposite" presStyleCnt="0"/>
      <dgm:spPr/>
    </dgm:pt>
    <dgm:pt modelId="{1C503B40-D8A1-4761-BDA3-6B860BB65FDB}" type="pres">
      <dgm:prSet presAssocID="{A5C21BB9-72AF-427E-AE3A-765973ADA8D7}" presName="rootText" presStyleLbl="node2" presStyleIdx="1" presStyleCnt="3" custScaleY="12589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8F07EFA-B8D7-4187-B856-DD73B4D63367}" type="pres">
      <dgm:prSet presAssocID="{A5C21BB9-72AF-427E-AE3A-765973ADA8D7}" presName="rootConnector" presStyleLbl="node2" presStyleIdx="1" presStyleCnt="3"/>
      <dgm:spPr/>
    </dgm:pt>
    <dgm:pt modelId="{4DAFDE9F-8952-454E-A255-587592416001}" type="pres">
      <dgm:prSet presAssocID="{A5C21BB9-72AF-427E-AE3A-765973ADA8D7}" presName="hierChild4" presStyleCnt="0"/>
      <dgm:spPr/>
    </dgm:pt>
    <dgm:pt modelId="{2F7858F9-E2FB-4C22-AF11-3A03068F4591}" type="pres">
      <dgm:prSet presAssocID="{A5C21BB9-72AF-427E-AE3A-765973ADA8D7}" presName="hierChild5" presStyleCnt="0"/>
      <dgm:spPr/>
    </dgm:pt>
    <dgm:pt modelId="{5BA8413E-1BDE-469B-9BEE-0A7848C18815}" type="pres">
      <dgm:prSet presAssocID="{87622790-A2CB-4B1B-8C72-9D912B8B6152}" presName="Name37" presStyleLbl="parChTrans1D2" presStyleIdx="2" presStyleCnt="3"/>
      <dgm:spPr/>
    </dgm:pt>
    <dgm:pt modelId="{6F7185A8-9FA1-4240-8303-AFF2114FA7CB}" type="pres">
      <dgm:prSet presAssocID="{9AF6A33C-E78E-48CD-9006-47A745DE9CAE}" presName="hierRoot2" presStyleCnt="0">
        <dgm:presLayoutVars>
          <dgm:hierBranch val="init"/>
        </dgm:presLayoutVars>
      </dgm:prSet>
      <dgm:spPr/>
    </dgm:pt>
    <dgm:pt modelId="{5FD14CFC-EF77-46FF-8ABF-1A2712E12660}" type="pres">
      <dgm:prSet presAssocID="{9AF6A33C-E78E-48CD-9006-47A745DE9CAE}" presName="rootComposite" presStyleCnt="0"/>
      <dgm:spPr/>
    </dgm:pt>
    <dgm:pt modelId="{2CF80760-E6EF-4C7C-A18A-37D74E473907}" type="pres">
      <dgm:prSet presAssocID="{9AF6A33C-E78E-48CD-9006-47A745DE9CAE}" presName="rootText" presStyleLbl="node2" presStyleIdx="2" presStyleCnt="3" custScaleY="14936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D219646-9EE0-47FE-A7DA-1D62428A894A}" type="pres">
      <dgm:prSet presAssocID="{9AF6A33C-E78E-48CD-9006-47A745DE9CAE}" presName="rootConnector" presStyleLbl="node2" presStyleIdx="2" presStyleCnt="3"/>
      <dgm:spPr/>
    </dgm:pt>
    <dgm:pt modelId="{00128814-C706-4D86-A3D9-1B7B79C0EBAB}" type="pres">
      <dgm:prSet presAssocID="{9AF6A33C-E78E-48CD-9006-47A745DE9CAE}" presName="hierChild4" presStyleCnt="0"/>
      <dgm:spPr/>
    </dgm:pt>
    <dgm:pt modelId="{5B34887C-A096-43BF-B9E8-34330870DA63}" type="pres">
      <dgm:prSet presAssocID="{9AF6A33C-E78E-48CD-9006-47A745DE9CAE}" presName="hierChild5" presStyleCnt="0"/>
      <dgm:spPr/>
    </dgm:pt>
    <dgm:pt modelId="{1F29EED2-1D68-4AF8-BC4F-354B98E5F28F}" type="pres">
      <dgm:prSet presAssocID="{1FB02B2A-8325-4704-BFAB-D0B34575A164}" presName="hierChild3" presStyleCnt="0"/>
      <dgm:spPr/>
    </dgm:pt>
  </dgm:ptLst>
  <dgm:cxnLst>
    <dgm:cxn modelId="{FD3AA9F2-970A-4324-80A5-BFC514ADED38}" type="presOf" srcId="{D27AF0C2-225C-457B-9C0F-9ED87D76B8ED}" destId="{8E392030-90E1-482E-BC97-75559510E49A}" srcOrd="0" destOrd="0" presId="urn:microsoft.com/office/officeart/2005/8/layout/orgChart1"/>
    <dgm:cxn modelId="{00CB07C5-5D2F-470A-BCD4-F0C5DE7A4189}" type="presOf" srcId="{D27AF0C2-225C-457B-9C0F-9ED87D76B8ED}" destId="{02510F8C-BB4A-473E-A167-136EDDD43F66}" srcOrd="1" destOrd="0" presId="urn:microsoft.com/office/officeart/2005/8/layout/orgChart1"/>
    <dgm:cxn modelId="{1F487E06-B0AC-4131-A3E6-7AA39C0D98E9}" type="presOf" srcId="{A5C21BB9-72AF-427E-AE3A-765973ADA8D7}" destId="{38F07EFA-B8D7-4187-B856-DD73B4D63367}" srcOrd="1" destOrd="0" presId="urn:microsoft.com/office/officeart/2005/8/layout/orgChart1"/>
    <dgm:cxn modelId="{261F2306-D85B-46D1-B534-73AC847757C4}" srcId="{1FB02B2A-8325-4704-BFAB-D0B34575A164}" destId="{D27AF0C2-225C-457B-9C0F-9ED87D76B8ED}" srcOrd="0" destOrd="0" parTransId="{ABB133A3-B797-4551-AA6D-95752DD2923F}" sibTransId="{5BD61626-F710-4C26-8D23-7B0CE98AC6C3}"/>
    <dgm:cxn modelId="{B27556F1-380E-4456-9477-D25F133F74CE}" type="presOf" srcId="{9B73D53E-40EF-4DDE-8BA3-62A6382536EC}" destId="{9ED3E50B-2F31-4F88-A746-897489B6B4A7}" srcOrd="0" destOrd="0" presId="urn:microsoft.com/office/officeart/2005/8/layout/orgChart1"/>
    <dgm:cxn modelId="{8D671DBE-AE35-4021-B510-9FFE92616EC9}" type="presOf" srcId="{565DC84A-D90A-4ABD-938A-EB5D12999976}" destId="{6369CFFE-5B42-4921-82AE-27F61A903C2E}" srcOrd="0" destOrd="0" presId="urn:microsoft.com/office/officeart/2005/8/layout/orgChart1"/>
    <dgm:cxn modelId="{DB5D6DD1-599D-4674-BDB0-79B31F89259D}" type="presOf" srcId="{9AF6A33C-E78E-48CD-9006-47A745DE9CAE}" destId="{3D219646-9EE0-47FE-A7DA-1D62428A894A}" srcOrd="1" destOrd="0" presId="urn:microsoft.com/office/officeart/2005/8/layout/orgChart1"/>
    <dgm:cxn modelId="{28ABD910-42F3-47BD-B46F-2116CB8D69C9}" srcId="{1FB02B2A-8325-4704-BFAB-D0B34575A164}" destId="{A5C21BB9-72AF-427E-AE3A-765973ADA8D7}" srcOrd="1" destOrd="0" parTransId="{9B73D53E-40EF-4DDE-8BA3-62A6382536EC}" sibTransId="{E3CAA0C1-8CD0-4CE3-96D8-7CAAC2B1A7F2}"/>
    <dgm:cxn modelId="{7B43B273-78F7-47D5-9E86-397DFC0F4DDC}" type="presOf" srcId="{1FB02B2A-8325-4704-BFAB-D0B34575A164}" destId="{A645EE90-2E65-4F02-8001-83672A6F83C0}" srcOrd="1" destOrd="0" presId="urn:microsoft.com/office/officeart/2005/8/layout/orgChart1"/>
    <dgm:cxn modelId="{2814265B-BCF5-4D01-B567-5C3AD47D33A4}" srcId="{565DC84A-D90A-4ABD-938A-EB5D12999976}" destId="{1FB02B2A-8325-4704-BFAB-D0B34575A164}" srcOrd="0" destOrd="0" parTransId="{A2A91849-D3D5-4250-AEA1-90A6DAF7DD91}" sibTransId="{B1F9F496-A42D-4A7B-B3B5-70389E600A7E}"/>
    <dgm:cxn modelId="{458AB284-EEF3-435C-9525-8CB7EA9F3471}" type="presOf" srcId="{87622790-A2CB-4B1B-8C72-9D912B8B6152}" destId="{5BA8413E-1BDE-469B-9BEE-0A7848C18815}" srcOrd="0" destOrd="0" presId="urn:microsoft.com/office/officeart/2005/8/layout/orgChart1"/>
    <dgm:cxn modelId="{0AF51074-4BC3-4D4C-956A-9E2BB251422F}" type="presOf" srcId="{A5C21BB9-72AF-427E-AE3A-765973ADA8D7}" destId="{1C503B40-D8A1-4761-BDA3-6B860BB65FDB}" srcOrd="0" destOrd="0" presId="urn:microsoft.com/office/officeart/2005/8/layout/orgChart1"/>
    <dgm:cxn modelId="{B9455046-A3C7-424A-87D1-FEB4B6D294C7}" type="presOf" srcId="{9AF6A33C-E78E-48CD-9006-47A745DE9CAE}" destId="{2CF80760-E6EF-4C7C-A18A-37D74E473907}" srcOrd="0" destOrd="0" presId="urn:microsoft.com/office/officeart/2005/8/layout/orgChart1"/>
    <dgm:cxn modelId="{8D541CC9-EDF0-4643-9684-73102CBB561F}" type="presOf" srcId="{ABB133A3-B797-4551-AA6D-95752DD2923F}" destId="{51202964-0AF9-44A8-8D45-3CB8E0B911A3}" srcOrd="0" destOrd="0" presId="urn:microsoft.com/office/officeart/2005/8/layout/orgChart1"/>
    <dgm:cxn modelId="{AC2C5727-69BB-44E4-A5D2-06B514C636E1}" type="presOf" srcId="{1FB02B2A-8325-4704-BFAB-D0B34575A164}" destId="{2C62B9D4-AF3D-4871-A19C-446C53D41872}" srcOrd="0" destOrd="0" presId="urn:microsoft.com/office/officeart/2005/8/layout/orgChart1"/>
    <dgm:cxn modelId="{80539989-646B-431B-82E0-7196E1E2FB72}" srcId="{1FB02B2A-8325-4704-BFAB-D0B34575A164}" destId="{9AF6A33C-E78E-48CD-9006-47A745DE9CAE}" srcOrd="2" destOrd="0" parTransId="{87622790-A2CB-4B1B-8C72-9D912B8B6152}" sibTransId="{69580579-D6A7-401D-BC58-B7FAE258BCF7}"/>
    <dgm:cxn modelId="{4E8D0402-5F42-40EA-8C02-01F1F3414153}" type="presParOf" srcId="{6369CFFE-5B42-4921-82AE-27F61A903C2E}" destId="{AF4DD056-5C4E-415A-9824-7608FE5F4EFF}" srcOrd="0" destOrd="0" presId="urn:microsoft.com/office/officeart/2005/8/layout/orgChart1"/>
    <dgm:cxn modelId="{6B371D8A-C011-4969-A353-02B59A92083E}" type="presParOf" srcId="{AF4DD056-5C4E-415A-9824-7608FE5F4EFF}" destId="{1C331FD5-7A74-4942-AFC4-2097A531C409}" srcOrd="0" destOrd="0" presId="urn:microsoft.com/office/officeart/2005/8/layout/orgChart1"/>
    <dgm:cxn modelId="{6D17475F-B29C-4386-B76F-531EB2C4E17B}" type="presParOf" srcId="{1C331FD5-7A74-4942-AFC4-2097A531C409}" destId="{2C62B9D4-AF3D-4871-A19C-446C53D41872}" srcOrd="0" destOrd="0" presId="urn:microsoft.com/office/officeart/2005/8/layout/orgChart1"/>
    <dgm:cxn modelId="{CC48A211-5E29-4D09-A0D2-2DC5F9CCE1CC}" type="presParOf" srcId="{1C331FD5-7A74-4942-AFC4-2097A531C409}" destId="{A645EE90-2E65-4F02-8001-83672A6F83C0}" srcOrd="1" destOrd="0" presId="urn:microsoft.com/office/officeart/2005/8/layout/orgChart1"/>
    <dgm:cxn modelId="{0C4DDD46-EEF3-425C-B995-2EDF4475BCE1}" type="presParOf" srcId="{AF4DD056-5C4E-415A-9824-7608FE5F4EFF}" destId="{66723BDF-DC3A-4317-8F21-CC9CEE4FB43C}" srcOrd="1" destOrd="0" presId="urn:microsoft.com/office/officeart/2005/8/layout/orgChart1"/>
    <dgm:cxn modelId="{77A4D154-8963-4F59-AF61-4C9143A912E0}" type="presParOf" srcId="{66723BDF-DC3A-4317-8F21-CC9CEE4FB43C}" destId="{51202964-0AF9-44A8-8D45-3CB8E0B911A3}" srcOrd="0" destOrd="0" presId="urn:microsoft.com/office/officeart/2005/8/layout/orgChart1"/>
    <dgm:cxn modelId="{E0A3BD54-A794-4CB8-8D30-0C87E8031D66}" type="presParOf" srcId="{66723BDF-DC3A-4317-8F21-CC9CEE4FB43C}" destId="{DC882A48-3DBC-4AC2-B7A0-6B2F24174AA4}" srcOrd="1" destOrd="0" presId="urn:microsoft.com/office/officeart/2005/8/layout/orgChart1"/>
    <dgm:cxn modelId="{D9CB6ADE-BF2D-445C-9897-66675557A02E}" type="presParOf" srcId="{DC882A48-3DBC-4AC2-B7A0-6B2F24174AA4}" destId="{FA64A3A3-3967-43B2-875D-301CBC8E8DE9}" srcOrd="0" destOrd="0" presId="urn:microsoft.com/office/officeart/2005/8/layout/orgChart1"/>
    <dgm:cxn modelId="{6B46E800-5E6D-429F-9505-23E41E0DB6F7}" type="presParOf" srcId="{FA64A3A3-3967-43B2-875D-301CBC8E8DE9}" destId="{8E392030-90E1-482E-BC97-75559510E49A}" srcOrd="0" destOrd="0" presId="urn:microsoft.com/office/officeart/2005/8/layout/orgChart1"/>
    <dgm:cxn modelId="{3E9B0566-47A5-4A1E-BD26-A50D78ADE857}" type="presParOf" srcId="{FA64A3A3-3967-43B2-875D-301CBC8E8DE9}" destId="{02510F8C-BB4A-473E-A167-136EDDD43F66}" srcOrd="1" destOrd="0" presId="urn:microsoft.com/office/officeart/2005/8/layout/orgChart1"/>
    <dgm:cxn modelId="{83B0737A-0914-4077-8FCE-9EFA52598056}" type="presParOf" srcId="{DC882A48-3DBC-4AC2-B7A0-6B2F24174AA4}" destId="{BEFB3225-3F3A-4D0D-838A-C4D013470EA6}" srcOrd="1" destOrd="0" presId="urn:microsoft.com/office/officeart/2005/8/layout/orgChart1"/>
    <dgm:cxn modelId="{ED33E9B0-59F4-4B9B-8FF4-CD275D0DFE5E}" type="presParOf" srcId="{DC882A48-3DBC-4AC2-B7A0-6B2F24174AA4}" destId="{5DDB6E75-45C8-4BCE-A6DE-8AC1FCC00AB2}" srcOrd="2" destOrd="0" presId="urn:microsoft.com/office/officeart/2005/8/layout/orgChart1"/>
    <dgm:cxn modelId="{47931C22-F1F8-4C56-A620-6FB39A4F2BBF}" type="presParOf" srcId="{66723BDF-DC3A-4317-8F21-CC9CEE4FB43C}" destId="{9ED3E50B-2F31-4F88-A746-897489B6B4A7}" srcOrd="2" destOrd="0" presId="urn:microsoft.com/office/officeart/2005/8/layout/orgChart1"/>
    <dgm:cxn modelId="{BCE8CFD4-7DA6-43D8-BAB6-AE7C3A01C72E}" type="presParOf" srcId="{66723BDF-DC3A-4317-8F21-CC9CEE4FB43C}" destId="{2EE3E527-7D54-46D8-BA07-ACB0D183FED5}" srcOrd="3" destOrd="0" presId="urn:microsoft.com/office/officeart/2005/8/layout/orgChart1"/>
    <dgm:cxn modelId="{2D0084FD-79BD-4BD1-B3B0-CD9FB3314631}" type="presParOf" srcId="{2EE3E527-7D54-46D8-BA07-ACB0D183FED5}" destId="{2C64C735-8555-4086-A205-0314E80C1CBA}" srcOrd="0" destOrd="0" presId="urn:microsoft.com/office/officeart/2005/8/layout/orgChart1"/>
    <dgm:cxn modelId="{565E822B-0DD2-4CD4-9667-CA96A0CCE81B}" type="presParOf" srcId="{2C64C735-8555-4086-A205-0314E80C1CBA}" destId="{1C503B40-D8A1-4761-BDA3-6B860BB65FDB}" srcOrd="0" destOrd="0" presId="urn:microsoft.com/office/officeart/2005/8/layout/orgChart1"/>
    <dgm:cxn modelId="{497BAE12-E4CF-45B1-BEE7-DFEA3E1D9E9A}" type="presParOf" srcId="{2C64C735-8555-4086-A205-0314E80C1CBA}" destId="{38F07EFA-B8D7-4187-B856-DD73B4D63367}" srcOrd="1" destOrd="0" presId="urn:microsoft.com/office/officeart/2005/8/layout/orgChart1"/>
    <dgm:cxn modelId="{B97D56FD-ABC0-4666-A29D-B1FE0274C28E}" type="presParOf" srcId="{2EE3E527-7D54-46D8-BA07-ACB0D183FED5}" destId="{4DAFDE9F-8952-454E-A255-587592416001}" srcOrd="1" destOrd="0" presId="urn:microsoft.com/office/officeart/2005/8/layout/orgChart1"/>
    <dgm:cxn modelId="{47D7BD1C-C1B6-49D8-8AC9-D483E1E3298A}" type="presParOf" srcId="{2EE3E527-7D54-46D8-BA07-ACB0D183FED5}" destId="{2F7858F9-E2FB-4C22-AF11-3A03068F4591}" srcOrd="2" destOrd="0" presId="urn:microsoft.com/office/officeart/2005/8/layout/orgChart1"/>
    <dgm:cxn modelId="{BBF1E43D-35BC-4595-8223-229C79ADE53B}" type="presParOf" srcId="{66723BDF-DC3A-4317-8F21-CC9CEE4FB43C}" destId="{5BA8413E-1BDE-469B-9BEE-0A7848C18815}" srcOrd="4" destOrd="0" presId="urn:microsoft.com/office/officeart/2005/8/layout/orgChart1"/>
    <dgm:cxn modelId="{AA9736FE-FC85-41FE-B13C-78EE9C768005}" type="presParOf" srcId="{66723BDF-DC3A-4317-8F21-CC9CEE4FB43C}" destId="{6F7185A8-9FA1-4240-8303-AFF2114FA7CB}" srcOrd="5" destOrd="0" presId="urn:microsoft.com/office/officeart/2005/8/layout/orgChart1"/>
    <dgm:cxn modelId="{8ED056F7-58BE-4765-8841-7465EFEA10E8}" type="presParOf" srcId="{6F7185A8-9FA1-4240-8303-AFF2114FA7CB}" destId="{5FD14CFC-EF77-46FF-8ABF-1A2712E12660}" srcOrd="0" destOrd="0" presId="urn:microsoft.com/office/officeart/2005/8/layout/orgChart1"/>
    <dgm:cxn modelId="{73934968-796D-4CE8-A8E2-59FB875365F6}" type="presParOf" srcId="{5FD14CFC-EF77-46FF-8ABF-1A2712E12660}" destId="{2CF80760-E6EF-4C7C-A18A-37D74E473907}" srcOrd="0" destOrd="0" presId="urn:microsoft.com/office/officeart/2005/8/layout/orgChart1"/>
    <dgm:cxn modelId="{7F8EA268-B1DB-4CC3-8883-B97E61CF9BB4}" type="presParOf" srcId="{5FD14CFC-EF77-46FF-8ABF-1A2712E12660}" destId="{3D219646-9EE0-47FE-A7DA-1D62428A894A}" srcOrd="1" destOrd="0" presId="urn:microsoft.com/office/officeart/2005/8/layout/orgChart1"/>
    <dgm:cxn modelId="{81D543EB-847A-42C2-9505-3E6C2A8AA903}" type="presParOf" srcId="{6F7185A8-9FA1-4240-8303-AFF2114FA7CB}" destId="{00128814-C706-4D86-A3D9-1B7B79C0EBAB}" srcOrd="1" destOrd="0" presId="urn:microsoft.com/office/officeart/2005/8/layout/orgChart1"/>
    <dgm:cxn modelId="{076B9A82-0BB9-4B31-AFA8-96E1EB2EEA38}" type="presParOf" srcId="{6F7185A8-9FA1-4240-8303-AFF2114FA7CB}" destId="{5B34887C-A096-43BF-B9E8-34330870DA63}" srcOrd="2" destOrd="0" presId="urn:microsoft.com/office/officeart/2005/8/layout/orgChart1"/>
    <dgm:cxn modelId="{77D98288-C8A0-4815-B3A2-625657D990F2}" type="presParOf" srcId="{AF4DD056-5C4E-415A-9824-7608FE5F4EFF}" destId="{1F29EED2-1D68-4AF8-BC4F-354B98E5F2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A8413E-1BDE-469B-9BEE-0A7848C18815}">
      <dsp:nvSpPr>
        <dsp:cNvPr id="0" name=""/>
        <dsp:cNvSpPr/>
      </dsp:nvSpPr>
      <dsp:spPr>
        <a:xfrm>
          <a:off x="3443287" y="1959736"/>
          <a:ext cx="2436151" cy="422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401"/>
              </a:lnTo>
              <a:lnTo>
                <a:pt x="2436151" y="211401"/>
              </a:lnTo>
              <a:lnTo>
                <a:pt x="2436151" y="422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3E50B-2F31-4F88-A746-897489B6B4A7}">
      <dsp:nvSpPr>
        <dsp:cNvPr id="0" name=""/>
        <dsp:cNvSpPr/>
      </dsp:nvSpPr>
      <dsp:spPr>
        <a:xfrm>
          <a:off x="3397567" y="1959736"/>
          <a:ext cx="91440" cy="422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02964-0AF9-44A8-8D45-3CB8E0B911A3}">
      <dsp:nvSpPr>
        <dsp:cNvPr id="0" name=""/>
        <dsp:cNvSpPr/>
      </dsp:nvSpPr>
      <dsp:spPr>
        <a:xfrm>
          <a:off x="1007136" y="1959736"/>
          <a:ext cx="2436151" cy="422803"/>
        </a:xfrm>
        <a:custGeom>
          <a:avLst/>
          <a:gdLst/>
          <a:ahLst/>
          <a:cxnLst/>
          <a:rect l="0" t="0" r="0" b="0"/>
          <a:pathLst>
            <a:path>
              <a:moveTo>
                <a:pt x="2436151" y="0"/>
              </a:moveTo>
              <a:lnTo>
                <a:pt x="2436151" y="211401"/>
              </a:lnTo>
              <a:lnTo>
                <a:pt x="0" y="211401"/>
              </a:lnTo>
              <a:lnTo>
                <a:pt x="0" y="422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2B9D4-AF3D-4871-A19C-446C53D41872}">
      <dsp:nvSpPr>
        <dsp:cNvPr id="0" name=""/>
        <dsp:cNvSpPr/>
      </dsp:nvSpPr>
      <dsp:spPr>
        <a:xfrm>
          <a:off x="2181079" y="1352551"/>
          <a:ext cx="2524416" cy="6071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Simposio</a:t>
          </a:r>
        </a:p>
      </dsp:txBody>
      <dsp:txXfrm>
        <a:off x="2181079" y="1352551"/>
        <a:ext cx="2524416" cy="607185"/>
      </dsp:txXfrm>
    </dsp:sp>
    <dsp:sp modelId="{8E392030-90E1-482E-BC97-75559510E49A}">
      <dsp:nvSpPr>
        <dsp:cNvPr id="0" name=""/>
        <dsp:cNvSpPr/>
      </dsp:nvSpPr>
      <dsp:spPr>
        <a:xfrm>
          <a:off x="462" y="2382539"/>
          <a:ext cx="2013348" cy="13227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Es una técnica bastante formal, que tiene muchos puntos de contacto con las técnicas de la mesa redonda y con el panel.</a:t>
          </a:r>
        </a:p>
      </dsp:txBody>
      <dsp:txXfrm>
        <a:off x="462" y="2382539"/>
        <a:ext cx="2013348" cy="1322759"/>
      </dsp:txXfrm>
    </dsp:sp>
    <dsp:sp modelId="{1C503B40-D8A1-4761-BDA3-6B860BB65FDB}">
      <dsp:nvSpPr>
        <dsp:cNvPr id="0" name=""/>
        <dsp:cNvSpPr/>
      </dsp:nvSpPr>
      <dsp:spPr>
        <a:xfrm>
          <a:off x="2436613" y="2382539"/>
          <a:ext cx="2013348" cy="12673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El simposio es útil para obtener información autorizada y ordenada sobre los diversos aspectos de un mismo tema, puesto que los expositores no defienden "posiciones"</a:t>
          </a:r>
        </a:p>
      </dsp:txBody>
      <dsp:txXfrm>
        <a:off x="2436613" y="2382539"/>
        <a:ext cx="2013348" cy="1267301"/>
      </dsp:txXfrm>
    </dsp:sp>
    <dsp:sp modelId="{2CF80760-E6EF-4C7C-A18A-37D74E473907}">
      <dsp:nvSpPr>
        <dsp:cNvPr id="0" name=""/>
        <dsp:cNvSpPr/>
      </dsp:nvSpPr>
      <dsp:spPr>
        <a:xfrm>
          <a:off x="4872764" y="2382539"/>
          <a:ext cx="2013348" cy="15036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Ventajas: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 Tiene las mismas ventajas que la mesa redonda.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Desventajas: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Presenta las mismas desventajas que la técnica mesa redonda.</a:t>
          </a:r>
        </a:p>
      </dsp:txBody>
      <dsp:txXfrm>
        <a:off x="4872764" y="2382539"/>
        <a:ext cx="2013348" cy="1503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327E-A6DA-4C0E-81AF-00689C4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nayeli muñoz encarnacion</dc:creator>
  <cp:keywords/>
  <dc:description/>
  <cp:lastModifiedBy>anahi nayeli muñoz encarnacion</cp:lastModifiedBy>
  <cp:revision>1</cp:revision>
  <dcterms:created xsi:type="dcterms:W3CDTF">2016-02-12T23:36:00Z</dcterms:created>
  <dcterms:modified xsi:type="dcterms:W3CDTF">2016-02-13T00:18:00Z</dcterms:modified>
</cp:coreProperties>
</file>