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D4" w:rsidRDefault="00694BD4">
      <w:r>
        <w:t xml:space="preserve">                    </w:t>
      </w:r>
      <w:r w:rsidR="00DC2C76">
        <w:t xml:space="preserve">     </w:t>
      </w:r>
      <w:r>
        <w:t xml:space="preserve">           </w:t>
      </w:r>
      <w:r>
        <w:rPr>
          <w:noProof/>
          <w:lang w:eastAsia="es-MX"/>
        </w:rPr>
        <w:drawing>
          <wp:inline distT="0" distB="0" distL="0" distR="0">
            <wp:extent cx="3025140" cy="716280"/>
            <wp:effectExtent l="0" t="0" r="0" b="0"/>
            <wp:docPr id="1" name="Imagen 1" descr="https://www.lamar.edu.mx/campusdigital/templates/lamar/images/courses/logotex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amar.edu.mx/campusdigital/templates/lamar/images/courses/logotext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BD4" w:rsidRDefault="005942C8" w:rsidP="00694BD4">
      <w:pPr>
        <w:pStyle w:val="Ttulo"/>
        <w:rPr>
          <w:rStyle w:val="sel"/>
          <w:sz w:val="48"/>
          <w:szCs w:val="48"/>
        </w:rPr>
      </w:pPr>
      <w:r>
        <w:rPr>
          <w:rStyle w:val="sel"/>
          <w:sz w:val="48"/>
          <w:szCs w:val="48"/>
        </w:rPr>
        <w:t xml:space="preserve">  </w:t>
      </w:r>
      <w:r w:rsidR="00DC2C76">
        <w:rPr>
          <w:rStyle w:val="sel"/>
          <w:sz w:val="48"/>
          <w:szCs w:val="48"/>
        </w:rPr>
        <w:t xml:space="preserve">            </w:t>
      </w:r>
      <w:r w:rsidR="00DC2C76">
        <w:rPr>
          <w:rStyle w:val="sel"/>
        </w:rPr>
        <w:t> "Actividad Preliminar"</w:t>
      </w:r>
    </w:p>
    <w:p w:rsidR="00694BD4" w:rsidRDefault="00694BD4" w:rsidP="00694BD4">
      <w:pPr>
        <w:shd w:val="clear" w:color="auto" w:fill="C2D69B" w:themeFill="accent3" w:themeFillTint="99"/>
      </w:pPr>
      <w:r>
        <w:t>ALUMNO: LUIS FERNANDO TAFOLLA AVILA     GRADO: 5-A    MATRICULA: BEO3834</w:t>
      </w:r>
    </w:p>
    <w:p w:rsidR="00694BD4" w:rsidRPr="00694BD4" w:rsidRDefault="005B530C" w:rsidP="00694BD4">
      <w:pPr>
        <w:shd w:val="clear" w:color="auto" w:fill="C2D69B" w:themeFill="accent3" w:themeFillTint="99"/>
      </w:pPr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45pt;margin-top:15.15pt;width:444pt;height:0;z-index:251658240" o:connectortype="straight"/>
        </w:pict>
      </w:r>
      <w:r w:rsidR="00554F01">
        <w:t xml:space="preserve">MATERIA: </w:t>
      </w:r>
      <w:hyperlink r:id="rId5" w:history="1">
        <w:r w:rsidR="00DC2C76" w:rsidRPr="00DC2C76">
          <w:rPr>
            <w:rStyle w:val="Hipervnculo"/>
            <w:color w:val="auto"/>
            <w:u w:val="none"/>
          </w:rPr>
          <w:t>HABILIDAD VERBAL</w:t>
        </w:r>
      </w:hyperlink>
      <w:r w:rsidR="00DC2C76">
        <w:t xml:space="preserve">           </w:t>
      </w:r>
      <w:r w:rsidR="00694BD4">
        <w:t>MAESTRO:</w:t>
      </w:r>
      <w:r w:rsidR="00DC2C76">
        <w:t xml:space="preserve"> MARTIN GARCIA PARRA</w:t>
      </w:r>
      <w:r w:rsidR="005942C8">
        <w:t xml:space="preserve"> </w:t>
      </w:r>
    </w:p>
    <w:p w:rsidR="00DC2C76" w:rsidRDefault="00694BD4" w:rsidP="00DC2C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</w:pPr>
      <w:r>
        <w:br/>
      </w:r>
      <w:r w:rsidR="005E39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  <w:t xml:space="preserve">                          </w:t>
      </w:r>
      <w:r w:rsidR="00DC2C76" w:rsidRPr="003113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  <w:t>Simposio</w:t>
      </w:r>
    </w:p>
    <w:p w:rsidR="005E3924" w:rsidRPr="005E3924" w:rsidRDefault="00F62D38" w:rsidP="00DC2C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s-MX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40"/>
          <w:szCs w:val="40"/>
          <w:lang w:eastAsia="es-MX"/>
        </w:rPr>
        <w:pict>
          <v:shape id="_x0000_s1032" type="#_x0000_t32" style="position:absolute;margin-left:192.75pt;margin-top:23.75pt;width:0;height:12.6pt;z-index:251663360" o:connectortype="straight"/>
        </w:pict>
      </w:r>
      <w:r>
        <w:rPr>
          <w:rFonts w:ascii="Times New Roman" w:eastAsia="Times New Roman" w:hAnsi="Times New Roman" w:cs="Times New Roman"/>
          <w:bCs/>
          <w:noProof/>
          <w:kern w:val="36"/>
          <w:sz w:val="40"/>
          <w:szCs w:val="40"/>
          <w:lang w:eastAsia="es-MX"/>
        </w:rPr>
        <w:pict>
          <v:shape id="_x0000_s1031" type="#_x0000_t32" style="position:absolute;margin-left:162.75pt;margin-top:3.35pt;width:0;height:20.4pt;z-index:251662336" o:connectortype="straight"/>
        </w:pict>
      </w:r>
      <w:r>
        <w:rPr>
          <w:rFonts w:ascii="Times New Roman" w:eastAsia="Times New Roman" w:hAnsi="Times New Roman" w:cs="Times New Roman"/>
          <w:bCs/>
          <w:noProof/>
          <w:kern w:val="36"/>
          <w:sz w:val="40"/>
          <w:szCs w:val="40"/>
          <w:lang w:eastAsia="es-MX"/>
        </w:rPr>
        <w:pict>
          <v:shape id="_x0000_s1030" type="#_x0000_t32" style="position:absolute;margin-left:162.75pt;margin-top:3.35pt;width:65.4pt;height:0;flip:x;z-index:251661312" o:connectortype="straight"/>
        </w:pict>
      </w:r>
      <w:r>
        <w:rPr>
          <w:rFonts w:ascii="Times New Roman" w:eastAsia="Times New Roman" w:hAnsi="Times New Roman" w:cs="Times New Roman"/>
          <w:bCs/>
          <w:noProof/>
          <w:kern w:val="36"/>
          <w:sz w:val="40"/>
          <w:szCs w:val="40"/>
          <w:lang w:eastAsia="es-MX"/>
        </w:rPr>
        <w:pict>
          <v:shape id="_x0000_s1029" type="#_x0000_t32" style="position:absolute;margin-left:228.15pt;margin-top:3.35pt;width:0;height:20.4pt;flip:y;z-index:251660288" o:connectortype="straight"/>
        </w:pict>
      </w:r>
      <w:r>
        <w:rPr>
          <w:rFonts w:ascii="Times New Roman" w:eastAsia="Times New Roman" w:hAnsi="Times New Roman" w:cs="Times New Roman"/>
          <w:bCs/>
          <w:noProof/>
          <w:kern w:val="36"/>
          <w:sz w:val="40"/>
          <w:szCs w:val="40"/>
          <w:lang w:eastAsia="es-MX"/>
        </w:rPr>
        <w:pict>
          <v:shape id="_x0000_s1028" type="#_x0000_t32" style="position:absolute;margin-left:162.75pt;margin-top:23.75pt;width:65.4pt;height:0;z-index:251659264" o:connectortype="straight"/>
        </w:pict>
      </w:r>
      <w:r w:rsidR="005E3924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s-MX"/>
        </w:rPr>
        <w:t xml:space="preserve">                                  </w:t>
      </w:r>
      <w:r w:rsidR="005E3924" w:rsidRPr="005E3924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s-MX"/>
        </w:rPr>
        <w:t>Que es</w:t>
      </w:r>
    </w:p>
    <w:p w:rsidR="000C1322" w:rsidRDefault="00F62D38" w:rsidP="00DC2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pict>
          <v:shape id="_x0000_s1033" type="#_x0000_t32" style="position:absolute;margin-left:192.75pt;margin-top:13.15pt;width:0;height:14.4pt;z-index:251664384" o:connectortype="straight"/>
        </w:pict>
      </w:r>
      <w:r w:rsidR="005E392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                </w:t>
      </w:r>
      <w:r w:rsidR="00DC2C76" w:rsidRPr="0031130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Un equipo de expertos desarrolla diferentes aspectos de un tema </w:t>
      </w:r>
    </w:p>
    <w:p w:rsidR="00DC2C76" w:rsidRDefault="00F62D38" w:rsidP="00DC2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pict>
          <v:shape id="_x0000_s1034" type="#_x0000_t32" style="position:absolute;margin-left:182.55pt;margin-top:27.35pt;width:0;height:15.6pt;z-index:251665408" o:connectortype="straight"/>
        </w:pict>
      </w:r>
      <w:r w:rsidR="00DC2C76" w:rsidRPr="0031130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Los expertos exponen al auditorio sus ideas o conocimientos en forma sucesiva, integrando </w:t>
      </w:r>
      <w:r w:rsidR="005E392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 </w:t>
      </w:r>
      <w:r w:rsidR="00DC2C76" w:rsidRPr="0031130C">
        <w:rPr>
          <w:rFonts w:ascii="Times New Roman" w:eastAsia="Times New Roman" w:hAnsi="Times New Roman" w:cs="Times New Roman"/>
          <w:sz w:val="24"/>
          <w:szCs w:val="24"/>
          <w:lang w:eastAsia="es-MX"/>
        </w:rPr>
        <w:t>así un panorama lo más completo posible acerca de la cuestión de que se trate.</w:t>
      </w:r>
    </w:p>
    <w:p w:rsidR="00DC2C76" w:rsidRPr="0031130C" w:rsidRDefault="00F62D38" w:rsidP="00DC2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pict>
          <v:shape id="_x0000_s1036" type="#_x0000_t32" style="position:absolute;margin-left:231.75pt;margin-top:13.95pt;width:27pt;height:13.8pt;flip:x y;z-index:251667456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pict>
          <v:shape id="_x0000_s1035" type="#_x0000_t32" style="position:absolute;margin-left:104.55pt;margin-top:13.95pt;width:33.6pt;height:13.8pt;flip:y;z-index:251666432" o:connectortype="straight"/>
        </w:pict>
      </w:r>
      <w:r w:rsidR="005E392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                                  </w:t>
      </w:r>
      <w:r w:rsidR="00DC2C76" w:rsidRPr="0031130C">
        <w:rPr>
          <w:rFonts w:ascii="Times New Roman" w:eastAsia="Times New Roman" w:hAnsi="Times New Roman" w:cs="Times New Roman"/>
          <w:sz w:val="24"/>
          <w:szCs w:val="24"/>
          <w:lang w:eastAsia="es-MX"/>
        </w:rPr>
        <w:t>Es una técnica bastante formal</w:t>
      </w:r>
      <w:r w:rsidR="005E392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                                        </w:t>
      </w:r>
    </w:p>
    <w:p w:rsidR="00DC2C76" w:rsidRDefault="00F62D38" w:rsidP="005E3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pict>
          <v:shape id="_x0000_s1038" type="#_x0000_t32" style="position:absolute;margin-left:258.75pt;margin-top:13.15pt;width:0;height:15.6pt;z-index:251669504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pict>
          <v:shape id="_x0000_s1037" type="#_x0000_t32" style="position:absolute;margin-left:101.55pt;margin-top:13.15pt;width:0;height:15.6pt;z-index:251668480" o:connectortype="straight"/>
        </w:pict>
      </w:r>
      <w:r w:rsidR="005E392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                         </w:t>
      </w:r>
      <w:r w:rsidR="00DC2C76" w:rsidRPr="0031130C">
        <w:rPr>
          <w:rFonts w:ascii="Times New Roman" w:eastAsia="Times New Roman" w:hAnsi="Times New Roman" w:cs="Times New Roman"/>
          <w:sz w:val="24"/>
          <w:szCs w:val="24"/>
          <w:lang w:eastAsia="es-MX"/>
        </w:rPr>
        <w:t>Ventajas:</w:t>
      </w:r>
      <w:r w:rsidR="005E3924" w:rsidRPr="005E392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5E392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                                </w:t>
      </w:r>
      <w:r w:rsidR="005E3924" w:rsidRPr="0031130C">
        <w:rPr>
          <w:rFonts w:ascii="Times New Roman" w:eastAsia="Times New Roman" w:hAnsi="Times New Roman" w:cs="Times New Roman"/>
          <w:sz w:val="24"/>
          <w:szCs w:val="24"/>
          <w:lang w:eastAsia="es-MX"/>
        </w:rPr>
        <w:t>Desventajas:</w:t>
      </w:r>
    </w:p>
    <w:p w:rsidR="005E3924" w:rsidRPr="0031130C" w:rsidRDefault="005E3924" w:rsidP="005E3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E3924" w:rsidRDefault="005E3924" w:rsidP="005E3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                      </w:t>
      </w:r>
      <w:r w:rsidR="00DC2C76" w:rsidRPr="0031130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Tiene las mismas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                </w:t>
      </w:r>
      <w:r w:rsidRPr="0031130C">
        <w:rPr>
          <w:rFonts w:ascii="Times New Roman" w:eastAsia="Times New Roman" w:hAnsi="Times New Roman" w:cs="Times New Roman"/>
          <w:sz w:val="24"/>
          <w:szCs w:val="24"/>
          <w:lang w:eastAsia="es-MX"/>
        </w:rPr>
        <w:t>Presenta las mismas</w:t>
      </w:r>
    </w:p>
    <w:p w:rsidR="005E3924" w:rsidRDefault="005E3924" w:rsidP="005E3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                      </w:t>
      </w:r>
      <w:r w:rsidRPr="0031130C">
        <w:rPr>
          <w:rFonts w:ascii="Times New Roman" w:eastAsia="Times New Roman" w:hAnsi="Times New Roman" w:cs="Times New Roman"/>
          <w:sz w:val="24"/>
          <w:szCs w:val="24"/>
          <w:lang w:eastAsia="es-MX"/>
        </w:rPr>
        <w:t>V</w:t>
      </w:r>
      <w:r w:rsidR="00DC2C76" w:rsidRPr="0031130C">
        <w:rPr>
          <w:rFonts w:ascii="Times New Roman" w:eastAsia="Times New Roman" w:hAnsi="Times New Roman" w:cs="Times New Roman"/>
          <w:sz w:val="24"/>
          <w:szCs w:val="24"/>
          <w:lang w:eastAsia="es-MX"/>
        </w:rPr>
        <w:t>entajas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31130C">
        <w:rPr>
          <w:rFonts w:ascii="Times New Roman" w:eastAsia="Times New Roman" w:hAnsi="Times New Roman" w:cs="Times New Roman"/>
          <w:sz w:val="24"/>
          <w:szCs w:val="24"/>
          <w:lang w:eastAsia="es-MX"/>
        </w:rPr>
        <w:t>Que</w:t>
      </w:r>
      <w:r w:rsidR="00DC2C76" w:rsidRPr="0031130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la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                  </w:t>
      </w:r>
      <w:r w:rsidRPr="0031130C">
        <w:rPr>
          <w:rFonts w:ascii="Times New Roman" w:eastAsia="Times New Roman" w:hAnsi="Times New Roman" w:cs="Times New Roman"/>
          <w:sz w:val="24"/>
          <w:szCs w:val="24"/>
          <w:lang w:eastAsia="es-MX"/>
        </w:rPr>
        <w:t>desventajas que la</w:t>
      </w:r>
    </w:p>
    <w:p w:rsidR="00DC2C76" w:rsidRPr="005E3924" w:rsidRDefault="005E3924" w:rsidP="005E3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t xml:space="preserve">                             </w:t>
      </w:r>
      <w:hyperlink r:id="rId6" w:history="1">
        <w:r w:rsidRPr="005E3924">
          <w:rPr>
            <w:rFonts w:ascii="Times New Roman" w:eastAsia="Times New Roman" w:hAnsi="Times New Roman" w:cs="Times New Roman"/>
            <w:sz w:val="24"/>
            <w:szCs w:val="24"/>
            <w:lang w:eastAsia="es-MX"/>
          </w:rPr>
          <w:t>Mesa</w:t>
        </w:r>
        <w:r w:rsidR="00DC2C76" w:rsidRPr="005E3924">
          <w:rPr>
            <w:rFonts w:ascii="Times New Roman" w:eastAsia="Times New Roman" w:hAnsi="Times New Roman" w:cs="Times New Roman"/>
            <w:sz w:val="24"/>
            <w:szCs w:val="24"/>
            <w:lang w:eastAsia="es-MX"/>
          </w:rPr>
          <w:t xml:space="preserve"> redonda</w:t>
        </w:r>
      </w:hyperlink>
      <w:r>
        <w:t xml:space="preserve">                             técnica mesa redonda</w:t>
      </w:r>
    </w:p>
    <w:p w:rsidR="005E3924" w:rsidRPr="0031130C" w:rsidRDefault="00F62D38" w:rsidP="005E3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pict>
          <v:shape id="_x0000_s1040" type="#_x0000_t32" style="position:absolute;margin-left:182.55pt;margin-top:5pt;width:76.2pt;height:22.8pt;flip:x;z-index:251671552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pict>
          <v:shape id="_x0000_s1039" type="#_x0000_t32" style="position:absolute;margin-left:124.95pt;margin-top:5pt;width:57.6pt;height:22.8pt;z-index:251670528" o:connectortype="straight"/>
        </w:pict>
      </w:r>
    </w:p>
    <w:p w:rsidR="00DC2C76" w:rsidRPr="0031130C" w:rsidRDefault="00F62D38" w:rsidP="00DC2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pict>
          <v:shape id="_x0000_s1041" type="#_x0000_t32" style="position:absolute;margin-left:182.55pt;margin-top:28.4pt;width:0;height:16.8pt;z-index:251672576" o:connectortype="straight"/>
        </w:pict>
      </w:r>
      <w:r w:rsidR="005E392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                                                Cómo se aplica</w:t>
      </w:r>
    </w:p>
    <w:p w:rsidR="00DC2C76" w:rsidRPr="0031130C" w:rsidRDefault="00F62D38" w:rsidP="00DC2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pict>
          <v:shape id="_x0000_s1044" type="#_x0000_t32" style="position:absolute;margin-left:-6.45pt;margin-top:32.8pt;width:0;height:45pt;z-index:251675648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pict>
          <v:shape id="_x0000_s1043" type="#_x0000_t32" style="position:absolute;margin-left:-6.45pt;margin-top:32.8pt;width:189pt;height:0;flip:x;z-index:251674624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pict>
          <v:shape id="_x0000_s1042" type="#_x0000_t32" style="position:absolute;margin-left:182.55pt;margin-top:28pt;width:0;height:4.8pt;z-index:251673600" o:connectortype="straight"/>
        </w:pict>
      </w:r>
      <w:proofErr w:type="gramStart"/>
      <w:r w:rsidR="00DC2C76" w:rsidRPr="0031130C">
        <w:rPr>
          <w:rFonts w:ascii="Times New Roman" w:eastAsia="Times New Roman" w:hAnsi="Times New Roman" w:cs="Times New Roman"/>
          <w:sz w:val="24"/>
          <w:szCs w:val="24"/>
          <w:lang w:eastAsia="es-MX"/>
        </w:rPr>
        <w:t>selecciona</w:t>
      </w:r>
      <w:proofErr w:type="gramEnd"/>
      <w:r w:rsidR="00DC2C76" w:rsidRPr="0031130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 los expositores más apropiados teniendo en cuenta que cada uno de ellos debe enfocar un aspecto particular que responda a su especialización.</w:t>
      </w:r>
    </w:p>
    <w:p w:rsidR="00BA5413" w:rsidRDefault="00F62D38" w:rsidP="00F6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pict>
          <v:shape id="_x0000_s1045" type="#_x0000_t32" style="position:absolute;margin-left:-6.45pt;margin-top:6.8pt;width:12pt;height:.6pt;z-index:251676672" o:connectortype="straight"/>
        </w:pic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</w:t>
      </w:r>
      <w:r w:rsidR="00DC2C76" w:rsidRPr="0031130C">
        <w:rPr>
          <w:rFonts w:ascii="Times New Roman" w:eastAsia="Times New Roman" w:hAnsi="Times New Roman" w:cs="Times New Roman"/>
          <w:sz w:val="24"/>
          <w:szCs w:val="24"/>
          <w:lang w:eastAsia="es-MX"/>
        </w:rPr>
        <w:t>1. expone claramente el tema que se ha de tratar</w:t>
      </w:r>
    </w:p>
    <w:p w:rsidR="00BA5413" w:rsidRDefault="00F62D38" w:rsidP="00F6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pict>
          <v:shape id="_x0000_s1046" type="#_x0000_t32" style="position:absolute;margin-left:-6.45pt;margin-top:6.2pt;width:12pt;height:0;z-index:251677696" o:connectortype="straight"/>
        </w:pic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</w:t>
      </w:r>
      <w:r w:rsidR="00DC2C76" w:rsidRPr="0031130C">
        <w:rPr>
          <w:rFonts w:ascii="Times New Roman" w:eastAsia="Times New Roman" w:hAnsi="Times New Roman" w:cs="Times New Roman"/>
          <w:sz w:val="24"/>
          <w:szCs w:val="24"/>
          <w:lang w:eastAsia="es-MX"/>
        </w:rPr>
        <w:t>2</w:t>
      </w:r>
      <w:r w:rsidR="00BA541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r w:rsidR="00DC2C76" w:rsidRPr="0031130C">
        <w:rPr>
          <w:rFonts w:ascii="Times New Roman" w:eastAsia="Times New Roman" w:hAnsi="Times New Roman" w:cs="Times New Roman"/>
          <w:sz w:val="24"/>
          <w:szCs w:val="24"/>
          <w:lang w:eastAsia="es-MX"/>
        </w:rPr>
        <w:t>Si la presentación hecha al comienzo ha sido muy superficial</w:t>
      </w:r>
    </w:p>
    <w:p w:rsidR="00BA5413" w:rsidRDefault="00F62D38" w:rsidP="00F6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pict>
          <v:shape id="_x0000_s1047" type="#_x0000_t32" style="position:absolute;margin-left:-6.45pt;margin-top:8.6pt;width:12pt;height:0;z-index:251678720" o:connectortype="straight"/>
        </w:pic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</w:t>
      </w:r>
      <w:r w:rsidR="00DC2C76" w:rsidRPr="0031130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3. el coordinador puede hacer un breve resumen o síntesis de las principales ideas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</w:t>
      </w:r>
      <w:r w:rsidR="00DC2C76" w:rsidRPr="0031130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expuestas. </w:t>
      </w:r>
    </w:p>
    <w:p w:rsidR="00F62D38" w:rsidRDefault="00F62D38" w:rsidP="00F6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pict>
          <v:shape id="_x0000_s1048" type="#_x0000_t32" style="position:absolute;margin-left:186.75pt;margin-top:2.6pt;width:.6pt;height:15.6pt;flip:x;z-index:251679744" o:connectortype="straight"/>
        </w:pict>
      </w:r>
    </w:p>
    <w:p w:rsidR="00F62D38" w:rsidRDefault="00F62D38" w:rsidP="00F6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pict>
          <v:shape id="_x0000_s1049" type="#_x0000_t32" style="position:absolute;margin-left:186.75pt;margin-top:12.2pt;width:0;height:7.2pt;z-index:251680768" o:connectortype="straight"/>
        </w:pic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                                                 </w:t>
      </w:r>
      <w:r w:rsidR="00DC2C76" w:rsidRPr="0031130C">
        <w:rPr>
          <w:rFonts w:ascii="Times New Roman" w:eastAsia="Times New Roman" w:hAnsi="Times New Roman" w:cs="Times New Roman"/>
          <w:sz w:val="24"/>
          <w:szCs w:val="24"/>
          <w:lang w:eastAsia="es-MX"/>
        </w:rPr>
        <w:t>Sugerencias:</w:t>
      </w:r>
    </w:p>
    <w:p w:rsidR="005942C8" w:rsidRPr="00F62D38" w:rsidRDefault="00DC2C76" w:rsidP="00F6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1130C">
        <w:rPr>
          <w:rFonts w:ascii="Times New Roman" w:eastAsia="Times New Roman" w:hAnsi="Times New Roman" w:cs="Times New Roman"/>
          <w:sz w:val="24"/>
          <w:szCs w:val="24"/>
          <w:lang w:eastAsia="es-MX"/>
        </w:rPr>
        <w:t>Es conveniente realizar una reunión previa con los miembros del simposio, para intercambiar ideas</w:t>
      </w:r>
      <w:r w:rsidR="000C1322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2355E1" w:rsidRDefault="002355E1"/>
    <w:sectPr w:rsidR="002355E1" w:rsidSect="005942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4BD4"/>
    <w:rsid w:val="000C1322"/>
    <w:rsid w:val="000C7517"/>
    <w:rsid w:val="000D24C3"/>
    <w:rsid w:val="00141398"/>
    <w:rsid w:val="001C1B71"/>
    <w:rsid w:val="002355E1"/>
    <w:rsid w:val="0035494B"/>
    <w:rsid w:val="004E26C7"/>
    <w:rsid w:val="00542FD1"/>
    <w:rsid w:val="00554F01"/>
    <w:rsid w:val="005942C8"/>
    <w:rsid w:val="005B530C"/>
    <w:rsid w:val="005E3924"/>
    <w:rsid w:val="00640985"/>
    <w:rsid w:val="00663A80"/>
    <w:rsid w:val="00694BD4"/>
    <w:rsid w:val="00881BEB"/>
    <w:rsid w:val="009935A6"/>
    <w:rsid w:val="00A75423"/>
    <w:rsid w:val="00A93795"/>
    <w:rsid w:val="00B02F3C"/>
    <w:rsid w:val="00B150E4"/>
    <w:rsid w:val="00B261CA"/>
    <w:rsid w:val="00BA5413"/>
    <w:rsid w:val="00CC7C39"/>
    <w:rsid w:val="00D609EC"/>
    <w:rsid w:val="00DB3A2E"/>
    <w:rsid w:val="00DC2C76"/>
    <w:rsid w:val="00E97DB1"/>
    <w:rsid w:val="00F62D38"/>
    <w:rsid w:val="00F81D1C"/>
    <w:rsid w:val="00F875AA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  <o:r id="V:Rule16" type="connector" idref="#_x0000_s1034"/>
        <o:r id="V:Rule18" type="connector" idref="#_x0000_s1035"/>
        <o:r id="V:Rule20" type="connector" idref="#_x0000_s1036"/>
        <o:r id="V:Rule22" type="connector" idref="#_x0000_s1037"/>
        <o:r id="V:Rule24" type="connector" idref="#_x0000_s1038"/>
        <o:r id="V:Rule26" type="connector" idref="#_x0000_s1039"/>
        <o:r id="V:Rule28" type="connector" idref="#_x0000_s1040"/>
        <o:r id="V:Rule30" type="connector" idref="#_x0000_s1041"/>
        <o:r id="V:Rule32" type="connector" idref="#_x0000_s1042"/>
        <o:r id="V:Rule34" type="connector" idref="#_x0000_s1043"/>
        <o:r id="V:Rule36" type="connector" idref="#_x0000_s1044"/>
        <o:r id="V:Rule38" type="connector" idref="#_x0000_s1045"/>
        <o:r id="V:Rule40" type="connector" idref="#_x0000_s1046"/>
        <o:r id="V:Rule42" type="connector" idref="#_x0000_s1047"/>
        <o:r id="V:Rule44" type="connector" idref="#_x0000_s1048"/>
        <o:r id="V:Rule46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E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94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BD4"/>
    <w:rPr>
      <w:rFonts w:ascii="Tahoma" w:hAnsi="Tahoma" w:cs="Tahoma"/>
      <w:sz w:val="16"/>
      <w:szCs w:val="16"/>
    </w:rPr>
  </w:style>
  <w:style w:type="character" w:customStyle="1" w:styleId="sel">
    <w:name w:val="sel"/>
    <w:basedOn w:val="Fuentedeprrafopredeter"/>
    <w:rsid w:val="00694BD4"/>
  </w:style>
  <w:style w:type="paragraph" w:styleId="Ttulo">
    <w:name w:val="Title"/>
    <w:basedOn w:val="Normal"/>
    <w:next w:val="Normal"/>
    <w:link w:val="TtuloCar"/>
    <w:uiPriority w:val="10"/>
    <w:qFormat/>
    <w:rsid w:val="00694B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94B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694BD4"/>
    <w:rPr>
      <w:b/>
      <w:bCs/>
    </w:rPr>
  </w:style>
  <w:style w:type="paragraph" w:styleId="Sinespaciado">
    <w:name w:val="No Spacing"/>
    <w:uiPriority w:val="1"/>
    <w:qFormat/>
    <w:rsid w:val="00694BD4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594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DC2C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doc.azc.uam.mx/tecnicas/redonda.htm" TargetMode="External"/><Relationship Id="rId5" Type="http://schemas.openxmlformats.org/officeDocument/2006/relationships/hyperlink" Target="https://www.lamar.edu.mx/campusdigital/Cursos/Cursos.php?Codigo=ARGOS2308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FERNANDO TAFOLL</dc:creator>
  <cp:lastModifiedBy>HP</cp:lastModifiedBy>
  <cp:revision>6</cp:revision>
  <cp:lastPrinted>2015-09-18T21:03:00Z</cp:lastPrinted>
  <dcterms:created xsi:type="dcterms:W3CDTF">2016-02-10T21:04:00Z</dcterms:created>
  <dcterms:modified xsi:type="dcterms:W3CDTF">2016-02-12T22:47:00Z</dcterms:modified>
</cp:coreProperties>
</file>