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55" w:rsidRPr="004D4155" w:rsidRDefault="004D4155" w:rsidP="001928CF">
      <w:pPr>
        <w:pStyle w:val="NormalWeb"/>
        <w:spacing w:line="360" w:lineRule="atLeast"/>
        <w:rPr>
          <w:rFonts w:ascii="Baskerville Old Face" w:hAnsi="Baskerville Old Face"/>
          <w:color w:val="000000" w:themeColor="text1"/>
          <w:sz w:val="96"/>
        </w:rPr>
      </w:pPr>
      <w:r w:rsidRPr="004D4155">
        <w:rPr>
          <w:rFonts w:ascii="Baskerville Old Face" w:hAnsi="Baskerville Old Face"/>
          <w:color w:val="000000" w:themeColor="text1"/>
          <w:sz w:val="96"/>
        </w:rPr>
        <w:t>UNIVERSIDAD LAMAR CAMPUS HIDALGO I</w:t>
      </w:r>
    </w:p>
    <w:p w:rsidR="004D4155" w:rsidRPr="004D4155" w:rsidRDefault="004D4155" w:rsidP="001928CF">
      <w:pPr>
        <w:pStyle w:val="NormalWeb"/>
        <w:spacing w:line="360" w:lineRule="atLeast"/>
        <w:rPr>
          <w:rFonts w:ascii="Baskerville Old Face" w:hAnsi="Baskerville Old Face"/>
          <w:color w:val="000000" w:themeColor="text1"/>
          <w:sz w:val="48"/>
        </w:rPr>
      </w:pPr>
      <w:r w:rsidRPr="004D4155">
        <w:rPr>
          <w:rFonts w:ascii="Baskerville Old Face" w:hAnsi="Baskerville Old Face"/>
          <w:color w:val="000000" w:themeColor="text1"/>
          <w:sz w:val="48"/>
        </w:rPr>
        <w:t>Proyecto: DISEÑO DE PLAN DE VIDA</w:t>
      </w:r>
    </w:p>
    <w:p w:rsidR="004D4155" w:rsidRPr="004D4155" w:rsidRDefault="004D4155" w:rsidP="001928CF">
      <w:pPr>
        <w:pStyle w:val="NormalWeb"/>
        <w:spacing w:line="360" w:lineRule="atLeast"/>
        <w:rPr>
          <w:rFonts w:ascii="Baskerville Old Face" w:hAnsi="Baskerville Old Face"/>
          <w:color w:val="000000" w:themeColor="text1"/>
          <w:sz w:val="40"/>
        </w:rPr>
      </w:pPr>
      <w:r w:rsidRPr="004D4155">
        <w:rPr>
          <w:rFonts w:ascii="Baskerville Old Face" w:hAnsi="Baskerville Old Face"/>
          <w:color w:val="000000" w:themeColor="text1"/>
          <w:sz w:val="40"/>
        </w:rPr>
        <w:t>Natalia Carolina Silva Morales</w:t>
      </w:r>
    </w:p>
    <w:p w:rsidR="004D4155" w:rsidRPr="004D4155" w:rsidRDefault="004D4155" w:rsidP="001928CF">
      <w:pPr>
        <w:pStyle w:val="NormalWeb"/>
        <w:spacing w:line="360" w:lineRule="atLeast"/>
        <w:rPr>
          <w:rFonts w:ascii="Baskerville Old Face" w:hAnsi="Baskerville Old Face"/>
          <w:color w:val="000000" w:themeColor="text1"/>
          <w:sz w:val="32"/>
        </w:rPr>
      </w:pPr>
      <w:r w:rsidRPr="004D4155">
        <w:rPr>
          <w:rFonts w:ascii="Baskerville Old Face" w:hAnsi="Baskerville Old Face"/>
          <w:color w:val="000000" w:themeColor="text1"/>
          <w:sz w:val="40"/>
        </w:rPr>
        <w:t>Maestro: Luis Fernando</w:t>
      </w:r>
      <w:r>
        <w:rPr>
          <w:rFonts w:ascii="Baskerville Old Face" w:hAnsi="Baskerville Old Face"/>
          <w:color w:val="000000" w:themeColor="text1"/>
          <w:sz w:val="32"/>
        </w:rPr>
        <w:br/>
      </w:r>
    </w:p>
    <w:p w:rsidR="00A857D5" w:rsidRDefault="00A857D5" w:rsidP="001928CF">
      <w:pPr>
        <w:pStyle w:val="NormalWeb"/>
        <w:spacing w:line="360" w:lineRule="atLeast"/>
        <w:rPr>
          <w:rFonts w:ascii="Baskerville Old Face" w:hAnsi="Baskerville Old Face"/>
          <w:color w:val="FF0000"/>
          <w:sz w:val="40"/>
        </w:rPr>
      </w:pPr>
      <w:bookmarkStart w:id="0" w:name="_GoBack"/>
      <w:bookmarkEnd w:id="0"/>
    </w:p>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1B495B" w:rsidRDefault="00A857D5" w:rsidP="001928CF">
      <w:pPr>
        <w:pStyle w:val="NormalWeb"/>
        <w:spacing w:line="360" w:lineRule="atLeast"/>
        <w:rPr>
          <w:rFonts w:ascii="Baskerville Old Face" w:hAnsi="Baskerville Old Face"/>
          <w:color w:val="FF0000"/>
          <w:sz w:val="72"/>
        </w:rPr>
      </w:pPr>
      <w:r>
        <w:rPr>
          <w:rFonts w:ascii="Baskerville Old Face" w:hAnsi="Baskerville Old Face"/>
          <w:color w:val="FF0000"/>
          <w:sz w:val="72"/>
        </w:rPr>
        <w:t xml:space="preserve">      </w:t>
      </w:r>
    </w:p>
    <w:p w:rsidR="004D4155" w:rsidRDefault="001B495B" w:rsidP="001928CF">
      <w:pPr>
        <w:pStyle w:val="NormalWeb"/>
        <w:spacing w:line="360" w:lineRule="atLeast"/>
        <w:rPr>
          <w:rFonts w:ascii="Baskerville Old Face" w:hAnsi="Baskerville Old Face"/>
          <w:color w:val="FF0000"/>
          <w:sz w:val="72"/>
        </w:rPr>
      </w:pPr>
      <w:r>
        <w:rPr>
          <w:rFonts w:ascii="Baskerville Old Face" w:hAnsi="Baskerville Old Face"/>
          <w:color w:val="FF0000"/>
          <w:sz w:val="72"/>
        </w:rPr>
        <w:t xml:space="preserve">    </w:t>
      </w:r>
    </w:p>
    <w:p w:rsidR="004D4155" w:rsidRDefault="004D4155" w:rsidP="001928CF">
      <w:pPr>
        <w:pStyle w:val="NormalWeb"/>
        <w:spacing w:line="360" w:lineRule="atLeast"/>
        <w:rPr>
          <w:rFonts w:ascii="Baskerville Old Face" w:hAnsi="Baskerville Old Face"/>
          <w:color w:val="FF0000"/>
          <w:sz w:val="72"/>
        </w:rPr>
      </w:pPr>
    </w:p>
    <w:p w:rsidR="004D4155" w:rsidRDefault="004D4155" w:rsidP="001928CF">
      <w:pPr>
        <w:pStyle w:val="NormalWeb"/>
        <w:spacing w:line="360" w:lineRule="atLeast"/>
        <w:rPr>
          <w:rFonts w:ascii="Baskerville Old Face" w:hAnsi="Baskerville Old Face"/>
          <w:color w:val="FF0000"/>
          <w:sz w:val="72"/>
        </w:rPr>
      </w:pPr>
    </w:p>
    <w:p w:rsidR="004D4155" w:rsidRDefault="004D4155" w:rsidP="001928CF">
      <w:pPr>
        <w:pStyle w:val="NormalWeb"/>
        <w:spacing w:line="360" w:lineRule="atLeast"/>
        <w:rPr>
          <w:rFonts w:ascii="Baskerville Old Face" w:hAnsi="Baskerville Old Face"/>
          <w:color w:val="FF0000"/>
          <w:sz w:val="72"/>
        </w:rPr>
      </w:pPr>
    </w:p>
    <w:p w:rsidR="004D4155" w:rsidRDefault="004D4155" w:rsidP="001928CF">
      <w:pPr>
        <w:pStyle w:val="NormalWeb"/>
        <w:spacing w:line="360" w:lineRule="atLeast"/>
        <w:rPr>
          <w:rFonts w:ascii="Baskerville Old Face" w:hAnsi="Baskerville Old Face"/>
          <w:color w:val="FF0000"/>
          <w:sz w:val="72"/>
        </w:rPr>
      </w:pPr>
    </w:p>
    <w:p w:rsidR="004D4155" w:rsidRDefault="004D4155" w:rsidP="001928CF">
      <w:pPr>
        <w:pStyle w:val="NormalWeb"/>
        <w:spacing w:line="360" w:lineRule="atLeast"/>
        <w:rPr>
          <w:rFonts w:ascii="Baskerville Old Face" w:hAnsi="Baskerville Old Face"/>
          <w:color w:val="FF0000"/>
          <w:sz w:val="72"/>
        </w:rPr>
      </w:pPr>
    </w:p>
    <w:p w:rsidR="004D4155" w:rsidRDefault="004D4155" w:rsidP="001928CF">
      <w:pPr>
        <w:pStyle w:val="NormalWeb"/>
        <w:spacing w:line="360" w:lineRule="atLeast"/>
        <w:rPr>
          <w:rFonts w:ascii="Baskerville Old Face" w:hAnsi="Baskerville Old Face"/>
          <w:color w:val="FF0000"/>
          <w:sz w:val="72"/>
        </w:rPr>
      </w:pPr>
    </w:p>
    <w:p w:rsidR="004D4155" w:rsidRDefault="004D4155" w:rsidP="001928CF">
      <w:pPr>
        <w:pStyle w:val="NormalWeb"/>
        <w:spacing w:line="360" w:lineRule="atLeast"/>
        <w:rPr>
          <w:rFonts w:ascii="Baskerville Old Face" w:hAnsi="Baskerville Old Face"/>
          <w:color w:val="FF0000"/>
          <w:sz w:val="72"/>
        </w:rPr>
      </w:pPr>
    </w:p>
    <w:p w:rsidR="004D4155" w:rsidRDefault="004D4155" w:rsidP="001928CF">
      <w:pPr>
        <w:pStyle w:val="NormalWeb"/>
        <w:spacing w:line="360" w:lineRule="atLeast"/>
        <w:rPr>
          <w:rFonts w:ascii="Baskerville Old Face" w:hAnsi="Baskerville Old Face"/>
          <w:color w:val="FF0000"/>
          <w:sz w:val="72"/>
        </w:rPr>
      </w:pPr>
    </w:p>
    <w:p w:rsidR="004D4155" w:rsidRDefault="004D4155" w:rsidP="001928CF">
      <w:pPr>
        <w:pStyle w:val="NormalWeb"/>
        <w:spacing w:line="360" w:lineRule="atLeast"/>
        <w:rPr>
          <w:rFonts w:ascii="Baskerville Old Face" w:hAnsi="Baskerville Old Face"/>
          <w:color w:val="FF0000"/>
          <w:sz w:val="72"/>
        </w:rPr>
      </w:pPr>
    </w:p>
    <w:p w:rsidR="004D4155" w:rsidRDefault="004D4155" w:rsidP="001928CF">
      <w:pPr>
        <w:pStyle w:val="NormalWeb"/>
        <w:spacing w:line="360" w:lineRule="atLeast"/>
        <w:rPr>
          <w:rFonts w:ascii="Baskerville Old Face" w:hAnsi="Baskerville Old Face"/>
          <w:color w:val="FF0000"/>
          <w:sz w:val="72"/>
        </w:rPr>
      </w:pPr>
    </w:p>
    <w:p w:rsidR="004D4155" w:rsidRDefault="004D4155" w:rsidP="001928CF">
      <w:pPr>
        <w:pStyle w:val="NormalWeb"/>
        <w:spacing w:line="360" w:lineRule="atLeast"/>
        <w:rPr>
          <w:rFonts w:ascii="Baskerville Old Face" w:hAnsi="Baskerville Old Face"/>
          <w:color w:val="FF0000"/>
          <w:sz w:val="72"/>
        </w:rPr>
      </w:pPr>
    </w:p>
    <w:p w:rsidR="004D4155" w:rsidRDefault="004D4155" w:rsidP="001928CF">
      <w:pPr>
        <w:pStyle w:val="NormalWeb"/>
        <w:spacing w:line="360" w:lineRule="atLeast"/>
        <w:rPr>
          <w:rFonts w:ascii="Baskerville Old Face" w:hAnsi="Baskerville Old Face"/>
          <w:color w:val="FF0000"/>
          <w:sz w:val="72"/>
        </w:rPr>
      </w:pPr>
    </w:p>
    <w:p w:rsidR="00A857D5" w:rsidRPr="00A857D5" w:rsidRDefault="001B495B" w:rsidP="001928CF">
      <w:pPr>
        <w:pStyle w:val="NormalWeb"/>
        <w:spacing w:line="360" w:lineRule="atLeast"/>
        <w:rPr>
          <w:rFonts w:ascii="Baskerville Old Face" w:hAnsi="Baskerville Old Face"/>
          <w:color w:val="FF0000"/>
          <w:sz w:val="72"/>
        </w:rPr>
      </w:pPr>
      <w:r>
        <w:rPr>
          <w:rFonts w:ascii="Baskerville Old Face" w:hAnsi="Baskerville Old Face"/>
          <w:color w:val="FF0000"/>
          <w:sz w:val="72"/>
        </w:rPr>
        <w:t xml:space="preserve">  </w:t>
      </w:r>
      <w:r w:rsidR="00A857D5" w:rsidRPr="00A857D5">
        <w:rPr>
          <w:rFonts w:ascii="Baskerville Old Face" w:hAnsi="Baskerville Old Face"/>
          <w:color w:val="FF0000"/>
          <w:sz w:val="96"/>
        </w:rPr>
        <w:t>VETERINARIA</w:t>
      </w:r>
    </w:p>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A857D5" w:rsidRDefault="00A857D5" w:rsidP="001928CF">
      <w:pPr>
        <w:pStyle w:val="NormalWeb"/>
        <w:spacing w:line="360" w:lineRule="atLeast"/>
        <w:rPr>
          <w:rFonts w:ascii="Baskerville Old Face" w:hAnsi="Baskerville Old Face"/>
          <w:color w:val="FF0000"/>
          <w:sz w:val="40"/>
        </w:rPr>
      </w:pPr>
    </w:p>
    <w:p w:rsidR="001B495B" w:rsidRDefault="001B495B" w:rsidP="001928CF">
      <w:pPr>
        <w:pStyle w:val="NormalWeb"/>
        <w:spacing w:line="360" w:lineRule="atLeast"/>
        <w:rPr>
          <w:rFonts w:ascii="Baskerville Old Face" w:hAnsi="Baskerville Old Face"/>
          <w:color w:val="FF0000"/>
          <w:sz w:val="40"/>
        </w:rPr>
      </w:pPr>
    </w:p>
    <w:p w:rsidR="001928CF" w:rsidRPr="00A857D5" w:rsidRDefault="00DD7BDB" w:rsidP="001928CF">
      <w:pPr>
        <w:pStyle w:val="NormalWeb"/>
        <w:spacing w:line="360" w:lineRule="atLeast"/>
        <w:rPr>
          <w:rFonts w:ascii="Baskerville Old Face" w:hAnsi="Baskerville Old Face"/>
          <w:color w:val="000000" w:themeColor="text1"/>
          <w:sz w:val="20"/>
          <w:szCs w:val="20"/>
        </w:rPr>
      </w:pPr>
      <w:r w:rsidRPr="00A857D5">
        <w:rPr>
          <w:rFonts w:ascii="Baskerville Old Face" w:hAnsi="Baskerville Old Face"/>
          <w:color w:val="FF0000"/>
          <w:sz w:val="32"/>
        </w:rPr>
        <w:t>CUCBA</w:t>
      </w:r>
      <w:r w:rsidR="001928CF">
        <w:rPr>
          <w:rFonts w:ascii="Baskerville Old Face" w:hAnsi="Baskerville Old Face"/>
          <w:color w:val="FF0000"/>
          <w:sz w:val="32"/>
        </w:rPr>
        <w:br/>
      </w:r>
      <w:r>
        <w:rPr>
          <w:rFonts w:ascii="Baskerville Old Face" w:hAnsi="Baskerville Old Face"/>
          <w:color w:val="FF0000"/>
          <w:sz w:val="20"/>
          <w:szCs w:val="20"/>
        </w:rPr>
        <w:t xml:space="preserve">Duración: </w:t>
      </w:r>
      <w:r w:rsidR="001928CF" w:rsidRPr="001928CF">
        <w:rPr>
          <w:rFonts w:ascii="Baskerville Old Face" w:hAnsi="Baskerville Old Face"/>
          <w:color w:val="000000" w:themeColor="text1"/>
          <w:sz w:val="20"/>
          <w:szCs w:val="20"/>
        </w:rPr>
        <w:t>10 semestres.</w:t>
      </w:r>
      <w:r w:rsidR="00A857D5">
        <w:rPr>
          <w:rFonts w:ascii="Baskerville Old Face" w:hAnsi="Baskerville Old Face"/>
          <w:color w:val="000000" w:themeColor="text1"/>
          <w:sz w:val="20"/>
          <w:szCs w:val="20"/>
        </w:rPr>
        <w:br/>
      </w:r>
      <w:r w:rsidRPr="00DD7BDB">
        <w:rPr>
          <w:rFonts w:ascii="Baskerville Old Face" w:hAnsi="Baskerville Old Face"/>
          <w:color w:val="FF0000"/>
          <w:sz w:val="20"/>
          <w:szCs w:val="20"/>
        </w:rPr>
        <w:t xml:space="preserve">Transporte público:  </w:t>
      </w:r>
      <w:r>
        <w:rPr>
          <w:rFonts w:ascii="Baskerville Old Face" w:hAnsi="Baskerville Old Face"/>
          <w:color w:val="FF0000"/>
          <w:sz w:val="20"/>
          <w:szCs w:val="20"/>
        </w:rPr>
        <w:br/>
      </w:r>
      <w:r w:rsidRPr="00DD7BDB">
        <w:rPr>
          <w:rFonts w:ascii="Baskerville Old Face" w:hAnsi="Baskerville Old Face"/>
          <w:color w:val="000000" w:themeColor="text1"/>
          <w:sz w:val="20"/>
          <w:szCs w:val="20"/>
        </w:rPr>
        <w:t xml:space="preserve">Camino Ramón Padilla Sánchez 2100, </w:t>
      </w:r>
      <w:proofErr w:type="spellStart"/>
      <w:r w:rsidRPr="00DD7BDB">
        <w:rPr>
          <w:rFonts w:ascii="Baskerville Old Face" w:hAnsi="Baskerville Old Face"/>
          <w:color w:val="000000" w:themeColor="text1"/>
          <w:sz w:val="20"/>
          <w:szCs w:val="20"/>
        </w:rPr>
        <w:t>Nextipac</w:t>
      </w:r>
      <w:proofErr w:type="spellEnd"/>
      <w:r w:rsidRPr="00DD7BDB">
        <w:rPr>
          <w:rFonts w:ascii="Baskerville Old Face" w:hAnsi="Baskerville Old Face"/>
          <w:color w:val="000000" w:themeColor="text1"/>
          <w:sz w:val="20"/>
          <w:szCs w:val="20"/>
        </w:rPr>
        <w:t>, 44600 Zapopan, JAL</w:t>
      </w:r>
      <w:r>
        <w:rPr>
          <w:rFonts w:ascii="Baskerville Old Face" w:hAnsi="Baskerville Old Face"/>
          <w:color w:val="000000" w:themeColor="text1"/>
          <w:sz w:val="20"/>
          <w:szCs w:val="20"/>
        </w:rPr>
        <w:br/>
        <w:t xml:space="preserve">Tren ligero de España a </w:t>
      </w:r>
      <w:proofErr w:type="spellStart"/>
      <w:r>
        <w:rPr>
          <w:rFonts w:ascii="Baskerville Old Face" w:hAnsi="Baskerville Old Face"/>
          <w:color w:val="000000" w:themeColor="text1"/>
          <w:sz w:val="20"/>
          <w:szCs w:val="20"/>
        </w:rPr>
        <w:t>Juarez</w:t>
      </w:r>
      <w:proofErr w:type="spellEnd"/>
      <w:r>
        <w:rPr>
          <w:rFonts w:ascii="Baskerville Old Face" w:hAnsi="Baskerville Old Face"/>
          <w:color w:val="000000" w:themeColor="text1"/>
          <w:sz w:val="20"/>
          <w:szCs w:val="20"/>
        </w:rPr>
        <w:t>, y tomar 629 La Venta.</w:t>
      </w:r>
      <w:r>
        <w:rPr>
          <w:rFonts w:ascii="Baskerville Old Face" w:hAnsi="Baskerville Old Face"/>
          <w:color w:val="000000" w:themeColor="text1"/>
          <w:sz w:val="20"/>
          <w:szCs w:val="20"/>
        </w:rPr>
        <w:br/>
        <w:t>Aproximadamente 26 pesos diarios.</w:t>
      </w:r>
      <w:r w:rsidR="00A857D5">
        <w:rPr>
          <w:rFonts w:ascii="Baskerville Old Face" w:hAnsi="Baskerville Old Face"/>
          <w:color w:val="000000" w:themeColor="text1"/>
          <w:sz w:val="20"/>
          <w:szCs w:val="20"/>
        </w:rPr>
        <w:br/>
      </w:r>
      <w:r w:rsidR="001928CF" w:rsidRPr="001928CF">
        <w:rPr>
          <w:rFonts w:ascii="Baskerville Old Face" w:hAnsi="Baskerville Old Face"/>
          <w:color w:val="FF0000"/>
          <w:sz w:val="20"/>
          <w:szCs w:val="20"/>
        </w:rPr>
        <w:t xml:space="preserve">Perfil de ingreso: </w:t>
      </w:r>
      <w:r w:rsidR="001928CF" w:rsidRPr="001928CF">
        <w:rPr>
          <w:rFonts w:ascii="Baskerville Old Face" w:eastAsia="Times New Roman" w:hAnsi="Baskerville Old Face" w:cs="Arial"/>
          <w:color w:val="333333"/>
          <w:sz w:val="20"/>
          <w:szCs w:val="20"/>
          <w:lang w:eastAsia="es-MX"/>
        </w:rPr>
        <w:t>Los requisitos que debe reunir un aspirante para el ingreso a una carrera del área biológica y agropecuaria, se divide en tres apartados que son:</w:t>
      </w:r>
    </w:p>
    <w:p w:rsidR="001928CF" w:rsidRPr="001928CF" w:rsidRDefault="001928CF" w:rsidP="001928CF">
      <w:pPr>
        <w:numPr>
          <w:ilvl w:val="0"/>
          <w:numId w:val="1"/>
        </w:numPr>
        <w:spacing w:before="100" w:beforeAutospacing="1" w:after="100" w:afterAutospacing="1" w:line="360" w:lineRule="atLeast"/>
        <w:rPr>
          <w:rFonts w:ascii="Baskerville Old Face" w:eastAsia="Times New Roman" w:hAnsi="Baskerville Old Face" w:cs="Arial"/>
          <w:color w:val="333333"/>
          <w:sz w:val="20"/>
          <w:szCs w:val="20"/>
          <w:lang w:eastAsia="es-MX"/>
        </w:rPr>
      </w:pPr>
      <w:r w:rsidRPr="001928CF">
        <w:rPr>
          <w:rFonts w:ascii="Baskerville Old Face" w:eastAsia="Times New Roman" w:hAnsi="Baskerville Old Face" w:cs="Arial"/>
          <w:color w:val="333333"/>
          <w:sz w:val="20"/>
          <w:szCs w:val="20"/>
          <w:lang w:eastAsia="es-MX"/>
        </w:rPr>
        <w:t>Actitudes (comportamiento y disposiciones). Son las características particulares del desarrollo personal que cada individuo ha aprehendido y madurado como producto de su experiencia de vida, algunos ejemplos de ellas son: iniciativa, responsabilidad, autoaprendizaje, disciplina, liderazgo, sociabilidad, honestidad, ética, tenacidad, vocación de servicio, afinidad e interés por los fenómenos biológicos, disponibilidad para el trabajo de laboratorio y de campo.</w:t>
      </w:r>
    </w:p>
    <w:p w:rsidR="001928CF" w:rsidRPr="001928CF" w:rsidRDefault="001928CF" w:rsidP="001928CF">
      <w:pPr>
        <w:numPr>
          <w:ilvl w:val="0"/>
          <w:numId w:val="1"/>
        </w:numPr>
        <w:spacing w:before="100" w:beforeAutospacing="1" w:after="100" w:afterAutospacing="1" w:line="360" w:lineRule="atLeast"/>
        <w:rPr>
          <w:rFonts w:ascii="Baskerville Old Face" w:eastAsia="Times New Roman" w:hAnsi="Baskerville Old Face" w:cs="Arial"/>
          <w:color w:val="333333"/>
          <w:sz w:val="20"/>
          <w:szCs w:val="20"/>
          <w:lang w:eastAsia="es-MX"/>
        </w:rPr>
      </w:pPr>
      <w:r w:rsidRPr="001928CF">
        <w:rPr>
          <w:rFonts w:ascii="Baskerville Old Face" w:eastAsia="Times New Roman" w:hAnsi="Baskerville Old Face" w:cs="Arial"/>
          <w:color w:val="333333"/>
          <w:sz w:val="20"/>
          <w:szCs w:val="20"/>
          <w:lang w:eastAsia="es-MX"/>
        </w:rPr>
        <w:t>Aptitudes (capacidades y habilidades). Son las disposiciones naturales que la persona posee o adquiere, y son: saber aprovechar los recursos disponibles; saber dirigir; capacidad para administrar, realizar trabajo en equipo y para el análisis crítico; capacidad de síntesis y de abstracción; pensamiento lógico matemático; habilidad en la lectura de comprensión, en redacción y composición, creatividad; habilidad de hablar en público y habilidades manuales.</w:t>
      </w:r>
    </w:p>
    <w:p w:rsidR="001928CF" w:rsidRPr="00A857D5" w:rsidRDefault="001928CF" w:rsidP="001928CF">
      <w:pPr>
        <w:numPr>
          <w:ilvl w:val="0"/>
          <w:numId w:val="1"/>
        </w:numPr>
        <w:spacing w:before="100" w:beforeAutospacing="1" w:after="100" w:afterAutospacing="1" w:line="360" w:lineRule="atLeast"/>
        <w:rPr>
          <w:rFonts w:ascii="Baskerville Old Face" w:eastAsia="Times New Roman" w:hAnsi="Baskerville Old Face" w:cs="Arial"/>
          <w:color w:val="333333"/>
          <w:sz w:val="20"/>
          <w:szCs w:val="20"/>
          <w:lang w:eastAsia="es-MX"/>
        </w:rPr>
      </w:pPr>
      <w:r w:rsidRPr="001928CF">
        <w:rPr>
          <w:rFonts w:ascii="Baskerville Old Face" w:eastAsia="Times New Roman" w:hAnsi="Baskerville Old Face" w:cs="Arial"/>
          <w:color w:val="333333"/>
          <w:sz w:val="20"/>
          <w:szCs w:val="20"/>
          <w:lang w:eastAsia="es-MX"/>
        </w:rPr>
        <w:lastRenderedPageBreak/>
        <w:t xml:space="preserve">Antecedentes académicos (conocimientos en ciencias básicas). Son los conocimientos que el alumno ha adquirido durante su preparación en el bachillerato y que serán la base y el apoyo para la adquisición de los conocimientos y habilidades nuevos en su formación como profesionista. En particular se requiere una formación básica sólida en las áreas de bioquímica, bioestadística, </w:t>
      </w:r>
      <w:proofErr w:type="spellStart"/>
      <w:r w:rsidRPr="001928CF">
        <w:rPr>
          <w:rFonts w:ascii="Baskerville Old Face" w:eastAsia="Times New Roman" w:hAnsi="Baskerville Old Face" w:cs="Arial"/>
          <w:color w:val="333333"/>
          <w:sz w:val="20"/>
          <w:szCs w:val="20"/>
          <w:lang w:eastAsia="es-MX"/>
        </w:rPr>
        <w:t>morfofisiología</w:t>
      </w:r>
      <w:proofErr w:type="spellEnd"/>
      <w:r w:rsidRPr="001928CF">
        <w:rPr>
          <w:rFonts w:ascii="Baskerville Old Face" w:eastAsia="Times New Roman" w:hAnsi="Baskerville Old Face" w:cs="Arial"/>
          <w:color w:val="333333"/>
          <w:sz w:val="20"/>
          <w:szCs w:val="20"/>
          <w:lang w:eastAsia="es-MX"/>
        </w:rPr>
        <w:t xml:space="preserve"> y genética.</w:t>
      </w:r>
      <w:r w:rsidR="00A857D5">
        <w:rPr>
          <w:rFonts w:ascii="Baskerville Old Face" w:eastAsia="Times New Roman" w:hAnsi="Baskerville Old Face" w:cs="Arial"/>
          <w:color w:val="333333"/>
          <w:sz w:val="20"/>
          <w:szCs w:val="20"/>
          <w:lang w:eastAsia="es-MX"/>
        </w:rPr>
        <w:br/>
      </w:r>
      <w:r w:rsidRPr="00A857D5">
        <w:rPr>
          <w:rFonts w:ascii="Baskerville Old Face" w:eastAsia="Times New Roman" w:hAnsi="Baskerville Old Face" w:cs="Arial"/>
          <w:color w:val="FF0000"/>
          <w:sz w:val="20"/>
          <w:szCs w:val="20"/>
          <w:lang w:eastAsia="es-MX"/>
        </w:rPr>
        <w:t xml:space="preserve">Perfil de egreso: </w:t>
      </w:r>
    </w:p>
    <w:p w:rsidR="001928CF" w:rsidRPr="001928CF" w:rsidRDefault="001928CF" w:rsidP="001928CF">
      <w:pPr>
        <w:numPr>
          <w:ilvl w:val="0"/>
          <w:numId w:val="2"/>
        </w:numPr>
        <w:spacing w:before="100" w:beforeAutospacing="1" w:after="100" w:afterAutospacing="1" w:line="360" w:lineRule="atLeast"/>
        <w:rPr>
          <w:rFonts w:ascii="Baskerville Old Face" w:eastAsia="Times New Roman" w:hAnsi="Baskerville Old Face" w:cs="Arial"/>
          <w:color w:val="333333"/>
          <w:sz w:val="20"/>
          <w:szCs w:val="20"/>
          <w:lang w:eastAsia="es-MX"/>
        </w:rPr>
      </w:pPr>
      <w:r w:rsidRPr="001928CF">
        <w:rPr>
          <w:rFonts w:ascii="Baskerville Old Face" w:eastAsia="Times New Roman" w:hAnsi="Baskerville Old Face" w:cs="Arial"/>
          <w:color w:val="333333"/>
          <w:sz w:val="20"/>
          <w:szCs w:val="20"/>
          <w:lang w:eastAsia="es-MX"/>
        </w:rPr>
        <w:t>Promover y tener como objetivo personal el bienestar de la sociedad y de los animales, a través del aprovechamiento adecuado de estos últimos, llevando a cabo sus actividades profesionales con ética dentro del marco legal vigente.</w:t>
      </w:r>
    </w:p>
    <w:p w:rsidR="001928CF" w:rsidRPr="001928CF" w:rsidRDefault="001928CF" w:rsidP="001928CF">
      <w:pPr>
        <w:numPr>
          <w:ilvl w:val="0"/>
          <w:numId w:val="2"/>
        </w:numPr>
        <w:spacing w:before="100" w:beforeAutospacing="1" w:after="100" w:afterAutospacing="1" w:line="360" w:lineRule="atLeast"/>
        <w:rPr>
          <w:rFonts w:ascii="Baskerville Old Face" w:eastAsia="Times New Roman" w:hAnsi="Baskerville Old Face" w:cs="Arial"/>
          <w:color w:val="333333"/>
          <w:sz w:val="20"/>
          <w:szCs w:val="20"/>
          <w:lang w:eastAsia="es-MX"/>
        </w:rPr>
      </w:pPr>
      <w:r w:rsidRPr="001928CF">
        <w:rPr>
          <w:rFonts w:ascii="Baskerville Old Face" w:eastAsia="Times New Roman" w:hAnsi="Baskerville Old Face" w:cs="Arial"/>
          <w:color w:val="333333"/>
          <w:sz w:val="20"/>
          <w:szCs w:val="20"/>
          <w:lang w:eastAsia="es-MX"/>
        </w:rPr>
        <w:t>Promover la eficiencia productiva y funcional a través de la salud animal, mediante el conocimiento y aplicación de la medicina preventiva y de la capacidad en el diagnóstico, tratamiento y control de las plagas y enfermedades de los animales.</w:t>
      </w:r>
    </w:p>
    <w:p w:rsidR="001928CF" w:rsidRPr="001928CF" w:rsidRDefault="001928CF" w:rsidP="001928CF">
      <w:pPr>
        <w:numPr>
          <w:ilvl w:val="0"/>
          <w:numId w:val="2"/>
        </w:numPr>
        <w:spacing w:before="100" w:beforeAutospacing="1" w:after="100" w:afterAutospacing="1" w:line="360" w:lineRule="atLeast"/>
        <w:rPr>
          <w:rFonts w:ascii="Baskerville Old Face" w:eastAsia="Times New Roman" w:hAnsi="Baskerville Old Face" w:cs="Arial"/>
          <w:color w:val="333333"/>
          <w:sz w:val="20"/>
          <w:szCs w:val="20"/>
          <w:lang w:eastAsia="es-MX"/>
        </w:rPr>
      </w:pPr>
      <w:r w:rsidRPr="001928CF">
        <w:rPr>
          <w:rFonts w:ascii="Baskerville Old Face" w:eastAsia="Times New Roman" w:hAnsi="Baskerville Old Face" w:cs="Arial"/>
          <w:color w:val="333333"/>
          <w:sz w:val="20"/>
          <w:szCs w:val="20"/>
          <w:lang w:eastAsia="es-MX"/>
        </w:rPr>
        <w:t>Participar en los programas de salud pública veterinaria, mediante la educación para la salud, prevención de las zoonosis, de la higiene y protección de alimentos, para salvaguardar la salud del hombre.</w:t>
      </w:r>
    </w:p>
    <w:p w:rsidR="00A857D5" w:rsidRPr="00A857D5" w:rsidRDefault="001928CF" w:rsidP="00DD7BDB">
      <w:pPr>
        <w:numPr>
          <w:ilvl w:val="0"/>
          <w:numId w:val="2"/>
        </w:numPr>
        <w:spacing w:before="100" w:beforeAutospacing="1" w:after="0" w:afterAutospacing="1" w:line="312" w:lineRule="atLeast"/>
        <w:textAlignment w:val="baseline"/>
        <w:rPr>
          <w:rFonts w:ascii="Baskerville Old Face" w:eastAsia="Times New Roman" w:hAnsi="Baskerville Old Face" w:cs="Arial"/>
          <w:color w:val="000000" w:themeColor="text1"/>
          <w:sz w:val="20"/>
          <w:szCs w:val="20"/>
          <w:lang w:eastAsia="es-MX"/>
        </w:rPr>
      </w:pPr>
      <w:r w:rsidRPr="00A857D5">
        <w:rPr>
          <w:rFonts w:ascii="Baskerville Old Face" w:eastAsia="Times New Roman" w:hAnsi="Baskerville Old Face" w:cs="Arial"/>
          <w:color w:val="333333"/>
          <w:sz w:val="20"/>
          <w:szCs w:val="20"/>
          <w:lang w:eastAsia="es-MX"/>
        </w:rPr>
        <w:t>Utilizar y aplicar los conocimientos actualizados con el concepto integral especie-producto de la teología, genética, nutrición, reproducción, sanidad, legislación, economía y administración.</w:t>
      </w:r>
      <w:r w:rsidR="00A857D5" w:rsidRPr="00A857D5">
        <w:rPr>
          <w:rFonts w:ascii="Baskerville Old Face" w:eastAsia="Times New Roman" w:hAnsi="Baskerville Old Face" w:cs="Arial"/>
          <w:color w:val="FF0000"/>
          <w:sz w:val="20"/>
          <w:szCs w:val="20"/>
          <w:lang w:eastAsia="es-MX"/>
        </w:rPr>
        <w:br/>
      </w:r>
      <w:r w:rsidRPr="00A857D5">
        <w:rPr>
          <w:rFonts w:ascii="Baskerville Old Face" w:eastAsia="Times New Roman" w:hAnsi="Baskerville Old Face" w:cs="Arial"/>
          <w:color w:val="FF0000"/>
          <w:sz w:val="20"/>
          <w:szCs w:val="20"/>
          <w:lang w:eastAsia="es-MX"/>
        </w:rPr>
        <w:t xml:space="preserve">Campo laboral: </w:t>
      </w:r>
      <w:r w:rsidRPr="00A857D5">
        <w:rPr>
          <w:rFonts w:ascii="Baskerville Old Face" w:eastAsia="Times New Roman" w:hAnsi="Baskerville Old Face" w:cs="Arial"/>
          <w:color w:val="FF0000"/>
          <w:sz w:val="20"/>
          <w:szCs w:val="20"/>
          <w:lang w:eastAsia="es-MX"/>
        </w:rPr>
        <w:br/>
      </w:r>
      <w:r w:rsidRPr="00A857D5">
        <w:rPr>
          <w:rFonts w:ascii="Baskerville Old Face" w:eastAsia="Times New Roman" w:hAnsi="Baskerville Old Face" w:cs="Arial"/>
          <w:color w:val="333333"/>
          <w:sz w:val="20"/>
          <w:szCs w:val="20"/>
          <w:lang w:eastAsia="es-MX"/>
        </w:rPr>
        <w:t>Trabajar en instituciones públicas o privadas investigando métodos para mejorar la utilización de animales, dirigiendo y asesorando a las diferentes industrias ganaderas y aviarias, de plantas y fábricas. Asesorar técnicamente a las instituciones bancarias crediticias y gubernamentales de administrar industrias pecuarias. El médico veterinario zootecnista en general analiza los productos ganaderos, dando asesoramiento en la alimentación, inseminación, genética, vacunación, sanidad, instalaciones e industrialización de los animales, así como en aspectos administrativos y de mercado de los productos que permiten mayor rendimiento económico.</w:t>
      </w:r>
      <w:r w:rsidR="00A857D5" w:rsidRPr="00A857D5">
        <w:rPr>
          <w:rFonts w:ascii="Baskerville Old Face" w:eastAsia="Times New Roman" w:hAnsi="Baskerville Old Face" w:cs="Arial"/>
          <w:color w:val="FF0000"/>
          <w:sz w:val="20"/>
          <w:szCs w:val="20"/>
          <w:lang w:eastAsia="es-MX"/>
        </w:rPr>
        <w:br/>
      </w:r>
      <w:r w:rsidRPr="00A857D5">
        <w:rPr>
          <w:rFonts w:ascii="Baskerville Old Face" w:eastAsia="Times New Roman" w:hAnsi="Baskerville Old Face" w:cs="Arial"/>
          <w:color w:val="FF0000"/>
          <w:sz w:val="20"/>
          <w:szCs w:val="20"/>
          <w:lang w:eastAsia="es-MX"/>
        </w:rPr>
        <w:t>Misión:</w:t>
      </w:r>
      <w:r w:rsidRPr="00A857D5">
        <w:rPr>
          <w:rFonts w:ascii="Baskerville Old Face" w:eastAsia="Times New Roman" w:hAnsi="Baskerville Old Face" w:cs="Arial"/>
          <w:color w:val="FF0000"/>
          <w:sz w:val="20"/>
          <w:szCs w:val="20"/>
          <w:lang w:eastAsia="es-MX"/>
        </w:rPr>
        <w:br/>
      </w:r>
      <w:r w:rsidRPr="00A857D5">
        <w:rPr>
          <w:rFonts w:ascii="Baskerville Old Face" w:eastAsia="Times New Roman" w:hAnsi="Baskerville Old Face" w:cs="Arial"/>
          <w:color w:val="000000" w:themeColor="text1"/>
          <w:sz w:val="20"/>
          <w:szCs w:val="20"/>
          <w:lang w:eastAsia="es-MX"/>
        </w:rPr>
        <w:t>El Centro Universitario de Ciencias Biológicas y Agropecuarias de la Universidad de Guadalajara, es una comunidad académica, dedicada a la formación de recursos humanos de calidad en ciencias biológicas, agropecuarias y ambientales con compromiso social; realiza investigación científica y desarrollo tecnológico, con énfasis en la comprensión de los procesos biológicos, el manejo y aprovechamiento de los recursos naturales</w:t>
      </w:r>
      <w:r w:rsidR="00A857D5" w:rsidRPr="00A857D5">
        <w:rPr>
          <w:rFonts w:ascii="Baskerville Old Face" w:eastAsia="Times New Roman" w:hAnsi="Baskerville Old Face" w:cs="Arial"/>
          <w:color w:val="000000" w:themeColor="text1"/>
          <w:sz w:val="20"/>
          <w:szCs w:val="20"/>
          <w:lang w:eastAsia="es-MX"/>
        </w:rPr>
        <w:t>.</w:t>
      </w:r>
      <w:r w:rsidR="00A857D5" w:rsidRPr="00A857D5">
        <w:rPr>
          <w:rFonts w:ascii="Baskerville Old Face" w:eastAsia="Times New Roman" w:hAnsi="Baskerville Old Face" w:cs="Arial"/>
          <w:color w:val="000000" w:themeColor="text1"/>
          <w:sz w:val="20"/>
          <w:szCs w:val="20"/>
          <w:lang w:eastAsia="es-MX"/>
        </w:rPr>
        <w:br/>
      </w:r>
      <w:r w:rsidRPr="00A857D5">
        <w:rPr>
          <w:rFonts w:ascii="Baskerville Old Face" w:eastAsia="Times New Roman" w:hAnsi="Baskerville Old Face" w:cs="Arial"/>
          <w:color w:val="FF0000"/>
          <w:sz w:val="20"/>
          <w:szCs w:val="20"/>
          <w:lang w:eastAsia="es-MX"/>
        </w:rPr>
        <w:t xml:space="preserve">Visión 2030: </w:t>
      </w:r>
      <w:r w:rsidRPr="00A857D5">
        <w:rPr>
          <w:rFonts w:ascii="Baskerville Old Face" w:eastAsia="Times New Roman" w:hAnsi="Baskerville Old Face" w:cs="Arial"/>
          <w:color w:val="FF0000"/>
          <w:sz w:val="20"/>
          <w:szCs w:val="20"/>
          <w:lang w:eastAsia="es-MX"/>
        </w:rPr>
        <w:br/>
      </w:r>
      <w:r w:rsidRPr="00A857D5">
        <w:rPr>
          <w:rFonts w:ascii="Baskerville Old Face" w:eastAsia="Times New Roman" w:hAnsi="Baskerville Old Face" w:cs="Arial"/>
          <w:color w:val="000000" w:themeColor="text1"/>
          <w:sz w:val="20"/>
          <w:szCs w:val="20"/>
          <w:lang w:eastAsia="es-MX"/>
        </w:rPr>
        <w:t>El centro universitario es líder en la generación de conocimiento y en la formación de recursos humanos con alta calidad profesional en las áreas biológica, agropecuaria y ambiental, como agentes de cambio social para el desarrollo sustentable, con reconocimiento nacional e internacional.</w:t>
      </w:r>
      <w:r w:rsidR="00A857D5" w:rsidRPr="00A857D5">
        <w:rPr>
          <w:rFonts w:ascii="Baskerville Old Face" w:eastAsia="Times New Roman" w:hAnsi="Baskerville Old Face" w:cs="Arial"/>
          <w:color w:val="FF0000"/>
          <w:sz w:val="20"/>
          <w:szCs w:val="20"/>
          <w:lang w:eastAsia="es-MX"/>
        </w:rPr>
        <w:br/>
      </w:r>
      <w:r w:rsidR="00DD7BDB" w:rsidRPr="00A857D5">
        <w:rPr>
          <w:rFonts w:ascii="Baskerville Old Face" w:eastAsia="Times New Roman" w:hAnsi="Baskerville Old Face" w:cs="Tahoma"/>
          <w:color w:val="FF0000"/>
          <w:sz w:val="20"/>
          <w:szCs w:val="20"/>
          <w:lang w:eastAsia="es-MX"/>
        </w:rPr>
        <w:t>FORTALEZAS </w:t>
      </w:r>
      <w:r w:rsidR="00DD7BDB" w:rsidRPr="00A857D5">
        <w:rPr>
          <w:rFonts w:ascii="Baskerville Old Face" w:eastAsia="Times New Roman" w:hAnsi="Baskerville Old Face" w:cs="Tahoma"/>
          <w:color w:val="FF0000"/>
          <w:sz w:val="20"/>
          <w:szCs w:val="20"/>
          <w:lang w:eastAsia="es-MX"/>
        </w:rPr>
        <w:br/>
        <w:t xml:space="preserve">1. </w:t>
      </w:r>
      <w:r w:rsidR="00DD7BDB" w:rsidRPr="00A857D5">
        <w:rPr>
          <w:rFonts w:ascii="Baskerville Old Face" w:eastAsia="Times New Roman" w:hAnsi="Baskerville Old Face" w:cs="Tahoma"/>
          <w:color w:val="444444"/>
          <w:sz w:val="20"/>
          <w:szCs w:val="20"/>
          <w:lang w:eastAsia="es-MX"/>
        </w:rPr>
        <w:t>Grado Académico promedio alto </w:t>
      </w:r>
      <w:r w:rsidR="00DD7BDB" w:rsidRPr="00A857D5">
        <w:rPr>
          <w:rFonts w:ascii="Baskerville Old Face" w:eastAsia="Times New Roman" w:hAnsi="Baskerville Old Face" w:cs="Tahoma"/>
          <w:color w:val="FF0000"/>
          <w:sz w:val="20"/>
          <w:szCs w:val="20"/>
          <w:lang w:eastAsia="es-MX"/>
        </w:rPr>
        <w:br/>
        <w:t xml:space="preserve">2. </w:t>
      </w:r>
      <w:r w:rsidR="00DD7BDB" w:rsidRPr="00A857D5">
        <w:rPr>
          <w:rFonts w:ascii="Baskerville Old Face" w:eastAsia="Times New Roman" w:hAnsi="Baskerville Old Face" w:cs="Tahoma"/>
          <w:color w:val="444444"/>
          <w:sz w:val="20"/>
          <w:szCs w:val="20"/>
          <w:lang w:eastAsia="es-MX"/>
        </w:rPr>
        <w:t xml:space="preserve">Cuerpos académicos consolidados: Instituto de Neurociencias; Investigación del Comportamiento; </w:t>
      </w:r>
      <w:r w:rsidR="00DD7BDB" w:rsidRPr="00A857D5">
        <w:rPr>
          <w:rFonts w:ascii="Baskerville Old Face" w:eastAsia="Times New Roman" w:hAnsi="Baskerville Old Face" w:cs="Tahoma"/>
          <w:color w:val="444444"/>
          <w:sz w:val="20"/>
          <w:szCs w:val="20"/>
          <w:lang w:eastAsia="es-MX"/>
        </w:rPr>
        <w:lastRenderedPageBreak/>
        <w:t>Productos Bióticos; Manejo y Aprovechamiento de los Recursos Genéticos; Neurobiología y, Salud Ambiental y Desarrollo Sustentable. </w:t>
      </w:r>
      <w:r w:rsidR="00DD7BDB" w:rsidRPr="00A857D5">
        <w:rPr>
          <w:rFonts w:ascii="Baskerville Old Face" w:eastAsia="Times New Roman" w:hAnsi="Baskerville Old Face" w:cs="Tahoma"/>
          <w:color w:val="FF0000"/>
          <w:sz w:val="20"/>
          <w:szCs w:val="20"/>
          <w:lang w:eastAsia="es-MX"/>
        </w:rPr>
        <w:br/>
      </w:r>
      <w:r w:rsidR="00DD7BDB" w:rsidRPr="00A857D5">
        <w:rPr>
          <w:rFonts w:ascii="Baskerville Old Face" w:eastAsia="Times New Roman" w:hAnsi="Baskerville Old Face" w:cs="Tahoma"/>
          <w:bCs/>
          <w:color w:val="FF0000"/>
          <w:sz w:val="20"/>
          <w:szCs w:val="20"/>
          <w:bdr w:val="none" w:sz="0" w:space="0" w:color="auto" w:frame="1"/>
          <w:lang w:eastAsia="es-MX"/>
        </w:rPr>
        <w:t>OPORTUNIDADES </w:t>
      </w:r>
      <w:r w:rsidR="00DD7BDB" w:rsidRPr="00A857D5">
        <w:rPr>
          <w:rFonts w:ascii="Baskerville Old Face" w:eastAsia="Times New Roman" w:hAnsi="Baskerville Old Face" w:cs="Tahoma"/>
          <w:color w:val="FF0000"/>
          <w:sz w:val="20"/>
          <w:szCs w:val="20"/>
          <w:lang w:eastAsia="es-MX"/>
        </w:rPr>
        <w:br/>
        <w:t xml:space="preserve">1. </w:t>
      </w:r>
      <w:r w:rsidR="00DD7BDB" w:rsidRPr="00A857D5">
        <w:rPr>
          <w:rFonts w:ascii="Baskerville Old Face" w:eastAsia="Times New Roman" w:hAnsi="Baskerville Old Face" w:cs="Tahoma"/>
          <w:color w:val="444444"/>
          <w:sz w:val="20"/>
          <w:szCs w:val="20"/>
          <w:lang w:eastAsia="es-MX"/>
        </w:rPr>
        <w:t>Necesidades y demandas insatisfechas en los sectores rural y urbano, y en el ámbito de los recursos naturales. </w:t>
      </w:r>
      <w:r w:rsidR="00DD7BDB" w:rsidRPr="00A857D5">
        <w:rPr>
          <w:rFonts w:ascii="Baskerville Old Face" w:eastAsia="Times New Roman" w:hAnsi="Baskerville Old Face" w:cs="Tahoma"/>
          <w:color w:val="444444"/>
          <w:sz w:val="20"/>
          <w:szCs w:val="20"/>
          <w:lang w:eastAsia="es-MX"/>
        </w:rPr>
        <w:br/>
      </w:r>
      <w:r w:rsidR="00DD7BDB" w:rsidRPr="00A857D5">
        <w:rPr>
          <w:rFonts w:ascii="Baskerville Old Face" w:eastAsia="Times New Roman" w:hAnsi="Baskerville Old Face" w:cs="Tahoma"/>
          <w:color w:val="FF0000"/>
          <w:sz w:val="20"/>
          <w:szCs w:val="20"/>
          <w:lang w:eastAsia="es-MX"/>
        </w:rPr>
        <w:t xml:space="preserve">2. </w:t>
      </w:r>
      <w:r w:rsidR="00DD7BDB" w:rsidRPr="00A857D5">
        <w:rPr>
          <w:rFonts w:ascii="Baskerville Old Face" w:eastAsia="Times New Roman" w:hAnsi="Baskerville Old Face" w:cs="Tahoma"/>
          <w:color w:val="444444"/>
          <w:sz w:val="20"/>
          <w:szCs w:val="20"/>
          <w:lang w:eastAsia="es-MX"/>
        </w:rPr>
        <w:t>Ausencia de un modelo sustentable para la producción de alimentos </w:t>
      </w:r>
      <w:r w:rsidR="00DD7BDB" w:rsidRPr="00A857D5">
        <w:rPr>
          <w:rFonts w:ascii="Baskerville Old Face" w:eastAsia="Times New Roman" w:hAnsi="Baskerville Old Face" w:cs="Tahoma"/>
          <w:color w:val="444444"/>
          <w:sz w:val="20"/>
          <w:szCs w:val="20"/>
          <w:lang w:eastAsia="es-MX"/>
        </w:rPr>
        <w:br/>
      </w:r>
      <w:r w:rsidR="00DD7BDB" w:rsidRPr="00A857D5">
        <w:rPr>
          <w:rFonts w:ascii="Baskerville Old Face" w:eastAsia="Times New Roman" w:hAnsi="Baskerville Old Face" w:cs="Tahoma"/>
          <w:bCs/>
          <w:color w:val="FF0000"/>
          <w:sz w:val="20"/>
          <w:szCs w:val="20"/>
          <w:bdr w:val="none" w:sz="0" w:space="0" w:color="auto" w:frame="1"/>
          <w:lang w:eastAsia="es-MX"/>
        </w:rPr>
        <w:t>DEBILIDADES</w:t>
      </w:r>
      <w:r w:rsidR="00DD7BDB" w:rsidRPr="00A857D5">
        <w:rPr>
          <w:rFonts w:ascii="Baskerville Old Face" w:eastAsia="Times New Roman" w:hAnsi="Baskerville Old Face" w:cs="Tahoma"/>
          <w:color w:val="FF0000"/>
          <w:sz w:val="20"/>
          <w:szCs w:val="20"/>
          <w:lang w:eastAsia="es-MX"/>
        </w:rPr>
        <w:t> </w:t>
      </w:r>
      <w:r w:rsidR="00DD7BDB" w:rsidRPr="00A857D5">
        <w:rPr>
          <w:rFonts w:ascii="Baskerville Old Face" w:eastAsia="Times New Roman" w:hAnsi="Baskerville Old Face" w:cs="Tahoma"/>
          <w:color w:val="FF0000"/>
          <w:sz w:val="20"/>
          <w:szCs w:val="20"/>
          <w:lang w:eastAsia="es-MX"/>
        </w:rPr>
        <w:br/>
        <w:t xml:space="preserve">1. </w:t>
      </w:r>
      <w:r w:rsidR="00DD7BDB" w:rsidRPr="00A857D5">
        <w:rPr>
          <w:rFonts w:ascii="Baskerville Old Face" w:eastAsia="Times New Roman" w:hAnsi="Baskerville Old Face" w:cs="Tahoma"/>
          <w:color w:val="444444"/>
          <w:sz w:val="20"/>
          <w:szCs w:val="20"/>
          <w:lang w:eastAsia="es-MX"/>
        </w:rPr>
        <w:t>Disparidad en la actitud de la planta académica </w:t>
      </w:r>
      <w:r w:rsidR="00DD7BDB" w:rsidRPr="00A857D5">
        <w:rPr>
          <w:rFonts w:ascii="Baskerville Old Face" w:eastAsia="Times New Roman" w:hAnsi="Baskerville Old Face" w:cs="Tahoma"/>
          <w:color w:val="FF0000"/>
          <w:sz w:val="20"/>
          <w:szCs w:val="20"/>
          <w:lang w:eastAsia="es-MX"/>
        </w:rPr>
        <w:br/>
        <w:t xml:space="preserve">2. </w:t>
      </w:r>
      <w:r w:rsidR="00DD7BDB" w:rsidRPr="00A857D5">
        <w:rPr>
          <w:rFonts w:ascii="Baskerville Old Face" w:eastAsia="Times New Roman" w:hAnsi="Baskerville Old Face" w:cs="Tahoma"/>
          <w:color w:val="444444"/>
          <w:sz w:val="20"/>
          <w:szCs w:val="20"/>
          <w:lang w:eastAsia="es-MX"/>
        </w:rPr>
        <w:t>Falta de un sistema permanente de actualización integral de información y documentación de actividades académicas y administrativas del personal </w:t>
      </w:r>
      <w:r w:rsidR="00DD7BDB" w:rsidRPr="00A857D5">
        <w:rPr>
          <w:rFonts w:ascii="Baskerville Old Face" w:eastAsia="Times New Roman" w:hAnsi="Baskerville Old Face" w:cs="Tahoma"/>
          <w:color w:val="FF0000"/>
          <w:sz w:val="20"/>
          <w:szCs w:val="20"/>
          <w:lang w:eastAsia="es-MX"/>
        </w:rPr>
        <w:br/>
      </w:r>
      <w:r w:rsidR="00DD7BDB" w:rsidRPr="00A857D5">
        <w:rPr>
          <w:rFonts w:ascii="Baskerville Old Face" w:eastAsia="Times New Roman" w:hAnsi="Baskerville Old Face" w:cs="Arial"/>
          <w:color w:val="FF0000"/>
          <w:sz w:val="20"/>
          <w:szCs w:val="20"/>
          <w:lang w:eastAsia="es-MX"/>
        </w:rPr>
        <w:t xml:space="preserve">AMENAZAS </w:t>
      </w:r>
      <w:r w:rsidR="00DD7BDB" w:rsidRPr="00A857D5">
        <w:rPr>
          <w:rFonts w:ascii="Baskerville Old Face" w:eastAsia="Times New Roman" w:hAnsi="Baskerville Old Face" w:cs="Arial"/>
          <w:color w:val="FF0000"/>
          <w:sz w:val="20"/>
          <w:szCs w:val="20"/>
          <w:lang w:eastAsia="es-MX"/>
        </w:rPr>
        <w:br/>
        <w:t xml:space="preserve">1. </w:t>
      </w:r>
      <w:r w:rsidR="00DD7BDB" w:rsidRPr="00A857D5">
        <w:rPr>
          <w:rFonts w:ascii="Baskerville Old Face" w:eastAsia="Times New Roman" w:hAnsi="Baskerville Old Face" w:cs="Arial"/>
          <w:color w:val="000000" w:themeColor="text1"/>
          <w:sz w:val="20"/>
          <w:szCs w:val="20"/>
          <w:lang w:eastAsia="es-MX"/>
        </w:rPr>
        <w:t xml:space="preserve">Participación en los tratados de libre mercado sin subsidios adecuados y sin reglas equilibradas </w:t>
      </w:r>
      <w:r w:rsidR="00DD7BDB" w:rsidRPr="00A857D5">
        <w:rPr>
          <w:rFonts w:ascii="Baskerville Old Face" w:eastAsia="Times New Roman" w:hAnsi="Baskerville Old Face" w:cs="Arial"/>
          <w:color w:val="000000" w:themeColor="text1"/>
          <w:sz w:val="20"/>
          <w:szCs w:val="20"/>
          <w:lang w:eastAsia="es-MX"/>
        </w:rPr>
        <w:br/>
      </w:r>
      <w:r w:rsidR="00DD7BDB" w:rsidRPr="00A857D5">
        <w:rPr>
          <w:rFonts w:ascii="Baskerville Old Face" w:eastAsia="Times New Roman" w:hAnsi="Baskerville Old Face" w:cs="Arial"/>
          <w:color w:val="FF0000"/>
          <w:sz w:val="20"/>
          <w:szCs w:val="20"/>
          <w:lang w:eastAsia="es-MX"/>
        </w:rPr>
        <w:t xml:space="preserve">2. </w:t>
      </w:r>
      <w:r w:rsidR="00DD7BDB" w:rsidRPr="00A857D5">
        <w:rPr>
          <w:rFonts w:ascii="Baskerville Old Face" w:eastAsia="Times New Roman" w:hAnsi="Baskerville Old Face" w:cs="Arial"/>
          <w:color w:val="000000" w:themeColor="text1"/>
          <w:sz w:val="20"/>
          <w:szCs w:val="20"/>
          <w:lang w:eastAsia="es-MX"/>
        </w:rPr>
        <w:t xml:space="preserve">La tendencia oficial de limitar los recursos para atender al sector educativo </w:t>
      </w:r>
      <w:r w:rsidR="00DD7BDB" w:rsidRPr="00A857D5">
        <w:rPr>
          <w:rFonts w:ascii="Baskerville Old Face" w:eastAsia="Times New Roman" w:hAnsi="Baskerville Old Face" w:cs="Arial"/>
          <w:color w:val="000000" w:themeColor="text1"/>
          <w:sz w:val="20"/>
          <w:szCs w:val="20"/>
          <w:lang w:eastAsia="es-MX"/>
        </w:rPr>
        <w:br/>
      </w:r>
    </w:p>
    <w:p w:rsidR="00A857D5" w:rsidRDefault="00A857D5" w:rsidP="00DD7BDB">
      <w:pPr>
        <w:spacing w:after="0" w:line="312" w:lineRule="atLeast"/>
        <w:textAlignment w:val="baseline"/>
        <w:rPr>
          <w:rFonts w:ascii="Baskerville Old Face" w:eastAsia="Times New Roman" w:hAnsi="Baskerville Old Face" w:cs="Arial"/>
          <w:color w:val="000000" w:themeColor="text1"/>
          <w:sz w:val="20"/>
          <w:szCs w:val="20"/>
          <w:lang w:eastAsia="es-MX"/>
        </w:rPr>
      </w:pPr>
    </w:p>
    <w:p w:rsidR="00A857D5" w:rsidRDefault="00A857D5" w:rsidP="00DD7BDB">
      <w:pPr>
        <w:spacing w:after="0" w:line="312" w:lineRule="atLeast"/>
        <w:textAlignment w:val="baseline"/>
        <w:rPr>
          <w:rFonts w:ascii="Baskerville Old Face" w:eastAsia="Times New Roman" w:hAnsi="Baskerville Old Face" w:cs="Arial"/>
          <w:color w:val="000000" w:themeColor="text1"/>
          <w:sz w:val="20"/>
          <w:szCs w:val="20"/>
          <w:lang w:eastAsia="es-MX"/>
        </w:rPr>
      </w:pPr>
    </w:p>
    <w:p w:rsidR="001B495B" w:rsidRDefault="001B495B" w:rsidP="00DD7BDB">
      <w:pPr>
        <w:spacing w:after="0" w:line="312" w:lineRule="atLeast"/>
        <w:textAlignment w:val="baseline"/>
        <w:rPr>
          <w:rFonts w:ascii="Baskerville Old Face" w:eastAsia="Times New Roman" w:hAnsi="Baskerville Old Face" w:cs="Arial"/>
          <w:color w:val="000000" w:themeColor="text1"/>
          <w:sz w:val="20"/>
          <w:szCs w:val="20"/>
          <w:lang w:eastAsia="es-MX"/>
        </w:rPr>
      </w:pPr>
    </w:p>
    <w:p w:rsidR="00A857D5" w:rsidRDefault="00A857D5" w:rsidP="00DD7BDB">
      <w:pPr>
        <w:spacing w:after="0" w:line="312" w:lineRule="atLeast"/>
        <w:textAlignment w:val="baseline"/>
        <w:rPr>
          <w:rFonts w:ascii="Baskerville Old Face" w:eastAsia="Times New Roman" w:hAnsi="Baskerville Old Face" w:cs="Arial"/>
          <w:color w:val="FF0000"/>
          <w:sz w:val="32"/>
          <w:szCs w:val="20"/>
          <w:lang w:eastAsia="es-MX"/>
        </w:rPr>
      </w:pPr>
      <w:r w:rsidRPr="00A857D5">
        <w:rPr>
          <w:rFonts w:ascii="Baskerville Old Face" w:eastAsia="Times New Roman" w:hAnsi="Baskerville Old Face" w:cs="Arial"/>
          <w:color w:val="FF0000"/>
          <w:sz w:val="32"/>
          <w:szCs w:val="20"/>
          <w:lang w:eastAsia="es-MX"/>
        </w:rPr>
        <w:t xml:space="preserve">Universidad Cuauhtémoc </w:t>
      </w:r>
    </w:p>
    <w:p w:rsidR="002919F3" w:rsidRPr="002919F3" w:rsidRDefault="00A857D5" w:rsidP="002919F3">
      <w:pPr>
        <w:spacing w:after="0" w:line="312" w:lineRule="atLeast"/>
        <w:textAlignment w:val="baseline"/>
        <w:rPr>
          <w:rFonts w:ascii="Baskerville Old Face" w:eastAsia="Times New Roman" w:hAnsi="Baskerville Old Face" w:cs="Arial"/>
          <w:color w:val="000000" w:themeColor="text1"/>
          <w:sz w:val="20"/>
          <w:szCs w:val="20"/>
          <w:lang w:eastAsia="es-MX"/>
        </w:rPr>
      </w:pPr>
      <w:r>
        <w:rPr>
          <w:rFonts w:ascii="Baskerville Old Face" w:eastAsia="Times New Roman" w:hAnsi="Baskerville Old Face" w:cs="Arial"/>
          <w:color w:val="FF0000"/>
          <w:sz w:val="20"/>
          <w:szCs w:val="20"/>
          <w:lang w:eastAsia="es-MX"/>
        </w:rPr>
        <w:t>Duración:</w:t>
      </w:r>
      <w:r w:rsidR="002919F3">
        <w:rPr>
          <w:rFonts w:ascii="Baskerville Old Face" w:eastAsia="Times New Roman" w:hAnsi="Baskerville Old Face" w:cs="Arial"/>
          <w:color w:val="FF0000"/>
          <w:sz w:val="20"/>
          <w:szCs w:val="20"/>
          <w:lang w:eastAsia="es-MX"/>
        </w:rPr>
        <w:t xml:space="preserve"> </w:t>
      </w:r>
      <w:r w:rsidR="002919F3" w:rsidRPr="002919F3">
        <w:rPr>
          <w:rFonts w:ascii="Baskerville Old Face" w:eastAsia="Times New Roman" w:hAnsi="Baskerville Old Face" w:cs="Arial"/>
          <w:color w:val="000000" w:themeColor="text1"/>
          <w:sz w:val="20"/>
          <w:szCs w:val="20"/>
          <w:lang w:eastAsia="es-MX"/>
        </w:rPr>
        <w:t>5 semestres</w:t>
      </w:r>
      <w:r>
        <w:rPr>
          <w:rFonts w:ascii="Baskerville Old Face" w:eastAsia="Times New Roman" w:hAnsi="Baskerville Old Face" w:cs="Arial"/>
          <w:color w:val="FF0000"/>
          <w:sz w:val="20"/>
          <w:szCs w:val="20"/>
          <w:lang w:eastAsia="es-MX"/>
        </w:rPr>
        <w:br/>
        <w:t>Transporte público:</w:t>
      </w:r>
      <w:r w:rsidR="002919F3">
        <w:rPr>
          <w:rFonts w:ascii="Baskerville Old Face" w:eastAsia="Times New Roman" w:hAnsi="Baskerville Old Face" w:cs="Arial"/>
          <w:color w:val="FF0000"/>
          <w:sz w:val="20"/>
          <w:szCs w:val="20"/>
          <w:lang w:eastAsia="es-MX"/>
        </w:rPr>
        <w:t xml:space="preserve"> </w:t>
      </w:r>
      <w:r w:rsidR="0064784D" w:rsidRPr="0064784D">
        <w:rPr>
          <w:rFonts w:ascii="Baskerville Old Face" w:eastAsia="Times New Roman" w:hAnsi="Baskerville Old Face" w:cs="Arial"/>
          <w:color w:val="000000" w:themeColor="text1"/>
          <w:sz w:val="20"/>
          <w:szCs w:val="20"/>
          <w:lang w:eastAsia="es-MX"/>
        </w:rPr>
        <w:t xml:space="preserve">Av. Del </w:t>
      </w:r>
      <w:proofErr w:type="spellStart"/>
      <w:r w:rsidR="0064784D" w:rsidRPr="0064784D">
        <w:rPr>
          <w:rFonts w:ascii="Baskerville Old Face" w:eastAsia="Times New Roman" w:hAnsi="Baskerville Old Face" w:cs="Arial"/>
          <w:color w:val="000000" w:themeColor="text1"/>
          <w:sz w:val="20"/>
          <w:szCs w:val="20"/>
          <w:lang w:eastAsia="es-MX"/>
        </w:rPr>
        <w:t>Bajio</w:t>
      </w:r>
      <w:proofErr w:type="spellEnd"/>
      <w:r w:rsidR="0064784D" w:rsidRPr="0064784D">
        <w:rPr>
          <w:rFonts w:ascii="Baskerville Old Face" w:eastAsia="Times New Roman" w:hAnsi="Baskerville Old Face" w:cs="Arial"/>
          <w:color w:val="000000" w:themeColor="text1"/>
          <w:sz w:val="20"/>
          <w:szCs w:val="20"/>
          <w:lang w:eastAsia="es-MX"/>
        </w:rPr>
        <w:t xml:space="preserve"> No. 5901, Del </w:t>
      </w:r>
      <w:proofErr w:type="spellStart"/>
      <w:r w:rsidR="0064784D" w:rsidRPr="0064784D">
        <w:rPr>
          <w:rFonts w:ascii="Baskerville Old Face" w:eastAsia="Times New Roman" w:hAnsi="Baskerville Old Face" w:cs="Arial"/>
          <w:color w:val="000000" w:themeColor="text1"/>
          <w:sz w:val="20"/>
          <w:szCs w:val="20"/>
          <w:lang w:eastAsia="es-MX"/>
        </w:rPr>
        <w:t>Bajio</w:t>
      </w:r>
      <w:proofErr w:type="spellEnd"/>
      <w:r w:rsidR="0064784D" w:rsidRPr="0064784D">
        <w:rPr>
          <w:rFonts w:ascii="Baskerville Old Face" w:eastAsia="Times New Roman" w:hAnsi="Baskerville Old Face" w:cs="Arial"/>
          <w:color w:val="000000" w:themeColor="text1"/>
          <w:sz w:val="20"/>
          <w:szCs w:val="20"/>
          <w:lang w:eastAsia="es-MX"/>
        </w:rPr>
        <w:t xml:space="preserve">, 45019 </w:t>
      </w:r>
      <w:proofErr w:type="spellStart"/>
      <w:r w:rsidR="0064784D" w:rsidRPr="0064784D">
        <w:rPr>
          <w:rFonts w:ascii="Baskerville Old Face" w:eastAsia="Times New Roman" w:hAnsi="Baskerville Old Face" w:cs="Arial"/>
          <w:color w:val="000000" w:themeColor="text1"/>
          <w:sz w:val="20"/>
          <w:szCs w:val="20"/>
          <w:lang w:eastAsia="es-MX"/>
        </w:rPr>
        <w:t>zapopan</w:t>
      </w:r>
      <w:proofErr w:type="spellEnd"/>
      <w:r w:rsidR="0064784D" w:rsidRPr="0064784D">
        <w:rPr>
          <w:rFonts w:ascii="Baskerville Old Face" w:eastAsia="Times New Roman" w:hAnsi="Baskerville Old Face" w:cs="Arial"/>
          <w:color w:val="000000" w:themeColor="text1"/>
          <w:sz w:val="20"/>
          <w:szCs w:val="20"/>
          <w:lang w:eastAsia="es-MX"/>
        </w:rPr>
        <w:t>, JAL</w:t>
      </w:r>
      <w:r w:rsidR="0064784D" w:rsidRPr="0064784D">
        <w:rPr>
          <w:rFonts w:ascii="Baskerville Old Face" w:eastAsia="Times New Roman" w:hAnsi="Baskerville Old Face" w:cs="Arial"/>
          <w:color w:val="000000" w:themeColor="text1"/>
          <w:sz w:val="20"/>
          <w:szCs w:val="20"/>
          <w:lang w:eastAsia="es-MX"/>
        </w:rPr>
        <w:br/>
        <w:t xml:space="preserve">                                Tomar tren a </w:t>
      </w:r>
      <w:proofErr w:type="spellStart"/>
      <w:r w:rsidR="0064784D" w:rsidRPr="0064784D">
        <w:rPr>
          <w:rFonts w:ascii="Baskerville Old Face" w:eastAsia="Times New Roman" w:hAnsi="Baskerville Old Face" w:cs="Arial"/>
          <w:color w:val="000000" w:themeColor="text1"/>
          <w:sz w:val="20"/>
          <w:szCs w:val="20"/>
          <w:lang w:eastAsia="es-MX"/>
        </w:rPr>
        <w:t>juarez</w:t>
      </w:r>
      <w:proofErr w:type="spellEnd"/>
      <w:r w:rsidR="0064784D" w:rsidRPr="0064784D">
        <w:rPr>
          <w:rFonts w:ascii="Baskerville Old Face" w:eastAsia="Times New Roman" w:hAnsi="Baskerville Old Face" w:cs="Arial"/>
          <w:color w:val="000000" w:themeColor="text1"/>
          <w:sz w:val="20"/>
          <w:szCs w:val="20"/>
          <w:lang w:eastAsia="es-MX"/>
        </w:rPr>
        <w:t>, después tomar pre-tren.</w:t>
      </w:r>
      <w:r w:rsidR="00B94C3B">
        <w:rPr>
          <w:rFonts w:ascii="Baskerville Old Face" w:eastAsia="Times New Roman" w:hAnsi="Baskerville Old Face" w:cs="Arial"/>
          <w:color w:val="000000" w:themeColor="text1"/>
          <w:sz w:val="20"/>
          <w:szCs w:val="20"/>
          <w:lang w:eastAsia="es-MX"/>
        </w:rPr>
        <w:br/>
      </w:r>
      <w:r w:rsidR="00B94C3B" w:rsidRPr="00B94C3B">
        <w:rPr>
          <w:rFonts w:ascii="Baskerville Old Face" w:eastAsia="Times New Roman" w:hAnsi="Baskerville Old Face" w:cs="Arial"/>
          <w:color w:val="FF0000"/>
          <w:sz w:val="20"/>
          <w:szCs w:val="20"/>
          <w:lang w:eastAsia="es-MX"/>
        </w:rPr>
        <w:t xml:space="preserve">Costos: </w:t>
      </w:r>
      <w:r w:rsidR="00B94C3B" w:rsidRPr="00B94C3B">
        <w:rPr>
          <w:rFonts w:ascii="Baskerville Old Face" w:eastAsia="Times New Roman" w:hAnsi="Baskerville Old Face" w:cs="Arial"/>
          <w:color w:val="000000" w:themeColor="text1"/>
          <w:sz w:val="20"/>
          <w:szCs w:val="20"/>
          <w:lang w:eastAsia="es-MX"/>
        </w:rPr>
        <w:t>8 mil al mes.</w:t>
      </w:r>
      <w:r w:rsidRPr="00B94C3B">
        <w:rPr>
          <w:rFonts w:ascii="Baskerville Old Face" w:eastAsia="Times New Roman" w:hAnsi="Baskerville Old Face" w:cs="Arial"/>
          <w:color w:val="000000" w:themeColor="text1"/>
          <w:sz w:val="20"/>
          <w:szCs w:val="20"/>
          <w:lang w:eastAsia="es-MX"/>
        </w:rPr>
        <w:br/>
      </w:r>
      <w:r>
        <w:rPr>
          <w:rFonts w:ascii="Baskerville Old Face" w:eastAsia="Times New Roman" w:hAnsi="Baskerville Old Face" w:cs="Arial"/>
          <w:color w:val="FF0000"/>
          <w:sz w:val="20"/>
          <w:szCs w:val="20"/>
          <w:lang w:eastAsia="es-MX"/>
        </w:rPr>
        <w:t>Campo laboral:</w:t>
      </w:r>
      <w:r w:rsidR="0064784D">
        <w:rPr>
          <w:rFonts w:ascii="Baskerville Old Face" w:eastAsia="Times New Roman" w:hAnsi="Baskerville Old Face" w:cs="Arial"/>
          <w:color w:val="FF0000"/>
          <w:sz w:val="20"/>
          <w:szCs w:val="20"/>
          <w:lang w:eastAsia="es-MX"/>
        </w:rPr>
        <w:br/>
      </w:r>
      <w:r w:rsidR="0064784D" w:rsidRPr="0064784D">
        <w:rPr>
          <w:rFonts w:ascii="Baskerville Old Face" w:eastAsia="Times New Roman" w:hAnsi="Baskerville Old Face" w:cs="Arial"/>
          <w:color w:val="000000" w:themeColor="text1"/>
          <w:sz w:val="20"/>
          <w:szCs w:val="20"/>
          <w:lang w:eastAsia="es-MX"/>
        </w:rPr>
        <w:t>Trabajar en instituciones públicas o privadas investigando métodos para mejorar la utilización de animales, dirigiendo y asesorando a las diferentes industrias ganaderas y aviarias, de plantas y fábricas.</w:t>
      </w:r>
      <w:r w:rsidRPr="0064784D">
        <w:rPr>
          <w:rFonts w:ascii="Baskerville Old Face" w:eastAsia="Times New Roman" w:hAnsi="Baskerville Old Face" w:cs="Arial"/>
          <w:color w:val="000000" w:themeColor="text1"/>
          <w:sz w:val="20"/>
          <w:szCs w:val="20"/>
          <w:lang w:eastAsia="es-MX"/>
        </w:rPr>
        <w:br/>
      </w:r>
      <w:r>
        <w:rPr>
          <w:rFonts w:ascii="Baskerville Old Face" w:eastAsia="Times New Roman" w:hAnsi="Baskerville Old Face" w:cs="Arial"/>
          <w:color w:val="FF0000"/>
          <w:sz w:val="20"/>
          <w:szCs w:val="20"/>
          <w:lang w:eastAsia="es-MX"/>
        </w:rPr>
        <w:t>Misión:</w:t>
      </w:r>
      <w:r w:rsidR="002919F3">
        <w:rPr>
          <w:rFonts w:ascii="Baskerville Old Face" w:eastAsia="Times New Roman" w:hAnsi="Baskerville Old Face" w:cs="Arial"/>
          <w:color w:val="FF0000"/>
          <w:sz w:val="20"/>
          <w:szCs w:val="20"/>
          <w:lang w:eastAsia="es-MX"/>
        </w:rPr>
        <w:br/>
      </w:r>
      <w:r w:rsidR="002919F3" w:rsidRPr="002919F3">
        <w:rPr>
          <w:rFonts w:ascii="Baskerville Old Face" w:eastAsia="Times New Roman" w:hAnsi="Baskerville Old Face" w:cs="Arial"/>
          <w:color w:val="000000" w:themeColor="text1"/>
          <w:sz w:val="20"/>
          <w:szCs w:val="20"/>
          <w:lang w:eastAsia="es-MX"/>
        </w:rPr>
        <w:t>La misión de la Universidad en el orden educativo es ofrecer una formación integral para que el alumno alcance la excelencia. Excelencia entendida como una positiva actitud interior hacia la búsqueda para cada día ser mejores, propiciando un clima de reto y confianza, así como también una mentalidad positiva de realización, superación y cambio.</w:t>
      </w:r>
    </w:p>
    <w:p w:rsidR="002919F3" w:rsidRPr="002919F3" w:rsidRDefault="002919F3" w:rsidP="002919F3">
      <w:pPr>
        <w:spacing w:after="0" w:line="312" w:lineRule="atLeast"/>
        <w:textAlignment w:val="baseline"/>
        <w:rPr>
          <w:rFonts w:ascii="Baskerville Old Face" w:eastAsia="Times New Roman" w:hAnsi="Baskerville Old Face" w:cs="Arial"/>
          <w:color w:val="000000" w:themeColor="text1"/>
          <w:sz w:val="20"/>
          <w:szCs w:val="20"/>
          <w:lang w:eastAsia="es-MX"/>
        </w:rPr>
      </w:pPr>
      <w:r w:rsidRPr="002919F3">
        <w:rPr>
          <w:rFonts w:ascii="Baskerville Old Face" w:eastAsia="Times New Roman" w:hAnsi="Baskerville Old Face" w:cs="Arial"/>
          <w:color w:val="000000" w:themeColor="text1"/>
          <w:sz w:val="20"/>
          <w:szCs w:val="20"/>
          <w:lang w:eastAsia="es-MX"/>
        </w:rPr>
        <w:t>La Universidad se ha trazado la meta de forjar profesionistas acordes a la realidad social, así lo ha querido expresar desde sus inicios como lo expresa su lema "con trabajo y ética serviremos mejor a la patria".</w:t>
      </w:r>
    </w:p>
    <w:p w:rsidR="002919F3" w:rsidRPr="002919F3" w:rsidRDefault="002919F3"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2919F3">
        <w:rPr>
          <w:rFonts w:ascii="Baskerville Old Face" w:eastAsia="Times New Roman" w:hAnsi="Baskerville Old Face" w:cs="Arial"/>
          <w:color w:val="000000" w:themeColor="text1"/>
          <w:sz w:val="20"/>
          <w:szCs w:val="20"/>
          <w:lang w:eastAsia="es-MX"/>
        </w:rPr>
        <w:t>Busca generar en la comunidad universitaria actitudes emprendedoras y de servicio con un profundo compromiso social y de liderazgo. En la universidad entendemos el liderazgo como el ejercicio de un proceso en el que una persona planea, investiga e influye sobre los demás mediante la toma de decisiones certeras derivadas de un proceso de información completo.</w:t>
      </w:r>
      <w:r w:rsidR="00A857D5" w:rsidRPr="002919F3">
        <w:rPr>
          <w:rFonts w:ascii="Baskerville Old Face" w:eastAsia="Times New Roman" w:hAnsi="Baskerville Old Face" w:cs="Arial"/>
          <w:color w:val="000000" w:themeColor="text1"/>
          <w:sz w:val="20"/>
          <w:szCs w:val="20"/>
          <w:lang w:eastAsia="es-MX"/>
        </w:rPr>
        <w:br/>
      </w:r>
      <w:r w:rsidR="00A857D5">
        <w:rPr>
          <w:rFonts w:ascii="Baskerville Old Face" w:eastAsia="Times New Roman" w:hAnsi="Baskerville Old Face" w:cs="Arial"/>
          <w:color w:val="FF0000"/>
          <w:sz w:val="20"/>
          <w:szCs w:val="20"/>
          <w:lang w:eastAsia="es-MX"/>
        </w:rPr>
        <w:t>Visión:</w:t>
      </w:r>
      <w:r>
        <w:rPr>
          <w:rFonts w:ascii="Baskerville Old Face" w:eastAsia="Times New Roman" w:hAnsi="Baskerville Old Face" w:cs="Arial"/>
          <w:color w:val="FF0000"/>
          <w:sz w:val="20"/>
          <w:szCs w:val="20"/>
          <w:lang w:eastAsia="es-MX"/>
        </w:rPr>
        <w:br/>
      </w:r>
      <w:r w:rsidRPr="002919F3">
        <w:rPr>
          <w:rFonts w:ascii="Baskerville Old Face" w:eastAsia="Times New Roman" w:hAnsi="Baskerville Old Face" w:cs="Tahoma"/>
          <w:color w:val="000000" w:themeColor="text1"/>
          <w:sz w:val="20"/>
          <w:szCs w:val="20"/>
          <w:lang w:eastAsia="es-MX"/>
        </w:rPr>
        <w:t xml:space="preserve">A diferencia de la misión que expresa el ideal o estado al que aspira la institución, la visión define la posición y las características que la propia institución espera poseer o alcanzar en un plazo determinado. Se trata de presentar la posición que tendrá la Institución y el conjunto de características y atributos deseables en los </w:t>
      </w:r>
      <w:r w:rsidRPr="002919F3">
        <w:rPr>
          <w:rFonts w:ascii="Baskerville Old Face" w:eastAsia="Times New Roman" w:hAnsi="Baskerville Old Face" w:cs="Tahoma"/>
          <w:color w:val="000000" w:themeColor="text1"/>
          <w:sz w:val="20"/>
          <w:szCs w:val="20"/>
          <w:lang w:eastAsia="es-MX"/>
        </w:rPr>
        <w:lastRenderedPageBreak/>
        <w:t>insumos o entradas, en los procesos y en los productos o salidas que, sin ser reales, se expresan como si lo fuesen.</w:t>
      </w:r>
    </w:p>
    <w:p w:rsidR="002919F3" w:rsidRPr="002919F3" w:rsidRDefault="002919F3"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2919F3">
        <w:rPr>
          <w:rFonts w:ascii="Baskerville Old Face" w:eastAsia="Times New Roman" w:hAnsi="Baskerville Old Face" w:cs="Tahoma"/>
          <w:color w:val="000000" w:themeColor="text1"/>
          <w:sz w:val="20"/>
          <w:szCs w:val="20"/>
          <w:lang w:eastAsia="es-MX"/>
        </w:rPr>
        <w:t>Dado que la visión es la descripción sobre como deseamos que llegue a ser nuestra Institución, y es la imagen o proyecto de lo que pretendemos que la Institución sea en el futuro, sus atributos y características deseables, proponemos los siguientes enunciados de visión para la Universidad Cuauhtémoc:</w:t>
      </w:r>
    </w:p>
    <w:p w:rsidR="002919F3" w:rsidRPr="002919F3" w:rsidRDefault="002919F3"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2919F3">
        <w:rPr>
          <w:rFonts w:ascii="Baskerville Old Face" w:eastAsia="Times New Roman" w:hAnsi="Baskerville Old Face" w:cs="Tahoma"/>
          <w:color w:val="000000" w:themeColor="text1"/>
          <w:sz w:val="20"/>
          <w:szCs w:val="20"/>
          <w:lang w:eastAsia="es-MX"/>
        </w:rPr>
        <w:t>Una Universidad en donde los alumnos, docentes y trabajadores cultiven y desarrollen su sentido de pertenencia a la Institución.</w:t>
      </w:r>
    </w:p>
    <w:p w:rsidR="002919F3" w:rsidRPr="002919F3" w:rsidRDefault="002919F3"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2919F3">
        <w:rPr>
          <w:rFonts w:ascii="Baskerville Old Face" w:eastAsia="Times New Roman" w:hAnsi="Baskerville Old Face" w:cs="Tahoma"/>
          <w:color w:val="000000" w:themeColor="text1"/>
          <w:sz w:val="20"/>
          <w:szCs w:val="20"/>
          <w:lang w:eastAsia="es-MX"/>
        </w:rPr>
        <w:t>Una Universidad en donde la comunidad mantenga y acreciente su flexibilidad como medio para que los alumnos y académicos amplíen y diversifiquen sus oportunidades para encontrar y desarrollar sus áreas de interés.</w:t>
      </w:r>
      <w:r>
        <w:rPr>
          <w:rFonts w:ascii="Baskerville Old Face" w:eastAsia="Times New Roman" w:hAnsi="Baskerville Old Face" w:cs="Tahoma"/>
          <w:color w:val="000000" w:themeColor="text1"/>
          <w:sz w:val="20"/>
          <w:szCs w:val="20"/>
          <w:lang w:eastAsia="es-MX"/>
        </w:rPr>
        <w:br/>
      </w:r>
      <w:r w:rsidRPr="002919F3">
        <w:rPr>
          <w:rFonts w:ascii="Baskerville Old Face" w:eastAsia="Times New Roman" w:hAnsi="Baskerville Old Face" w:cs="Tahoma"/>
          <w:color w:val="FF0000"/>
          <w:sz w:val="20"/>
          <w:szCs w:val="20"/>
          <w:lang w:eastAsia="es-MX"/>
        </w:rPr>
        <w:t>Filosofía:</w:t>
      </w:r>
      <w:r>
        <w:rPr>
          <w:rFonts w:ascii="Baskerville Old Face" w:eastAsia="Times New Roman" w:hAnsi="Baskerville Old Face" w:cs="Tahoma"/>
          <w:color w:val="FF0000"/>
          <w:sz w:val="20"/>
          <w:szCs w:val="20"/>
          <w:lang w:eastAsia="es-MX"/>
        </w:rPr>
        <w:br/>
      </w:r>
      <w:r w:rsidRPr="002919F3">
        <w:rPr>
          <w:rFonts w:ascii="Baskerville Old Face" w:eastAsia="Times New Roman" w:hAnsi="Baskerville Old Face" w:cs="Tahoma"/>
          <w:color w:val="000000" w:themeColor="text1"/>
          <w:sz w:val="20"/>
          <w:szCs w:val="20"/>
          <w:lang w:eastAsia="es-MX"/>
        </w:rPr>
        <w:t xml:space="preserve">La filosofía de la Universidad Cuauhtémoc entiende al ser humano como el </w:t>
      </w:r>
      <w:proofErr w:type="spellStart"/>
      <w:r w:rsidRPr="002919F3">
        <w:rPr>
          <w:rFonts w:ascii="Baskerville Old Face" w:eastAsia="Times New Roman" w:hAnsi="Baskerville Old Face" w:cs="Tahoma"/>
          <w:color w:val="000000" w:themeColor="text1"/>
          <w:sz w:val="20"/>
          <w:szCs w:val="20"/>
          <w:lang w:eastAsia="es-MX"/>
        </w:rPr>
        <w:t>cúlmen</w:t>
      </w:r>
      <w:proofErr w:type="spellEnd"/>
      <w:r w:rsidRPr="002919F3">
        <w:rPr>
          <w:rFonts w:ascii="Baskerville Old Face" w:eastAsia="Times New Roman" w:hAnsi="Baskerville Old Face" w:cs="Tahoma"/>
          <w:color w:val="000000" w:themeColor="text1"/>
          <w:sz w:val="20"/>
          <w:szCs w:val="20"/>
          <w:lang w:eastAsia="es-MX"/>
        </w:rPr>
        <w:t xml:space="preserve"> de la sabiduría y bondad divina, capaz de definir, conocer lo que es y quiere ser. En consecuencia es un individuo que convive en armonía con la sociedad, comprende el devenir histórico y evolutivo de la humanidad; y camina hacia la perfección, logrando satisfacer sus necesidades básicas hasta las trascendentes</w:t>
      </w:r>
      <w:r w:rsidRPr="002919F3">
        <w:rPr>
          <w:rFonts w:ascii="Baskerville Old Face" w:eastAsia="Times New Roman" w:hAnsi="Baskerville Old Face" w:cs="Tahoma"/>
          <w:color w:val="000000" w:themeColor="text1"/>
          <w:sz w:val="20"/>
          <w:szCs w:val="20"/>
          <w:lang w:eastAsia="es-MX"/>
        </w:rPr>
        <w:br/>
      </w:r>
      <w:r w:rsidRPr="002919F3">
        <w:rPr>
          <w:rFonts w:ascii="Baskerville Old Face" w:eastAsia="Times New Roman" w:hAnsi="Baskerville Old Face" w:cs="Tahoma"/>
          <w:color w:val="FF0000"/>
          <w:sz w:val="20"/>
          <w:szCs w:val="20"/>
          <w:lang w:eastAsia="es-MX"/>
        </w:rPr>
        <w:t xml:space="preserve">Propósitos: </w:t>
      </w:r>
      <w:r>
        <w:rPr>
          <w:rFonts w:ascii="Baskerville Old Face" w:eastAsia="Times New Roman" w:hAnsi="Baskerville Old Face" w:cs="Tahoma"/>
          <w:color w:val="FF0000"/>
          <w:sz w:val="20"/>
          <w:szCs w:val="20"/>
          <w:lang w:eastAsia="es-MX"/>
        </w:rPr>
        <w:br/>
      </w:r>
      <w:r w:rsidRPr="002919F3">
        <w:rPr>
          <w:rFonts w:ascii="Baskerville Old Face" w:eastAsia="Times New Roman" w:hAnsi="Baskerville Old Face" w:cs="Tahoma"/>
          <w:color w:val="000000" w:themeColor="text1"/>
          <w:sz w:val="20"/>
          <w:szCs w:val="20"/>
          <w:lang w:eastAsia="es-MX"/>
        </w:rPr>
        <w:t>Nuestra Casa de Estudios ha querido vivir con mayor intensidad su Filosofía Institucional por ello se han propuesto como Institución lo siguiente:</w:t>
      </w:r>
    </w:p>
    <w:p w:rsidR="002919F3" w:rsidRPr="002919F3" w:rsidRDefault="002919F3"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2919F3">
        <w:rPr>
          <w:rFonts w:ascii="Baskerville Old Face" w:eastAsia="Times New Roman" w:hAnsi="Baskerville Old Face" w:cs="Tahoma"/>
          <w:color w:val="000000" w:themeColor="text1"/>
          <w:sz w:val="20"/>
          <w:szCs w:val="20"/>
          <w:lang w:eastAsia="es-MX"/>
        </w:rPr>
        <w:t>Crear canales adecuados de comunicación interna para recibir propuestas de la comunidad universitaria.</w:t>
      </w:r>
    </w:p>
    <w:p w:rsidR="002919F3" w:rsidRPr="002919F3" w:rsidRDefault="002919F3"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2919F3">
        <w:rPr>
          <w:rFonts w:ascii="Baskerville Old Face" w:eastAsia="Times New Roman" w:hAnsi="Baskerville Old Face" w:cs="Tahoma"/>
          <w:color w:val="FF0000"/>
          <w:sz w:val="20"/>
          <w:szCs w:val="20"/>
          <w:lang w:eastAsia="es-MX"/>
        </w:rPr>
        <w:t xml:space="preserve">1. </w:t>
      </w:r>
      <w:r w:rsidRPr="002919F3">
        <w:rPr>
          <w:rFonts w:ascii="Baskerville Old Face" w:eastAsia="Times New Roman" w:hAnsi="Baskerville Old Face" w:cs="Tahoma"/>
          <w:color w:val="000000" w:themeColor="text1"/>
          <w:sz w:val="20"/>
          <w:szCs w:val="20"/>
          <w:lang w:eastAsia="es-MX"/>
        </w:rPr>
        <w:t>Dar a conocer al inicio de semestre en qué se podrá participar.</w:t>
      </w:r>
    </w:p>
    <w:p w:rsidR="002919F3" w:rsidRPr="002919F3" w:rsidRDefault="002919F3"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2919F3">
        <w:rPr>
          <w:rFonts w:ascii="Baskerville Old Face" w:eastAsia="Times New Roman" w:hAnsi="Baskerville Old Face" w:cs="Tahoma"/>
          <w:color w:val="FF0000"/>
          <w:sz w:val="20"/>
          <w:szCs w:val="20"/>
          <w:lang w:eastAsia="es-MX"/>
        </w:rPr>
        <w:t xml:space="preserve">2. </w:t>
      </w:r>
      <w:r w:rsidRPr="002919F3">
        <w:rPr>
          <w:rFonts w:ascii="Baskerville Old Face" w:eastAsia="Times New Roman" w:hAnsi="Baskerville Old Face" w:cs="Tahoma"/>
          <w:color w:val="000000" w:themeColor="text1"/>
          <w:sz w:val="20"/>
          <w:szCs w:val="20"/>
          <w:lang w:eastAsia="es-MX"/>
        </w:rPr>
        <w:t>Elevar el nivel académico para una mejor enseñanza, con personal altamente calificado.</w:t>
      </w:r>
    </w:p>
    <w:p w:rsidR="002919F3" w:rsidRPr="002919F3" w:rsidRDefault="002919F3"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2919F3">
        <w:rPr>
          <w:rFonts w:ascii="Baskerville Old Face" w:eastAsia="Times New Roman" w:hAnsi="Baskerville Old Face" w:cs="Tahoma"/>
          <w:color w:val="FF0000"/>
          <w:sz w:val="20"/>
          <w:szCs w:val="20"/>
          <w:lang w:eastAsia="es-MX"/>
        </w:rPr>
        <w:t xml:space="preserve">3. </w:t>
      </w:r>
      <w:r w:rsidRPr="002919F3">
        <w:rPr>
          <w:rFonts w:ascii="Baskerville Old Face" w:eastAsia="Times New Roman" w:hAnsi="Baskerville Old Face" w:cs="Tahoma"/>
          <w:color w:val="000000" w:themeColor="text1"/>
          <w:sz w:val="20"/>
          <w:szCs w:val="20"/>
          <w:lang w:eastAsia="es-MX"/>
        </w:rPr>
        <w:t>Mantener la formación integral por medio de una evaluación permanente.</w:t>
      </w:r>
    </w:p>
    <w:p w:rsidR="00A857D5" w:rsidRDefault="002919F3"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2919F3">
        <w:rPr>
          <w:rFonts w:ascii="Baskerville Old Face" w:eastAsia="Times New Roman" w:hAnsi="Baskerville Old Face" w:cs="Tahoma"/>
          <w:color w:val="FF0000"/>
          <w:sz w:val="20"/>
          <w:szCs w:val="20"/>
          <w:lang w:eastAsia="es-MX"/>
        </w:rPr>
        <w:t xml:space="preserve">4. </w:t>
      </w:r>
      <w:r w:rsidRPr="002919F3">
        <w:rPr>
          <w:rFonts w:ascii="Baskerville Old Face" w:eastAsia="Times New Roman" w:hAnsi="Baskerville Old Face" w:cs="Tahoma"/>
          <w:color w:val="000000" w:themeColor="text1"/>
          <w:sz w:val="20"/>
          <w:szCs w:val="20"/>
          <w:lang w:eastAsia="es-MX"/>
        </w:rPr>
        <w:t>Desarrollar actitudes de responsabilidad, compromiso y servicio social, mediante el empleo de exigencias académicas a través del cumplimiento de la normatividad interna.</w:t>
      </w: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64784D" w:rsidRDefault="0064784D" w:rsidP="002919F3">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7C378B" w:rsidRDefault="007C378B" w:rsidP="0064784D">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B94C3B" w:rsidRDefault="00B94C3B" w:rsidP="00E61477">
      <w:pPr>
        <w:spacing w:after="0" w:line="312" w:lineRule="atLeast"/>
        <w:textAlignment w:val="baseline"/>
        <w:rPr>
          <w:rFonts w:ascii="Baskerville Old Face" w:eastAsia="Times New Roman" w:hAnsi="Baskerville Old Face" w:cs="Tahoma"/>
          <w:color w:val="FF0000"/>
          <w:sz w:val="32"/>
          <w:szCs w:val="20"/>
          <w:lang w:eastAsia="es-MX"/>
        </w:rPr>
      </w:pPr>
    </w:p>
    <w:p w:rsidR="001B495B" w:rsidRDefault="001B495B" w:rsidP="00E61477">
      <w:pPr>
        <w:spacing w:after="0" w:line="312" w:lineRule="atLeast"/>
        <w:textAlignment w:val="baseline"/>
        <w:rPr>
          <w:rFonts w:ascii="Baskerville Old Face" w:eastAsia="Times New Roman" w:hAnsi="Baskerville Old Face" w:cs="Tahoma"/>
          <w:color w:val="FF0000"/>
          <w:sz w:val="32"/>
          <w:szCs w:val="20"/>
          <w:lang w:eastAsia="es-MX"/>
        </w:rPr>
      </w:pPr>
    </w:p>
    <w:p w:rsidR="00E61477" w:rsidRPr="00E61477" w:rsidRDefault="0064784D" w:rsidP="00E61477">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64784D">
        <w:rPr>
          <w:rFonts w:ascii="Baskerville Old Face" w:eastAsia="Times New Roman" w:hAnsi="Baskerville Old Face" w:cs="Tahoma"/>
          <w:color w:val="FF0000"/>
          <w:sz w:val="32"/>
          <w:szCs w:val="20"/>
          <w:lang w:eastAsia="es-MX"/>
        </w:rPr>
        <w:t>UVM</w:t>
      </w:r>
      <w:r>
        <w:rPr>
          <w:rFonts w:ascii="Baskerville Old Face" w:eastAsia="Times New Roman" w:hAnsi="Baskerville Old Face" w:cs="Tahoma"/>
          <w:color w:val="FF0000"/>
          <w:sz w:val="32"/>
          <w:szCs w:val="20"/>
          <w:lang w:eastAsia="es-MX"/>
        </w:rPr>
        <w:br/>
      </w:r>
      <w:r>
        <w:rPr>
          <w:rFonts w:ascii="Baskerville Old Face" w:eastAsia="Times New Roman" w:hAnsi="Baskerville Old Face" w:cs="Tahoma"/>
          <w:color w:val="FF0000"/>
          <w:sz w:val="20"/>
          <w:szCs w:val="20"/>
          <w:lang w:eastAsia="es-MX"/>
        </w:rPr>
        <w:t>Duración:</w:t>
      </w:r>
      <w:r w:rsidR="007C378B">
        <w:rPr>
          <w:rFonts w:ascii="Baskerville Old Face" w:eastAsia="Times New Roman" w:hAnsi="Baskerville Old Face" w:cs="Tahoma"/>
          <w:color w:val="FF0000"/>
          <w:sz w:val="20"/>
          <w:szCs w:val="20"/>
          <w:lang w:eastAsia="es-MX"/>
        </w:rPr>
        <w:t xml:space="preserve"> </w:t>
      </w:r>
      <w:r w:rsidR="007C378B" w:rsidRPr="007C378B">
        <w:rPr>
          <w:rFonts w:ascii="Baskerville Old Face" w:eastAsia="Times New Roman" w:hAnsi="Baskerville Old Face" w:cs="Tahoma"/>
          <w:color w:val="000000" w:themeColor="text1"/>
          <w:sz w:val="20"/>
          <w:szCs w:val="20"/>
          <w:lang w:eastAsia="es-MX"/>
        </w:rPr>
        <w:t>10 semestres</w:t>
      </w:r>
      <w:r>
        <w:rPr>
          <w:rFonts w:ascii="Baskerville Old Face" w:eastAsia="Times New Roman" w:hAnsi="Baskerville Old Face" w:cs="Tahoma"/>
          <w:color w:val="FF0000"/>
          <w:sz w:val="20"/>
          <w:szCs w:val="20"/>
          <w:lang w:eastAsia="es-MX"/>
        </w:rPr>
        <w:br/>
      </w:r>
      <w:proofErr w:type="spellStart"/>
      <w:r>
        <w:rPr>
          <w:rFonts w:ascii="Baskerville Old Face" w:eastAsia="Times New Roman" w:hAnsi="Baskerville Old Face" w:cs="Tahoma"/>
          <w:color w:val="FF0000"/>
          <w:sz w:val="20"/>
          <w:szCs w:val="20"/>
          <w:lang w:eastAsia="es-MX"/>
        </w:rPr>
        <w:t>Trans</w:t>
      </w:r>
      <w:proofErr w:type="spellEnd"/>
      <w:r>
        <w:rPr>
          <w:rFonts w:ascii="Baskerville Old Face" w:eastAsia="Times New Roman" w:hAnsi="Baskerville Old Face" w:cs="Tahoma"/>
          <w:color w:val="FF0000"/>
          <w:sz w:val="20"/>
          <w:szCs w:val="20"/>
          <w:lang w:eastAsia="es-MX"/>
        </w:rPr>
        <w:t xml:space="preserve"> Público: </w:t>
      </w:r>
      <w:r w:rsidRPr="0064784D">
        <w:rPr>
          <w:rFonts w:ascii="Baskerville Old Face" w:eastAsia="Times New Roman" w:hAnsi="Baskerville Old Face" w:cs="Tahoma"/>
          <w:color w:val="000000" w:themeColor="text1"/>
          <w:sz w:val="20"/>
          <w:szCs w:val="20"/>
          <w:lang w:eastAsia="es-MX"/>
        </w:rPr>
        <w:t xml:space="preserve">Av. Vallarta No. 5888 y Calle Gabriela </w:t>
      </w:r>
      <w:proofErr w:type="spellStart"/>
      <w:r w:rsidRPr="0064784D">
        <w:rPr>
          <w:rFonts w:ascii="Baskerville Old Face" w:eastAsia="Times New Roman" w:hAnsi="Baskerville Old Face" w:cs="Tahoma"/>
          <w:color w:val="000000" w:themeColor="text1"/>
          <w:sz w:val="20"/>
          <w:szCs w:val="20"/>
          <w:lang w:eastAsia="es-MX"/>
        </w:rPr>
        <w:t>Dánnunzio</w:t>
      </w:r>
      <w:proofErr w:type="spellEnd"/>
      <w:r w:rsidRPr="0064784D">
        <w:rPr>
          <w:rFonts w:ascii="Baskerville Old Face" w:eastAsia="Times New Roman" w:hAnsi="Baskerville Old Face" w:cs="Tahoma"/>
          <w:color w:val="000000" w:themeColor="text1"/>
          <w:sz w:val="20"/>
          <w:szCs w:val="20"/>
          <w:lang w:eastAsia="es-MX"/>
        </w:rPr>
        <w:t xml:space="preserve"> s/n Fraccionamiento Universidad, C.P. 45029, Zapopan, Jalisco</w:t>
      </w:r>
      <w:r>
        <w:rPr>
          <w:rFonts w:ascii="Baskerville Old Face" w:eastAsia="Times New Roman" w:hAnsi="Baskerville Old Face" w:cs="Tahoma"/>
          <w:color w:val="000000" w:themeColor="text1"/>
          <w:sz w:val="20"/>
          <w:szCs w:val="20"/>
          <w:lang w:eastAsia="es-MX"/>
        </w:rPr>
        <w:br/>
        <w:t>30ª, y tomar 629 B</w:t>
      </w:r>
      <w:r w:rsidRPr="0064784D">
        <w:rPr>
          <w:rFonts w:ascii="Baskerville Old Face" w:eastAsia="Times New Roman" w:hAnsi="Baskerville Old Face" w:cs="Tahoma"/>
          <w:color w:val="000000" w:themeColor="text1"/>
          <w:sz w:val="20"/>
          <w:szCs w:val="20"/>
          <w:lang w:eastAsia="es-MX"/>
        </w:rPr>
        <w:br/>
      </w:r>
      <w:r>
        <w:rPr>
          <w:rFonts w:ascii="Baskerville Old Face" w:eastAsia="Times New Roman" w:hAnsi="Baskerville Old Face" w:cs="Tahoma"/>
          <w:color w:val="FF0000"/>
          <w:sz w:val="20"/>
          <w:szCs w:val="20"/>
          <w:lang w:eastAsia="es-MX"/>
        </w:rPr>
        <w:t>Perfil ingreso:</w:t>
      </w:r>
      <w:r w:rsidR="007C378B">
        <w:rPr>
          <w:rFonts w:ascii="Baskerville Old Face" w:eastAsia="Times New Roman" w:hAnsi="Baskerville Old Face" w:cs="Tahoma"/>
          <w:color w:val="FF0000"/>
          <w:sz w:val="20"/>
          <w:szCs w:val="20"/>
          <w:lang w:eastAsia="es-MX"/>
        </w:rPr>
        <w:t xml:space="preserve"> No </w:t>
      </w:r>
      <w:proofErr w:type="gramStart"/>
      <w:r w:rsidR="007C378B">
        <w:rPr>
          <w:rFonts w:ascii="Baskerville Old Face" w:eastAsia="Times New Roman" w:hAnsi="Baskerville Old Face" w:cs="Tahoma"/>
          <w:color w:val="FF0000"/>
          <w:sz w:val="20"/>
          <w:szCs w:val="20"/>
          <w:lang w:eastAsia="es-MX"/>
        </w:rPr>
        <w:t>tiene :v</w:t>
      </w:r>
      <w:proofErr w:type="gramEnd"/>
      <w:r>
        <w:rPr>
          <w:rFonts w:ascii="Baskerville Old Face" w:eastAsia="Times New Roman" w:hAnsi="Baskerville Old Face" w:cs="Tahoma"/>
          <w:color w:val="FF0000"/>
          <w:sz w:val="20"/>
          <w:szCs w:val="20"/>
          <w:lang w:eastAsia="es-MX"/>
        </w:rPr>
        <w:br/>
        <w:t>Perfil egreso:</w:t>
      </w:r>
      <w:r w:rsidR="007C378B">
        <w:rPr>
          <w:rFonts w:ascii="Baskerville Old Face" w:eastAsia="Times New Roman" w:hAnsi="Baskerville Old Face" w:cs="Tahoma"/>
          <w:color w:val="FF0000"/>
          <w:sz w:val="20"/>
          <w:szCs w:val="20"/>
          <w:lang w:eastAsia="es-MX"/>
        </w:rPr>
        <w:t xml:space="preserve"> </w:t>
      </w:r>
      <w:r w:rsidR="00E61477" w:rsidRPr="00E61477">
        <w:rPr>
          <w:rFonts w:ascii="Baskerville Old Face" w:eastAsia="Times New Roman" w:hAnsi="Baskerville Old Face" w:cs="Tahoma"/>
          <w:color w:val="000000" w:themeColor="text1"/>
          <w:sz w:val="20"/>
          <w:szCs w:val="20"/>
          <w:lang w:eastAsia="es-MX"/>
        </w:rPr>
        <w:t>Desde el tratamiento de enfermedades en pequeñas y grandes especies hasta el control administrativo de un hospital veterinario.</w:t>
      </w:r>
    </w:p>
    <w:p w:rsidR="00E61477" w:rsidRPr="00E61477" w:rsidRDefault="00E61477" w:rsidP="00E61477">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E61477">
        <w:rPr>
          <w:rFonts w:ascii="Baskerville Old Face" w:eastAsia="Times New Roman" w:hAnsi="Baskerville Old Face" w:cs="Tahoma"/>
          <w:color w:val="000000" w:themeColor="text1"/>
          <w:sz w:val="20"/>
          <w:szCs w:val="20"/>
          <w:lang w:eastAsia="es-MX"/>
        </w:rPr>
        <w:t>A prevenir, diagnosticar y tratar enfermedades en pequeñas y grandes especies.</w:t>
      </w:r>
    </w:p>
    <w:p w:rsidR="00E61477" w:rsidRPr="00E61477" w:rsidRDefault="00E61477" w:rsidP="00E61477">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E61477">
        <w:rPr>
          <w:rFonts w:ascii="Baskerville Old Face" w:eastAsia="Times New Roman" w:hAnsi="Baskerville Old Face" w:cs="Tahoma"/>
          <w:color w:val="000000" w:themeColor="text1"/>
          <w:sz w:val="20"/>
          <w:szCs w:val="20"/>
          <w:lang w:eastAsia="es-MX"/>
        </w:rPr>
        <w:t>Competencias reconocidas internacionalmente que te permitirán ejercer tu carrera cualquier lugar.</w:t>
      </w:r>
    </w:p>
    <w:p w:rsidR="00E61477" w:rsidRPr="00E61477" w:rsidRDefault="00E61477" w:rsidP="00E61477">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E61477">
        <w:rPr>
          <w:rFonts w:ascii="Baskerville Old Face" w:eastAsia="Times New Roman" w:hAnsi="Baskerville Old Face" w:cs="Tahoma"/>
          <w:color w:val="000000" w:themeColor="text1"/>
          <w:sz w:val="20"/>
          <w:szCs w:val="20"/>
          <w:lang w:eastAsia="es-MX"/>
        </w:rPr>
        <w:t>Métodos de diagnóstico con equipos médicos avanzados.</w:t>
      </w:r>
    </w:p>
    <w:p w:rsidR="00E61477" w:rsidRPr="00E61477" w:rsidRDefault="00E61477" w:rsidP="00E61477">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E61477">
        <w:rPr>
          <w:rFonts w:ascii="Baskerville Old Face" w:eastAsia="Times New Roman" w:hAnsi="Baskerville Old Face" w:cs="Tahoma"/>
          <w:color w:val="000000" w:themeColor="text1"/>
          <w:sz w:val="20"/>
          <w:szCs w:val="20"/>
          <w:lang w:eastAsia="es-MX"/>
        </w:rPr>
        <w:t>Control y manejo administrativo de un hospital.</w:t>
      </w:r>
    </w:p>
    <w:p w:rsidR="00E61477" w:rsidRPr="00E61477" w:rsidRDefault="00E61477" w:rsidP="00E61477">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E61477">
        <w:rPr>
          <w:rFonts w:ascii="Baskerville Old Face" w:eastAsia="Times New Roman" w:hAnsi="Baskerville Old Face" w:cs="Tahoma"/>
          <w:color w:val="000000" w:themeColor="text1"/>
          <w:sz w:val="20"/>
          <w:szCs w:val="20"/>
          <w:lang w:eastAsia="es-MX"/>
        </w:rPr>
        <w:t>Técnicas quirúrgicas con la mejor tecnología disponible y de la mano de profesores con experiencia clínica.</w:t>
      </w:r>
    </w:p>
    <w:p w:rsidR="0064784D" w:rsidRPr="0064784D" w:rsidRDefault="00E61477" w:rsidP="00E61477">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E61477">
        <w:rPr>
          <w:rFonts w:ascii="Baskerville Old Face" w:eastAsia="Times New Roman" w:hAnsi="Baskerville Old Face" w:cs="Tahoma"/>
          <w:color w:val="000000" w:themeColor="text1"/>
          <w:sz w:val="20"/>
          <w:szCs w:val="20"/>
          <w:lang w:eastAsia="es-MX"/>
        </w:rPr>
        <w:t>Fisioterapia y rehabilitación, disciplinas integradas a tu plan de estudios.</w:t>
      </w:r>
      <w:r w:rsidRPr="00E61477">
        <w:rPr>
          <w:rFonts w:ascii="Baskerville Old Face" w:eastAsia="Times New Roman" w:hAnsi="Baskerville Old Face" w:cs="Tahoma"/>
          <w:color w:val="000000" w:themeColor="text1"/>
          <w:sz w:val="20"/>
          <w:szCs w:val="20"/>
          <w:lang w:eastAsia="es-MX"/>
        </w:rPr>
        <w:br/>
      </w:r>
      <w:r w:rsidR="0064784D">
        <w:rPr>
          <w:rFonts w:ascii="Baskerville Old Face" w:eastAsia="Times New Roman" w:hAnsi="Baskerville Old Face" w:cs="Tahoma"/>
          <w:color w:val="FF0000"/>
          <w:sz w:val="20"/>
          <w:szCs w:val="20"/>
          <w:lang w:eastAsia="es-MX"/>
        </w:rPr>
        <w:t>Visión:</w:t>
      </w:r>
      <w:r w:rsidR="007C378B">
        <w:rPr>
          <w:rFonts w:ascii="Baskerville Old Face" w:eastAsia="Times New Roman" w:hAnsi="Baskerville Old Face" w:cs="Tahoma"/>
          <w:color w:val="FF0000"/>
          <w:sz w:val="20"/>
          <w:szCs w:val="20"/>
          <w:lang w:eastAsia="es-MX"/>
        </w:rPr>
        <w:t xml:space="preserve"> </w:t>
      </w:r>
      <w:r w:rsidR="00B94C3B" w:rsidRPr="00B94C3B">
        <w:rPr>
          <w:rFonts w:ascii="Baskerville Old Face" w:eastAsia="Times New Roman" w:hAnsi="Baskerville Old Face" w:cs="Tahoma"/>
          <w:color w:val="000000" w:themeColor="text1"/>
          <w:sz w:val="20"/>
          <w:szCs w:val="20"/>
          <w:lang w:eastAsia="es-MX"/>
        </w:rPr>
        <w:t>La Universidad del Valle de México se proyecta como una Institución educativa de prestigio nacional, con nexos internacionales. Competitiva por su Modelo Educativo, sus acreditados programas académicos y su carácter proactivo, prospectivo, flexible e innovador. [Salto de línea automático][Salto de línea automático]Garantiza para sus egresados una congruencia social por su formación como individuos de calidad, íntegros y competitivos, proveedores de conocimientos y habilidades, con decidida actitud de liderazgo y comprometidos con su actualización permanente y la búsqueda de la verdad y el bien común.</w:t>
      </w:r>
      <w:r w:rsidR="00B94C3B" w:rsidRPr="00B94C3B">
        <w:rPr>
          <w:rFonts w:ascii="Baskerville Old Face" w:eastAsia="Times New Roman" w:hAnsi="Baskerville Old Face" w:cs="Tahoma"/>
          <w:color w:val="000000" w:themeColor="text1"/>
          <w:sz w:val="20"/>
          <w:szCs w:val="20"/>
          <w:lang w:eastAsia="es-MX"/>
        </w:rPr>
        <w:br/>
      </w:r>
      <w:r w:rsidR="0064784D">
        <w:rPr>
          <w:rFonts w:ascii="Baskerville Old Face" w:eastAsia="Times New Roman" w:hAnsi="Baskerville Old Face" w:cs="Tahoma"/>
          <w:color w:val="FF0000"/>
          <w:sz w:val="20"/>
          <w:szCs w:val="20"/>
          <w:lang w:eastAsia="es-MX"/>
        </w:rPr>
        <w:t>Misión:</w:t>
      </w:r>
      <w:r w:rsidR="007C378B">
        <w:rPr>
          <w:rFonts w:ascii="Baskerville Old Face" w:eastAsia="Times New Roman" w:hAnsi="Baskerville Old Face" w:cs="Tahoma"/>
          <w:color w:val="FF0000"/>
          <w:sz w:val="20"/>
          <w:szCs w:val="20"/>
          <w:lang w:eastAsia="es-MX"/>
        </w:rPr>
        <w:t xml:space="preserve"> </w:t>
      </w:r>
      <w:r w:rsidR="00B94C3B" w:rsidRPr="00B94C3B">
        <w:rPr>
          <w:rFonts w:ascii="Baskerville Old Face" w:eastAsia="Times New Roman" w:hAnsi="Baskerville Old Face" w:cs="Tahoma"/>
          <w:color w:val="000000" w:themeColor="text1"/>
          <w:sz w:val="20"/>
          <w:szCs w:val="20"/>
          <w:lang w:eastAsia="es-MX"/>
        </w:rPr>
        <w:t xml:space="preserve">La razón de ser de la Universidad del Valle de México es su misión, la cual es seguida y respetada por toda su comunidad universitaria: [Salto de línea automático][Salto de línea automático]La Universidad del Valle de México es una institución que, de manera integral, educa con un equilibrio entre los enfoques científico-tecnológico y ético-cultural, acordes con las necesidades sociales, la búsqueda de la verdad y el bien común; </w:t>
      </w:r>
      <w:r w:rsidR="00B94C3B" w:rsidRPr="00B94C3B">
        <w:rPr>
          <w:rFonts w:ascii="Baskerville Old Face" w:eastAsia="Times New Roman" w:hAnsi="Baskerville Old Face" w:cs="Tahoma"/>
          <w:color w:val="000000" w:themeColor="text1"/>
          <w:sz w:val="20"/>
          <w:szCs w:val="20"/>
          <w:lang w:eastAsia="es-MX"/>
        </w:rPr>
        <w:lastRenderedPageBreak/>
        <w:t>fundamentándose en su Filosofía Institucional y su Modelo Educativo.</w:t>
      </w:r>
      <w:r w:rsidR="00B94C3B" w:rsidRPr="00B94C3B">
        <w:rPr>
          <w:rFonts w:ascii="Baskerville Old Face" w:eastAsia="Times New Roman" w:hAnsi="Baskerville Old Face" w:cs="Tahoma"/>
          <w:color w:val="000000" w:themeColor="text1"/>
          <w:sz w:val="20"/>
          <w:szCs w:val="20"/>
          <w:lang w:eastAsia="es-MX"/>
        </w:rPr>
        <w:br/>
      </w:r>
      <w:r w:rsidR="007C378B">
        <w:rPr>
          <w:rFonts w:ascii="Baskerville Old Face" w:eastAsia="Times New Roman" w:hAnsi="Baskerville Old Face" w:cs="Tahoma"/>
          <w:color w:val="FF0000"/>
          <w:sz w:val="20"/>
          <w:szCs w:val="20"/>
          <w:lang w:eastAsia="es-MX"/>
        </w:rPr>
        <w:t>Campo laboral:</w:t>
      </w:r>
      <w:r w:rsidR="0064784D">
        <w:rPr>
          <w:rFonts w:ascii="Baskerville Old Face" w:eastAsia="Times New Roman" w:hAnsi="Baskerville Old Face" w:cs="Tahoma"/>
          <w:color w:val="FF0000"/>
          <w:sz w:val="20"/>
          <w:szCs w:val="20"/>
          <w:lang w:eastAsia="es-MX"/>
        </w:rPr>
        <w:br/>
      </w:r>
      <w:r w:rsidR="0064784D" w:rsidRPr="0064784D">
        <w:rPr>
          <w:rFonts w:ascii="Baskerville Old Face" w:eastAsia="Times New Roman" w:hAnsi="Baskerville Old Face" w:cs="Tahoma"/>
          <w:color w:val="000000" w:themeColor="text1"/>
          <w:sz w:val="20"/>
          <w:szCs w:val="20"/>
          <w:lang w:eastAsia="es-MX"/>
        </w:rPr>
        <w:t>Hospitales veterinarios.</w:t>
      </w:r>
    </w:p>
    <w:p w:rsidR="0064784D" w:rsidRPr="0064784D" w:rsidRDefault="0064784D" w:rsidP="0064784D">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64784D">
        <w:rPr>
          <w:rFonts w:ascii="Baskerville Old Face" w:eastAsia="Times New Roman" w:hAnsi="Baskerville Old Face" w:cs="Tahoma"/>
          <w:color w:val="000000" w:themeColor="text1"/>
          <w:sz w:val="20"/>
          <w:szCs w:val="20"/>
          <w:lang w:eastAsia="es-MX"/>
        </w:rPr>
        <w:t>Centros de producción animal.</w:t>
      </w:r>
    </w:p>
    <w:p w:rsidR="0064784D" w:rsidRPr="0064784D" w:rsidRDefault="0064784D" w:rsidP="0064784D">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64784D">
        <w:rPr>
          <w:rFonts w:ascii="Baskerville Old Face" w:eastAsia="Times New Roman" w:hAnsi="Baskerville Old Face" w:cs="Tahoma"/>
          <w:color w:val="000000" w:themeColor="text1"/>
          <w:sz w:val="20"/>
          <w:szCs w:val="20"/>
          <w:lang w:eastAsia="es-MX"/>
        </w:rPr>
        <w:t>Industria farmacéutica y alimentaria.</w:t>
      </w:r>
    </w:p>
    <w:p w:rsidR="0064784D" w:rsidRPr="0064784D" w:rsidRDefault="0064784D" w:rsidP="0064784D">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64784D">
        <w:rPr>
          <w:rFonts w:ascii="Baskerville Old Face" w:eastAsia="Times New Roman" w:hAnsi="Baskerville Old Face" w:cs="Tahoma"/>
          <w:color w:val="000000" w:themeColor="text1"/>
          <w:sz w:val="20"/>
          <w:szCs w:val="20"/>
          <w:lang w:eastAsia="es-MX"/>
        </w:rPr>
        <w:t>Centros de investigación</w:t>
      </w:r>
    </w:p>
    <w:p w:rsidR="0064784D" w:rsidRPr="0064784D" w:rsidRDefault="0064784D" w:rsidP="0064784D">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64784D">
        <w:rPr>
          <w:rFonts w:ascii="Baskerville Old Face" w:eastAsia="Times New Roman" w:hAnsi="Baskerville Old Face" w:cs="Tahoma"/>
          <w:color w:val="000000" w:themeColor="text1"/>
          <w:sz w:val="20"/>
          <w:szCs w:val="20"/>
          <w:lang w:eastAsia="es-MX"/>
        </w:rPr>
        <w:t>Zoológicos.</w:t>
      </w:r>
    </w:p>
    <w:p w:rsidR="007C378B" w:rsidRPr="007C378B" w:rsidRDefault="0064784D"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64784D">
        <w:rPr>
          <w:rFonts w:ascii="Baskerville Old Face" w:eastAsia="Times New Roman" w:hAnsi="Baskerville Old Face" w:cs="Tahoma"/>
          <w:color w:val="000000" w:themeColor="text1"/>
          <w:sz w:val="20"/>
          <w:szCs w:val="20"/>
          <w:lang w:eastAsia="es-MX"/>
        </w:rPr>
        <w:t>En tu propia clínica. La veterinaria es una carrera ideal para emprender: 19% de los veterinarios del país tienen su propio negocio.</w:t>
      </w:r>
      <w:r w:rsidRPr="0064784D">
        <w:rPr>
          <w:rFonts w:ascii="Baskerville Old Face" w:eastAsia="Times New Roman" w:hAnsi="Baskerville Old Face" w:cs="Tahoma"/>
          <w:color w:val="000000" w:themeColor="text1"/>
          <w:sz w:val="20"/>
          <w:szCs w:val="20"/>
          <w:lang w:eastAsia="es-MX"/>
        </w:rPr>
        <w:br/>
      </w:r>
      <w:r w:rsidR="007C378B" w:rsidRPr="007C378B">
        <w:rPr>
          <w:rFonts w:ascii="Baskerville Old Face" w:eastAsia="Times New Roman" w:hAnsi="Baskerville Old Face" w:cs="Tahoma"/>
          <w:color w:val="FF0000"/>
          <w:sz w:val="20"/>
          <w:szCs w:val="20"/>
          <w:lang w:eastAsia="es-MX"/>
        </w:rPr>
        <w:t>Valores</w:t>
      </w:r>
      <w:r w:rsidR="007C378B">
        <w:rPr>
          <w:rFonts w:ascii="Baskerville Old Face" w:eastAsia="Times New Roman" w:hAnsi="Baskerville Old Face" w:cs="Tahoma"/>
          <w:color w:val="FF0000"/>
          <w:sz w:val="20"/>
          <w:szCs w:val="20"/>
          <w:lang w:eastAsia="es-MX"/>
        </w:rPr>
        <w:t>:</w:t>
      </w:r>
      <w:r w:rsidR="007C378B">
        <w:rPr>
          <w:rFonts w:ascii="Baskerville Old Face" w:eastAsia="Times New Roman" w:hAnsi="Baskerville Old Face" w:cs="Tahoma"/>
          <w:color w:val="FF0000"/>
          <w:sz w:val="20"/>
          <w:szCs w:val="20"/>
          <w:lang w:eastAsia="es-MX"/>
        </w:rPr>
        <w:br/>
      </w:r>
      <w:r w:rsidR="007C378B" w:rsidRPr="007C378B">
        <w:rPr>
          <w:rFonts w:ascii="Baskerville Old Face" w:eastAsia="Times New Roman" w:hAnsi="Baskerville Old Face" w:cs="Tahoma"/>
          <w:color w:val="000000" w:themeColor="text1"/>
          <w:sz w:val="20"/>
          <w:szCs w:val="20"/>
          <w:lang w:eastAsia="es-MX"/>
        </w:rPr>
        <w:t>Integridad en el actuar</w:t>
      </w:r>
    </w:p>
    <w:p w:rsidR="007C378B" w:rsidRPr="007C378B" w:rsidRDefault="007C378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7C378B">
        <w:rPr>
          <w:rFonts w:ascii="Baskerville Old Face" w:eastAsia="Times New Roman" w:hAnsi="Baskerville Old Face" w:cs="Tahoma"/>
          <w:color w:val="000000" w:themeColor="text1"/>
          <w:sz w:val="20"/>
          <w:szCs w:val="20"/>
          <w:lang w:eastAsia="es-MX"/>
        </w:rPr>
        <w:t>Realizar con rectitud -honestidad y transparencia- todas nuestras acciones.</w:t>
      </w:r>
    </w:p>
    <w:p w:rsidR="007C378B" w:rsidRPr="007C378B" w:rsidRDefault="007C378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7C378B">
        <w:rPr>
          <w:rFonts w:ascii="Baskerville Old Face" w:eastAsia="Times New Roman" w:hAnsi="Baskerville Old Face" w:cs="Tahoma"/>
          <w:color w:val="000000" w:themeColor="text1"/>
          <w:sz w:val="20"/>
          <w:szCs w:val="20"/>
          <w:lang w:eastAsia="es-MX"/>
        </w:rPr>
        <w:t>Actitud de Servicio</w:t>
      </w:r>
    </w:p>
    <w:p w:rsidR="007C378B" w:rsidRPr="007C378B" w:rsidRDefault="007C378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7C378B">
        <w:rPr>
          <w:rFonts w:ascii="Baskerville Old Face" w:eastAsia="Times New Roman" w:hAnsi="Baskerville Old Face" w:cs="Tahoma"/>
          <w:color w:val="000000" w:themeColor="text1"/>
          <w:sz w:val="20"/>
          <w:szCs w:val="20"/>
          <w:lang w:eastAsia="es-MX"/>
        </w:rPr>
        <w:t>Mantener la disposición de ánimo en nuestro actuar y colaborar con los demás, con calidez, compromiso, entusiasmo y respeto.</w:t>
      </w:r>
    </w:p>
    <w:p w:rsidR="007C378B" w:rsidRPr="007C378B" w:rsidRDefault="007C378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7C378B">
        <w:rPr>
          <w:rFonts w:ascii="Baskerville Old Face" w:eastAsia="Times New Roman" w:hAnsi="Baskerville Old Face" w:cs="Tahoma"/>
          <w:color w:val="000000" w:themeColor="text1"/>
          <w:sz w:val="20"/>
          <w:szCs w:val="20"/>
          <w:lang w:eastAsia="es-MX"/>
        </w:rPr>
        <w:t>Calidad de Ejecución</w:t>
      </w:r>
    </w:p>
    <w:p w:rsidR="007C378B" w:rsidRPr="007C378B" w:rsidRDefault="007C378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7C378B">
        <w:rPr>
          <w:rFonts w:ascii="Baskerville Old Face" w:eastAsia="Times New Roman" w:hAnsi="Baskerville Old Face" w:cs="Tahoma"/>
          <w:color w:val="000000" w:themeColor="text1"/>
          <w:sz w:val="20"/>
          <w:szCs w:val="20"/>
          <w:lang w:eastAsia="es-MX"/>
        </w:rPr>
        <w:t>Desempeñar de manera impecable y oportuna las funciones que nos corresponden a partir de criterios de excelencia.</w:t>
      </w:r>
    </w:p>
    <w:p w:rsidR="007C378B" w:rsidRPr="007C378B" w:rsidRDefault="007C378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7C378B">
        <w:rPr>
          <w:rFonts w:ascii="Baskerville Old Face" w:eastAsia="Times New Roman" w:hAnsi="Baskerville Old Face" w:cs="Tahoma"/>
          <w:color w:val="000000" w:themeColor="text1"/>
          <w:sz w:val="20"/>
          <w:szCs w:val="20"/>
          <w:lang w:eastAsia="es-MX"/>
        </w:rPr>
        <w:t>Responsabilidad Social</w:t>
      </w:r>
    </w:p>
    <w:p w:rsidR="007C378B" w:rsidRPr="007C378B" w:rsidRDefault="007C378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7C378B">
        <w:rPr>
          <w:rFonts w:ascii="Baskerville Old Face" w:eastAsia="Times New Roman" w:hAnsi="Baskerville Old Face" w:cs="Tahoma"/>
          <w:color w:val="000000" w:themeColor="text1"/>
          <w:sz w:val="20"/>
          <w:szCs w:val="20"/>
          <w:lang w:eastAsia="es-MX"/>
        </w:rPr>
        <w:t>Asumir con clara conciencia las consecuencias de nuestros actos ante la sociedad.</w:t>
      </w:r>
    </w:p>
    <w:p w:rsidR="007C378B" w:rsidRPr="007C378B" w:rsidRDefault="007C378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7C378B">
        <w:rPr>
          <w:rFonts w:ascii="Baskerville Old Face" w:eastAsia="Times New Roman" w:hAnsi="Baskerville Old Face" w:cs="Tahoma"/>
          <w:color w:val="000000" w:themeColor="text1"/>
          <w:sz w:val="20"/>
          <w:szCs w:val="20"/>
          <w:lang w:eastAsia="es-MX"/>
        </w:rPr>
        <w:t>Cumplimiento de Promesas</w:t>
      </w:r>
    </w:p>
    <w:p w:rsidR="007C378B" w:rsidRPr="007C378B" w:rsidRDefault="007C378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7C378B">
        <w:rPr>
          <w:rFonts w:ascii="Baskerville Old Face" w:eastAsia="Times New Roman" w:hAnsi="Baskerville Old Face" w:cs="Tahoma"/>
          <w:color w:val="000000" w:themeColor="text1"/>
          <w:sz w:val="20"/>
          <w:szCs w:val="20"/>
          <w:lang w:eastAsia="es-MX"/>
        </w:rPr>
        <w:t>Convertir en compromisos nuestras promesas y asegurar su cumplimiento.</w:t>
      </w:r>
      <w:r>
        <w:rPr>
          <w:rFonts w:ascii="Baskerville Old Face" w:eastAsia="Times New Roman" w:hAnsi="Baskerville Old Face" w:cs="Tahoma"/>
          <w:color w:val="000000" w:themeColor="text1"/>
          <w:sz w:val="20"/>
          <w:szCs w:val="20"/>
          <w:lang w:eastAsia="es-MX"/>
        </w:rPr>
        <w:t xml:space="preserve">           </w:t>
      </w:r>
      <w:r>
        <w:rPr>
          <w:rFonts w:ascii="Baskerville Old Face" w:eastAsia="Times New Roman" w:hAnsi="Baskerville Old Face" w:cs="Tahoma"/>
          <w:color w:val="000000" w:themeColor="text1"/>
          <w:sz w:val="20"/>
          <w:szCs w:val="20"/>
          <w:lang w:eastAsia="es-MX"/>
        </w:rPr>
        <w:br/>
      </w:r>
      <w:r w:rsidRPr="007C378B">
        <w:rPr>
          <w:rFonts w:ascii="Baskerville Old Face" w:eastAsia="Times New Roman" w:hAnsi="Baskerville Old Face" w:cs="Tahoma"/>
          <w:color w:val="FF0000"/>
          <w:sz w:val="20"/>
          <w:szCs w:val="20"/>
          <w:lang w:eastAsia="es-MX"/>
        </w:rPr>
        <w:t>Lema</w:t>
      </w:r>
      <w:r>
        <w:rPr>
          <w:rFonts w:ascii="Baskerville Old Face" w:eastAsia="Times New Roman" w:hAnsi="Baskerville Old Face" w:cs="Tahoma"/>
          <w:color w:val="FF0000"/>
          <w:sz w:val="20"/>
          <w:szCs w:val="20"/>
          <w:lang w:eastAsia="es-MX"/>
        </w:rPr>
        <w:t xml:space="preserve">: </w:t>
      </w:r>
      <w:r w:rsidRPr="007C378B">
        <w:rPr>
          <w:rFonts w:ascii="Baskerville Old Face" w:eastAsia="Times New Roman" w:hAnsi="Baskerville Old Face" w:cs="Tahoma"/>
          <w:color w:val="000000" w:themeColor="text1"/>
          <w:sz w:val="20"/>
          <w:szCs w:val="20"/>
          <w:lang w:eastAsia="es-MX"/>
        </w:rPr>
        <w:t>“Por siempre responsable de lo que se ha cultivado”</w:t>
      </w:r>
    </w:p>
    <w:p w:rsidR="0064784D" w:rsidRDefault="007C378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r w:rsidRPr="007C378B">
        <w:rPr>
          <w:rFonts w:ascii="Baskerville Old Face" w:eastAsia="Times New Roman" w:hAnsi="Baskerville Old Face" w:cs="Tahoma"/>
          <w:color w:val="000000" w:themeColor="text1"/>
          <w:sz w:val="20"/>
          <w:szCs w:val="20"/>
          <w:lang w:eastAsia="es-MX"/>
        </w:rPr>
        <w:t>Desde hace 55 años, UVM es tierra fértil en la que se forman profesionales responsables, competentes y comprometidos con el desarrollo sustentable. En cada uno de ellos, la labor de la universidad es sembrar semillas que fructifican para beneficio de México.</w:t>
      </w: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7C378B">
      <w:pPr>
        <w:spacing w:after="0" w:line="312" w:lineRule="atLeast"/>
        <w:textAlignment w:val="baseline"/>
        <w:rPr>
          <w:rFonts w:ascii="Baskerville Old Face" w:eastAsia="Times New Roman" w:hAnsi="Baskerville Old Face" w:cs="Tahoma"/>
          <w:color w:val="000000" w:themeColor="text1"/>
          <w:sz w:val="20"/>
          <w:szCs w:val="20"/>
          <w:lang w:eastAsia="es-MX"/>
        </w:rPr>
      </w:pPr>
    </w:p>
    <w:p w:rsidR="001B495B" w:rsidRDefault="001B495B" w:rsidP="001B495B">
      <w:pPr>
        <w:rPr>
          <w:rFonts w:ascii="Baskerville Old Face" w:hAnsi="Baskerville Old Face"/>
          <w:color w:val="FF0000"/>
          <w:sz w:val="160"/>
        </w:rPr>
      </w:pPr>
    </w:p>
    <w:p w:rsidR="001B495B" w:rsidRDefault="001B495B" w:rsidP="001B495B">
      <w:pPr>
        <w:rPr>
          <w:rFonts w:ascii="Baskerville Old Face" w:hAnsi="Baskerville Old Face"/>
          <w:color w:val="FF0000"/>
          <w:sz w:val="160"/>
        </w:rPr>
      </w:pPr>
    </w:p>
    <w:p w:rsidR="001B495B" w:rsidRDefault="001B495B" w:rsidP="001B495B">
      <w:pPr>
        <w:rPr>
          <w:rFonts w:ascii="Baskerville Old Face" w:hAnsi="Baskerville Old Face"/>
          <w:color w:val="FF0000"/>
          <w:sz w:val="160"/>
        </w:rPr>
      </w:pPr>
      <w:r>
        <w:rPr>
          <w:rFonts w:ascii="Baskerville Old Face" w:hAnsi="Baskerville Old Face"/>
          <w:color w:val="FF0000"/>
          <w:sz w:val="160"/>
        </w:rPr>
        <w:t xml:space="preserve"> </w:t>
      </w:r>
      <w:r w:rsidRPr="00CF6B18">
        <w:rPr>
          <w:rFonts w:ascii="Baskerville Old Face" w:hAnsi="Baskerville Old Face"/>
          <w:color w:val="FF0000"/>
          <w:sz w:val="160"/>
        </w:rPr>
        <w:t>Arquitectura</w:t>
      </w:r>
    </w:p>
    <w:p w:rsidR="001B495B" w:rsidRDefault="001B495B" w:rsidP="001B495B">
      <w:pPr>
        <w:rPr>
          <w:rFonts w:ascii="Baskerville Old Face" w:hAnsi="Baskerville Old Face"/>
          <w:color w:val="FF0000"/>
          <w:sz w:val="160"/>
        </w:rPr>
      </w:pPr>
    </w:p>
    <w:p w:rsidR="001B495B" w:rsidRDefault="001B495B" w:rsidP="001B495B">
      <w:pPr>
        <w:rPr>
          <w:rFonts w:ascii="Baskerville Old Face" w:hAnsi="Baskerville Old Face"/>
          <w:color w:val="FF0000"/>
          <w:sz w:val="32"/>
        </w:rPr>
      </w:pPr>
      <w:r>
        <w:rPr>
          <w:rFonts w:ascii="Baskerville Old Face" w:hAnsi="Baskerville Old Face"/>
          <w:color w:val="FF0000"/>
          <w:sz w:val="160"/>
        </w:rPr>
        <w:br/>
      </w: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r w:rsidRPr="00CF6B18">
        <w:rPr>
          <w:rFonts w:ascii="Baskerville Old Face" w:hAnsi="Baskerville Old Face"/>
          <w:color w:val="FF0000"/>
          <w:sz w:val="32"/>
        </w:rPr>
        <w:t>Centro Universitario de Arte, Arquitectura y Diseño</w:t>
      </w:r>
    </w:p>
    <w:p w:rsidR="001B495B" w:rsidRPr="004A4E75" w:rsidRDefault="001B495B" w:rsidP="001B495B">
      <w:pPr>
        <w:rPr>
          <w:rFonts w:ascii="Baskerville Old Face" w:hAnsi="Baskerville Old Face"/>
          <w:color w:val="FF0000"/>
          <w:sz w:val="20"/>
        </w:rPr>
      </w:pPr>
      <w:r>
        <w:rPr>
          <w:rFonts w:ascii="Baskerville Old Face" w:hAnsi="Baskerville Old Face"/>
          <w:color w:val="FF0000"/>
          <w:sz w:val="20"/>
        </w:rPr>
        <w:t xml:space="preserve">Duración: </w:t>
      </w:r>
      <w:r w:rsidRPr="004A4E75">
        <w:rPr>
          <w:rFonts w:ascii="Baskerville Old Face" w:hAnsi="Baskerville Old Face"/>
          <w:color w:val="000000" w:themeColor="text1"/>
          <w:sz w:val="20"/>
        </w:rPr>
        <w:t>5 años</w:t>
      </w:r>
      <w:r>
        <w:rPr>
          <w:rFonts w:ascii="Baskerville Old Face" w:hAnsi="Baskerville Old Face"/>
          <w:color w:val="FF0000"/>
          <w:sz w:val="20"/>
        </w:rPr>
        <w:br/>
        <w:t xml:space="preserve">Trasporte público: </w:t>
      </w:r>
      <w:r w:rsidRPr="004A4E75">
        <w:rPr>
          <w:rFonts w:ascii="Baskerville Old Face" w:hAnsi="Baskerville Old Face"/>
          <w:color w:val="000000" w:themeColor="text1"/>
          <w:sz w:val="20"/>
        </w:rPr>
        <w:t>Calle Morelos 191</w:t>
      </w:r>
      <w:proofErr w:type="gramStart"/>
      <w:r w:rsidRPr="004A4E75">
        <w:rPr>
          <w:rFonts w:ascii="Baskerville Old Face" w:hAnsi="Baskerville Old Face"/>
          <w:color w:val="000000" w:themeColor="text1"/>
          <w:sz w:val="20"/>
        </w:rPr>
        <w:t>,Zo</w:t>
      </w:r>
      <w:r>
        <w:rPr>
          <w:rFonts w:ascii="Baskerville Old Face" w:hAnsi="Baskerville Old Face"/>
          <w:color w:val="000000" w:themeColor="text1"/>
          <w:sz w:val="20"/>
        </w:rPr>
        <w:t>na</w:t>
      </w:r>
      <w:proofErr w:type="gramEnd"/>
      <w:r>
        <w:rPr>
          <w:rFonts w:ascii="Baskerville Old Face" w:hAnsi="Baskerville Old Face"/>
          <w:color w:val="000000" w:themeColor="text1"/>
          <w:sz w:val="20"/>
        </w:rPr>
        <w:t xml:space="preserve"> Centro,44100 Guadalajara, Jalisco </w:t>
      </w:r>
      <w:r w:rsidRPr="004A4E75">
        <w:rPr>
          <w:rFonts w:ascii="Baskerville Old Face" w:hAnsi="Baskerville Old Face"/>
          <w:color w:val="000000" w:themeColor="text1"/>
          <w:sz w:val="20"/>
        </w:rPr>
        <w:t>Calzada federalismo hasta Hidalgo, tomar trolebús y bajar en teatro degollado,</w:t>
      </w:r>
      <w:r>
        <w:rPr>
          <w:rFonts w:ascii="Baskerville Old Face" w:hAnsi="Baskerville Old Face"/>
          <w:color w:val="000000" w:themeColor="text1"/>
          <w:sz w:val="20"/>
        </w:rPr>
        <w:t xml:space="preserve"> </w:t>
      </w:r>
      <w:r w:rsidRPr="004A4E75">
        <w:rPr>
          <w:rFonts w:ascii="Baskerville Old Face" w:hAnsi="Baskerville Old Face"/>
          <w:color w:val="000000" w:themeColor="text1"/>
          <w:sz w:val="20"/>
        </w:rPr>
        <w:t>atravesar</w:t>
      </w:r>
      <w:r>
        <w:rPr>
          <w:rFonts w:ascii="Baskerville Old Face" w:hAnsi="Baskerville Old Face"/>
          <w:color w:val="000000" w:themeColor="text1"/>
          <w:sz w:val="20"/>
        </w:rPr>
        <w:t xml:space="preserve"> </w:t>
      </w:r>
      <w:r w:rsidRPr="004A4E75">
        <w:rPr>
          <w:rFonts w:ascii="Baskerville Old Face" w:hAnsi="Baskerville Old Face"/>
          <w:color w:val="000000" w:themeColor="text1"/>
          <w:sz w:val="20"/>
        </w:rPr>
        <w:t xml:space="preserve">Hidalgo sobre </w:t>
      </w:r>
      <w:proofErr w:type="spellStart"/>
      <w:r w:rsidRPr="004A4E75">
        <w:rPr>
          <w:rFonts w:ascii="Baskerville Old Face" w:hAnsi="Baskerville Old Face"/>
          <w:color w:val="000000" w:themeColor="text1"/>
          <w:sz w:val="20"/>
        </w:rPr>
        <w:t>Belen</w:t>
      </w:r>
      <w:proofErr w:type="spellEnd"/>
      <w:r w:rsidRPr="004A4E75">
        <w:rPr>
          <w:rFonts w:ascii="Baskerville Old Face" w:hAnsi="Baskerville Old Face"/>
          <w:color w:val="000000" w:themeColor="text1"/>
          <w:sz w:val="20"/>
        </w:rPr>
        <w:t>.</w:t>
      </w:r>
      <w:r w:rsidRPr="004A4E75">
        <w:rPr>
          <w:rFonts w:ascii="Baskerville Old Face" w:hAnsi="Baskerville Old Face"/>
          <w:color w:val="000000" w:themeColor="text1"/>
          <w:sz w:val="20"/>
        </w:rPr>
        <w:br/>
      </w:r>
      <w:r>
        <w:rPr>
          <w:rFonts w:ascii="Baskerville Old Face" w:hAnsi="Baskerville Old Face"/>
          <w:color w:val="FF0000"/>
          <w:sz w:val="20"/>
        </w:rPr>
        <w:t>Visión:</w:t>
      </w:r>
      <w:r>
        <w:rPr>
          <w:rFonts w:ascii="Baskerville Old Face" w:hAnsi="Baskerville Old Face"/>
          <w:color w:val="FF0000"/>
          <w:sz w:val="20"/>
        </w:rPr>
        <w:br/>
      </w:r>
      <w:r w:rsidRPr="004A4E75">
        <w:rPr>
          <w:rFonts w:ascii="Baskerville Old Face" w:hAnsi="Baskerville Old Face"/>
          <w:color w:val="000000" w:themeColor="text1"/>
          <w:sz w:val="20"/>
        </w:rPr>
        <w:t>El Centro Universitario de Arte, Arquitectura y Diseño es una de las mejores opciones educativas en las artes, la arquitectura y el diseño, con fundamento en los procesos creativos y la investigación científica y tecnológica.</w:t>
      </w:r>
      <w:r w:rsidRPr="004A4E75">
        <w:rPr>
          <w:rFonts w:ascii="Baskerville Old Face" w:hAnsi="Baskerville Old Face"/>
          <w:color w:val="000000" w:themeColor="text1"/>
          <w:sz w:val="20"/>
        </w:rPr>
        <w:br/>
        <w:t>Cuenta con liderazgo académico internacional, consolidado en la calidad de sus programas educativos. Sus egresados satisfacen con relevante capacidad las demandas sociales, ambientales, productivas y culturales de México y su Región.</w:t>
      </w:r>
      <w:r>
        <w:rPr>
          <w:rFonts w:ascii="Baskerville Old Face" w:hAnsi="Baskerville Old Face"/>
          <w:color w:val="FF0000"/>
          <w:sz w:val="20"/>
        </w:rPr>
        <w:br/>
        <w:t>Misión:</w:t>
      </w:r>
      <w:r>
        <w:rPr>
          <w:rFonts w:ascii="Baskerville Old Face" w:hAnsi="Baskerville Old Face"/>
          <w:color w:val="FF0000"/>
          <w:sz w:val="20"/>
        </w:rPr>
        <w:br/>
      </w:r>
      <w:r w:rsidRPr="004A4E75">
        <w:rPr>
          <w:rFonts w:ascii="Baskerville Old Face" w:hAnsi="Baskerville Old Face"/>
          <w:color w:val="000000" w:themeColor="text1"/>
          <w:sz w:val="20"/>
        </w:rPr>
        <w:t>El Centro Universitario de Arte, Arquitectura y Diseño es una dependencia de la Universidad de Guadalajara dedicada a formar profesionistas de calidad, innovadores y comprometidos en las disciplinas de las artes, la arquitectura y el diseño.</w:t>
      </w:r>
      <w:r w:rsidRPr="004A4E75">
        <w:rPr>
          <w:rFonts w:ascii="Baskerville Old Face" w:hAnsi="Baskerville Old Face"/>
          <w:color w:val="000000" w:themeColor="text1"/>
          <w:sz w:val="20"/>
        </w:rPr>
        <w:br/>
        <w:t>En el ámbito de la cultura y la extensión, enfrenta retos de generación y aplicación del conocimiento, educativos y de investigación científica y tecnológica, en un marco de respeto y sustentabilidad para mejorar el entorno social.</w:t>
      </w:r>
      <w:r>
        <w:rPr>
          <w:rFonts w:ascii="Baskerville Old Face" w:hAnsi="Baskerville Old Face"/>
          <w:color w:val="FF0000"/>
          <w:sz w:val="20"/>
        </w:rPr>
        <w:br/>
        <w:t>Perfil de ingreso:</w:t>
      </w:r>
      <w:r>
        <w:rPr>
          <w:rFonts w:ascii="Baskerville Old Face" w:hAnsi="Baskerville Old Face"/>
          <w:color w:val="FF0000"/>
          <w:sz w:val="20"/>
        </w:rPr>
        <w:br/>
      </w:r>
      <w:r w:rsidRPr="004A4E75">
        <w:rPr>
          <w:rFonts w:ascii="Baskerville Old Face" w:hAnsi="Baskerville Old Face"/>
          <w:color w:val="000000" w:themeColor="text1"/>
          <w:sz w:val="20"/>
        </w:rPr>
        <w:t>El aspirante a cursar la Licenciatura en arquitectura debe contar preferentemente con:</w:t>
      </w:r>
      <w:r w:rsidRPr="004A4E75">
        <w:rPr>
          <w:rFonts w:ascii="Baskerville Old Face" w:hAnsi="Baskerville Old Face"/>
          <w:color w:val="000000" w:themeColor="text1"/>
          <w:sz w:val="20"/>
        </w:rPr>
        <w:br/>
        <w:t>Intereses. Humanista y artístico, en la técnica administrativa, científico y sistemático, por el cálculo y la técnica, por el bienestar social.</w:t>
      </w:r>
      <w:r w:rsidRPr="004A4E75">
        <w:rPr>
          <w:rFonts w:ascii="Baskerville Old Face" w:hAnsi="Baskerville Old Face"/>
          <w:color w:val="000000" w:themeColor="text1"/>
          <w:sz w:val="20"/>
        </w:rPr>
        <w:br/>
        <w:t>Aptitudes. Habilidad para el dibujo además de captar formas y partes, capacidad de observación, análisis y síntesis, imaginación e inventiva plástica, sociabilidad y organización, capacidad de mando y persuasión.</w:t>
      </w:r>
      <w:r w:rsidRPr="004A4E75">
        <w:rPr>
          <w:rFonts w:ascii="Baskerville Old Face" w:hAnsi="Baskerville Old Face"/>
          <w:color w:val="000000" w:themeColor="text1"/>
          <w:sz w:val="20"/>
        </w:rPr>
        <w:br/>
        <w:t>Actitudes. Conciencia y respeto al patrimonio cultural.</w:t>
      </w:r>
      <w:r w:rsidRPr="004A4E75">
        <w:rPr>
          <w:rFonts w:ascii="Baskerville Old Face" w:hAnsi="Baskerville Old Face"/>
          <w:color w:val="000000" w:themeColor="text1"/>
          <w:sz w:val="20"/>
        </w:rPr>
        <w:br/>
      </w:r>
      <w:r>
        <w:rPr>
          <w:rFonts w:ascii="Baskerville Old Face" w:hAnsi="Baskerville Old Face"/>
          <w:color w:val="FF0000"/>
          <w:sz w:val="20"/>
        </w:rPr>
        <w:lastRenderedPageBreak/>
        <w:t>Perfil de egreso:</w:t>
      </w:r>
      <w:r>
        <w:rPr>
          <w:rFonts w:ascii="Baskerville Old Face" w:hAnsi="Baskerville Old Face"/>
          <w:color w:val="FF0000"/>
          <w:sz w:val="20"/>
        </w:rPr>
        <w:br/>
      </w:r>
      <w:r w:rsidRPr="004A4E75">
        <w:rPr>
          <w:rFonts w:ascii="Baskerville Old Face" w:hAnsi="Baskerville Old Face"/>
          <w:color w:val="000000" w:themeColor="text1"/>
          <w:sz w:val="20"/>
        </w:rPr>
        <w:t>El perfil de egreso del arquitecto se visualiza en una alta integración al medio ambiente, social, natural y transformado; brindando un verdadero servicio a la sociedad, con valores cimentados en una alta ética profesional, con una fuerte conciencia y respeto al patrimonio cultural arquitectónico y con una capacidad asertiva para realizar una crítica fundamentada hacia los aspectos propios de la arquitectura. Desarrollará también facultades para el análisis y la investigación, así como un espíritu creativo y propositivo para resolver la problemática propia de su campo profesional.</w:t>
      </w:r>
      <w:r w:rsidRPr="004A4E75">
        <w:rPr>
          <w:rFonts w:ascii="Baskerville Old Face" w:hAnsi="Baskerville Old Face"/>
          <w:color w:val="000000" w:themeColor="text1"/>
          <w:sz w:val="20"/>
        </w:rPr>
        <w:br/>
      </w:r>
      <w:r>
        <w:rPr>
          <w:rFonts w:ascii="Baskerville Old Face" w:hAnsi="Baskerville Old Face"/>
          <w:color w:val="FF0000"/>
          <w:sz w:val="20"/>
        </w:rPr>
        <w:t>Campo laboral:</w:t>
      </w:r>
      <w:r>
        <w:rPr>
          <w:rFonts w:ascii="Baskerville Old Face" w:hAnsi="Baskerville Old Face"/>
          <w:color w:val="FF0000"/>
          <w:sz w:val="20"/>
        </w:rPr>
        <w:br/>
      </w:r>
      <w:r w:rsidRPr="004A4E75">
        <w:rPr>
          <w:rFonts w:ascii="Baskerville Old Face" w:hAnsi="Baskerville Old Face"/>
          <w:color w:val="000000" w:themeColor="text1"/>
          <w:sz w:val="20"/>
        </w:rPr>
        <w:t>El profesional de la arquitectura deberá involucrarse en las áreas productivas orientadas a los requerimientos de vivienda, en las cuales tendrá una intervención de orientación y participación directa para  la creación de los espacios arquitectónicos.</w:t>
      </w:r>
      <w:r w:rsidRPr="004A4E75">
        <w:rPr>
          <w:rFonts w:ascii="Baskerville Old Face" w:hAnsi="Baskerville Old Face"/>
          <w:color w:val="000000" w:themeColor="text1"/>
          <w:sz w:val="20"/>
        </w:rPr>
        <w:br/>
        <w:t>El arquitecto podrá contribuir a la resolución de problemas referidos a los espacios habitables de vivienda, de trabajo, cultura, educación y recreativos, incorporando los nuevos materiales de la industria de la construcción, así como todas aquellas técnicas alternativas que favorezcan la protección y mejora del medio ambiente</w:t>
      </w:r>
      <w:r>
        <w:rPr>
          <w:rFonts w:ascii="Baskerville Old Face" w:hAnsi="Baskerville Old Face"/>
          <w:color w:val="000000" w:themeColor="text1"/>
          <w:sz w:val="20"/>
        </w:rPr>
        <w:t>.</w:t>
      </w:r>
    </w:p>
    <w:p w:rsidR="001B495B" w:rsidRPr="004A4E75" w:rsidRDefault="001B495B" w:rsidP="001B495B">
      <w:pPr>
        <w:rPr>
          <w:rFonts w:ascii="Baskerville Old Face" w:hAnsi="Baskerville Old Face"/>
          <w:color w:val="000000" w:themeColor="text1"/>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Pr="00625A5F" w:rsidRDefault="001B495B" w:rsidP="001B495B">
      <w:pPr>
        <w:rPr>
          <w:rFonts w:ascii="Baskerville Old Face" w:hAnsi="Baskerville Old Face"/>
          <w:color w:val="FF0000"/>
          <w:sz w:val="32"/>
          <w:szCs w:val="20"/>
        </w:rPr>
      </w:pPr>
      <w:r w:rsidRPr="00625A5F">
        <w:rPr>
          <w:rFonts w:ascii="Baskerville Old Face" w:hAnsi="Baskerville Old Face"/>
          <w:color w:val="FF0000"/>
          <w:sz w:val="32"/>
          <w:szCs w:val="20"/>
        </w:rPr>
        <w:t>UVM</w:t>
      </w:r>
    </w:p>
    <w:p w:rsidR="001B495B" w:rsidRDefault="001B495B" w:rsidP="001B495B">
      <w:pPr>
        <w:rPr>
          <w:rFonts w:ascii="Baskerville Old Face" w:hAnsi="Baskerville Old Face"/>
          <w:color w:val="FF0000"/>
          <w:sz w:val="20"/>
        </w:rPr>
      </w:pPr>
      <w:r w:rsidRPr="00625A5F">
        <w:rPr>
          <w:rFonts w:ascii="Baskerville Old Face" w:hAnsi="Baskerville Old Face"/>
          <w:color w:val="FF0000"/>
          <w:sz w:val="20"/>
          <w:szCs w:val="20"/>
        </w:rPr>
        <w:t xml:space="preserve">Duración: </w:t>
      </w:r>
      <w:r w:rsidRPr="00625A5F">
        <w:rPr>
          <w:rFonts w:ascii="Baskerville Old Face" w:hAnsi="Baskerville Old Face"/>
          <w:color w:val="000000" w:themeColor="text1"/>
          <w:sz w:val="20"/>
          <w:szCs w:val="20"/>
        </w:rPr>
        <w:t>8 semestres</w:t>
      </w:r>
      <w:r w:rsidRPr="00625A5F">
        <w:rPr>
          <w:rFonts w:ascii="Baskerville Old Face" w:hAnsi="Baskerville Old Face"/>
          <w:color w:val="000000" w:themeColor="text1"/>
          <w:sz w:val="20"/>
          <w:szCs w:val="20"/>
        </w:rPr>
        <w:br/>
      </w:r>
      <w:r w:rsidRPr="00625A5F">
        <w:rPr>
          <w:rFonts w:ascii="Baskerville Old Face" w:hAnsi="Baskerville Old Face"/>
          <w:color w:val="FF0000"/>
          <w:sz w:val="20"/>
          <w:szCs w:val="20"/>
        </w:rPr>
        <w:t>Trasporte público:</w:t>
      </w:r>
      <w:r w:rsidRPr="00625A5F">
        <w:rPr>
          <w:sz w:val="20"/>
          <w:szCs w:val="20"/>
        </w:rPr>
        <w:t xml:space="preserve"> Av. Vallarta No. 5888 y Calle Gabriela </w:t>
      </w:r>
      <w:proofErr w:type="spellStart"/>
      <w:r w:rsidRPr="00625A5F">
        <w:rPr>
          <w:sz w:val="20"/>
          <w:szCs w:val="20"/>
        </w:rPr>
        <w:t>Dánnunzio</w:t>
      </w:r>
      <w:proofErr w:type="spellEnd"/>
      <w:r w:rsidRPr="00625A5F">
        <w:rPr>
          <w:sz w:val="20"/>
          <w:szCs w:val="20"/>
        </w:rPr>
        <w:t xml:space="preserve"> s/n Fraccionamiento Universidad, C.P. 45029, Zapopan, Jalisco30ª, y tomar 629 B</w:t>
      </w:r>
      <w:r w:rsidRPr="00625A5F">
        <w:rPr>
          <w:sz w:val="20"/>
          <w:szCs w:val="20"/>
        </w:rPr>
        <w:br/>
      </w:r>
      <w:r w:rsidRPr="00625A5F">
        <w:rPr>
          <w:color w:val="FF0000"/>
          <w:sz w:val="20"/>
          <w:szCs w:val="20"/>
        </w:rPr>
        <w:t xml:space="preserve">Objetivo: </w:t>
      </w:r>
      <w:r w:rsidRPr="00625A5F">
        <w:rPr>
          <w:sz w:val="20"/>
          <w:szCs w:val="20"/>
        </w:rPr>
        <w:t>Fortalecer el desarrollo de la investigación educativa, como base sustentable en la toma de decisiones para la mejora del proceso educativo.</w:t>
      </w:r>
      <w:r w:rsidRPr="00625A5F">
        <w:rPr>
          <w:sz w:val="20"/>
          <w:szCs w:val="20"/>
        </w:rPr>
        <w:br/>
      </w:r>
      <w:r w:rsidRPr="00625A5F">
        <w:rPr>
          <w:rFonts w:ascii="Baskerville Old Face" w:hAnsi="Baskerville Old Face"/>
          <w:color w:val="FF0000"/>
          <w:sz w:val="20"/>
          <w:szCs w:val="20"/>
        </w:rPr>
        <w:t>Costos:</w:t>
      </w:r>
      <w:r>
        <w:rPr>
          <w:rFonts w:ascii="Baskerville Old Face" w:hAnsi="Baskerville Old Face"/>
          <w:color w:val="FF0000"/>
          <w:sz w:val="20"/>
          <w:szCs w:val="20"/>
        </w:rPr>
        <w:t xml:space="preserve"> </w:t>
      </w:r>
      <w:r w:rsidRPr="00625A5F">
        <w:rPr>
          <w:rFonts w:ascii="Baskerville Old Face" w:hAnsi="Baskerville Old Face"/>
          <w:color w:val="000000" w:themeColor="text1"/>
          <w:sz w:val="20"/>
          <w:szCs w:val="20"/>
        </w:rPr>
        <w:t xml:space="preserve">5500 y 7000 </w:t>
      </w:r>
      <w:proofErr w:type="spellStart"/>
      <w:r w:rsidRPr="00625A5F">
        <w:rPr>
          <w:rFonts w:ascii="Baskerville Old Face" w:hAnsi="Baskerville Old Face"/>
          <w:color w:val="000000" w:themeColor="text1"/>
          <w:sz w:val="20"/>
          <w:szCs w:val="20"/>
        </w:rPr>
        <w:t>aprox</w:t>
      </w:r>
      <w:proofErr w:type="spellEnd"/>
      <w:r w:rsidRPr="00625A5F">
        <w:rPr>
          <w:rFonts w:ascii="Baskerville Old Face" w:hAnsi="Baskerville Old Face"/>
          <w:color w:val="000000" w:themeColor="text1"/>
          <w:sz w:val="20"/>
          <w:szCs w:val="20"/>
        </w:rPr>
        <w:t xml:space="preserve"> mensuales (4 mensualidades por semestre)</w:t>
      </w:r>
      <w:r w:rsidRPr="00625A5F">
        <w:rPr>
          <w:rFonts w:ascii="Baskerville Old Face" w:hAnsi="Baskerville Old Face"/>
          <w:color w:val="000000" w:themeColor="text1"/>
          <w:sz w:val="20"/>
          <w:szCs w:val="20"/>
        </w:rPr>
        <w:br/>
      </w:r>
      <w:r w:rsidRPr="00625A5F">
        <w:rPr>
          <w:rFonts w:ascii="Baskerville Old Face" w:hAnsi="Baskerville Old Face"/>
          <w:color w:val="FF0000"/>
          <w:sz w:val="20"/>
          <w:szCs w:val="20"/>
        </w:rPr>
        <w:t>Visión:</w:t>
      </w:r>
      <w:r>
        <w:rPr>
          <w:rFonts w:ascii="Baskerville Old Face" w:hAnsi="Baskerville Old Face"/>
          <w:color w:val="FF0000"/>
          <w:sz w:val="20"/>
          <w:szCs w:val="20"/>
        </w:rPr>
        <w:t xml:space="preserve"> </w:t>
      </w:r>
      <w:r w:rsidRPr="00625A5F">
        <w:rPr>
          <w:rFonts w:ascii="Baskerville Old Face" w:hAnsi="Baskerville Old Face"/>
          <w:color w:val="000000" w:themeColor="text1"/>
          <w:sz w:val="20"/>
          <w:szCs w:val="20"/>
        </w:rPr>
        <w:t>La Universidad del Valle de México se proyecta como una Institución educativa de prestigio nacional, con nexos internacionales. Competitiva por su Modelo Educativo, sus acreditados programas académicos y su carácter proactivo, prospectivo, flexible e innovador. [Salto de línea automático][Salto de línea automático]Garantiza para sus egresados una congruencia social por su formación como individuos de calidad, íntegros y competitivos, proveedores de conocimientos y habilidades, con decidida actitud de liderazgo y comprometidos con su actualización permanente y la búsqueda de la verdad y el bien común.</w:t>
      </w:r>
      <w:r w:rsidRPr="00625A5F">
        <w:rPr>
          <w:rFonts w:ascii="Baskerville Old Face" w:hAnsi="Baskerville Old Face"/>
          <w:color w:val="000000" w:themeColor="text1"/>
          <w:sz w:val="20"/>
          <w:szCs w:val="20"/>
        </w:rPr>
        <w:br/>
      </w:r>
      <w:r w:rsidRPr="00625A5F">
        <w:rPr>
          <w:rFonts w:ascii="Baskerville Old Face" w:hAnsi="Baskerville Old Face"/>
          <w:color w:val="FF0000"/>
          <w:sz w:val="20"/>
          <w:szCs w:val="20"/>
        </w:rPr>
        <w:t xml:space="preserve">Misión: </w:t>
      </w:r>
      <w:r>
        <w:rPr>
          <w:rFonts w:ascii="Baskerville Old Face" w:hAnsi="Baskerville Old Face"/>
          <w:color w:val="FF0000"/>
          <w:sz w:val="20"/>
          <w:szCs w:val="20"/>
        </w:rPr>
        <w:t xml:space="preserve"> </w:t>
      </w:r>
      <w:r w:rsidRPr="00625A5F">
        <w:rPr>
          <w:rFonts w:ascii="Baskerville Old Face" w:hAnsi="Baskerville Old Face"/>
          <w:color w:val="000000" w:themeColor="text1"/>
          <w:sz w:val="20"/>
          <w:szCs w:val="20"/>
        </w:rPr>
        <w:t>La razón de ser de la Universidad del Valle de México es su misión, la cual es seguida y respetada por toda su comunidad universitaria: [Salto de línea automático][Salto de línea automático]La Universidad del Valle de México es una institución que, de manera integral, educa con un equilibrio entre los enfoques científico-tecnológico y ético-cultural, acordes con las necesidades sociales, la búsqueda de la verdad y el bien común; fundamentándose en su Filosofía Institucional y su Modelo Educativo.</w:t>
      </w:r>
      <w:r w:rsidRPr="00625A5F">
        <w:rPr>
          <w:rFonts w:ascii="Baskerville Old Face" w:hAnsi="Baskerville Old Face"/>
          <w:color w:val="FF0000"/>
          <w:sz w:val="20"/>
          <w:szCs w:val="20"/>
        </w:rPr>
        <w:br/>
        <w:t>Perfil de egreso:</w:t>
      </w:r>
      <w:r w:rsidRPr="00625A5F">
        <w:rPr>
          <w:sz w:val="20"/>
          <w:szCs w:val="20"/>
        </w:rPr>
        <w:t xml:space="preserve"> </w:t>
      </w:r>
      <w:r w:rsidRPr="00625A5F">
        <w:rPr>
          <w:rFonts w:ascii="Baskerville Old Face" w:hAnsi="Baskerville Old Face"/>
          <w:color w:val="000000" w:themeColor="text1"/>
          <w:sz w:val="20"/>
          <w:szCs w:val="20"/>
        </w:rPr>
        <w:t>A planear, desarrollar y gestionar proyectos arquitectónicos con las últimas técnicas en diseño y construcción.</w:t>
      </w:r>
      <w:r w:rsidRPr="00625A5F">
        <w:rPr>
          <w:rFonts w:ascii="Baskerville Old Face" w:hAnsi="Baskerville Old Face"/>
          <w:color w:val="000000" w:themeColor="text1"/>
          <w:sz w:val="20"/>
          <w:szCs w:val="20"/>
        </w:rPr>
        <w:br/>
        <w:t xml:space="preserve">A desarrollar </w:t>
      </w:r>
      <w:proofErr w:type="spellStart"/>
      <w:r w:rsidRPr="00625A5F">
        <w:rPr>
          <w:rFonts w:ascii="Baskerville Old Face" w:hAnsi="Baskerville Old Face"/>
          <w:color w:val="000000" w:themeColor="text1"/>
          <w:sz w:val="20"/>
          <w:szCs w:val="20"/>
        </w:rPr>
        <w:t>proyectos</w:t>
      </w:r>
      <w:r w:rsidRPr="00625A5F">
        <w:rPr>
          <w:rFonts w:ascii="Tahoma" w:hAnsi="Tahoma" w:cs="Tahoma"/>
          <w:color w:val="000000" w:themeColor="text1"/>
          <w:sz w:val="20"/>
          <w:szCs w:val="20"/>
        </w:rPr>
        <w:t>�</w:t>
      </w:r>
      <w:r w:rsidRPr="00625A5F">
        <w:rPr>
          <w:rFonts w:ascii="Baskerville Old Face" w:hAnsi="Baskerville Old Face"/>
          <w:color w:val="000000" w:themeColor="text1"/>
          <w:sz w:val="20"/>
          <w:szCs w:val="20"/>
        </w:rPr>
        <w:t>arquitectónicos</w:t>
      </w:r>
      <w:proofErr w:type="spellEnd"/>
      <w:r w:rsidRPr="00625A5F">
        <w:rPr>
          <w:rFonts w:ascii="Baskerville Old Face" w:hAnsi="Baskerville Old Face"/>
          <w:color w:val="000000" w:themeColor="text1"/>
          <w:sz w:val="20"/>
          <w:szCs w:val="20"/>
        </w:rPr>
        <w:t xml:space="preserve"> y </w:t>
      </w:r>
      <w:proofErr w:type="spellStart"/>
      <w:r w:rsidRPr="00625A5F">
        <w:rPr>
          <w:rFonts w:ascii="Baskerville Old Face" w:hAnsi="Baskerville Old Face"/>
          <w:color w:val="000000" w:themeColor="text1"/>
          <w:sz w:val="20"/>
          <w:szCs w:val="20"/>
        </w:rPr>
        <w:t>ejecutivos</w:t>
      </w:r>
      <w:r w:rsidRPr="00625A5F">
        <w:rPr>
          <w:rFonts w:ascii="Tahoma" w:hAnsi="Tahoma" w:cs="Tahoma"/>
          <w:color w:val="000000" w:themeColor="text1"/>
          <w:sz w:val="20"/>
          <w:szCs w:val="20"/>
        </w:rPr>
        <w:t>�</w:t>
      </w:r>
      <w:r w:rsidRPr="00625A5F">
        <w:rPr>
          <w:rFonts w:ascii="Baskerville Old Face" w:hAnsi="Baskerville Old Face"/>
          <w:color w:val="000000" w:themeColor="text1"/>
          <w:sz w:val="20"/>
          <w:szCs w:val="20"/>
        </w:rPr>
        <w:t>sustentables</w:t>
      </w:r>
      <w:proofErr w:type="spellEnd"/>
      <w:r w:rsidRPr="00625A5F">
        <w:rPr>
          <w:rFonts w:ascii="Baskerville Old Face" w:hAnsi="Baskerville Old Face"/>
          <w:color w:val="000000" w:themeColor="text1"/>
          <w:sz w:val="20"/>
          <w:szCs w:val="20"/>
        </w:rPr>
        <w:t>.</w:t>
      </w:r>
      <w:r w:rsidRPr="00625A5F">
        <w:rPr>
          <w:rFonts w:ascii="Baskerville Old Face" w:hAnsi="Baskerville Old Face"/>
          <w:color w:val="000000" w:themeColor="text1"/>
          <w:sz w:val="20"/>
          <w:szCs w:val="20"/>
        </w:rPr>
        <w:br/>
        <w:t xml:space="preserve">Diseño de espacios y </w:t>
      </w:r>
      <w:proofErr w:type="spellStart"/>
      <w:r w:rsidRPr="00625A5F">
        <w:rPr>
          <w:rFonts w:ascii="Baskerville Old Face" w:hAnsi="Baskerville Old Face"/>
          <w:color w:val="000000" w:themeColor="text1"/>
          <w:sz w:val="20"/>
          <w:szCs w:val="20"/>
        </w:rPr>
        <w:t>objetos</w:t>
      </w:r>
      <w:r w:rsidRPr="00625A5F">
        <w:rPr>
          <w:rFonts w:ascii="Tahoma" w:hAnsi="Tahoma" w:cs="Tahoma"/>
          <w:color w:val="000000" w:themeColor="text1"/>
          <w:sz w:val="20"/>
          <w:szCs w:val="20"/>
        </w:rPr>
        <w:t>�</w:t>
      </w:r>
      <w:r w:rsidRPr="00625A5F">
        <w:rPr>
          <w:rFonts w:ascii="Baskerville Old Face" w:hAnsi="Baskerville Old Face"/>
          <w:color w:val="000000" w:themeColor="text1"/>
          <w:sz w:val="20"/>
          <w:szCs w:val="20"/>
        </w:rPr>
        <w:t>arquitectónicos</w:t>
      </w:r>
      <w:proofErr w:type="spellEnd"/>
      <w:r w:rsidRPr="00625A5F">
        <w:rPr>
          <w:rFonts w:ascii="Baskerville Old Face" w:hAnsi="Baskerville Old Face"/>
          <w:color w:val="000000" w:themeColor="text1"/>
          <w:sz w:val="20"/>
          <w:szCs w:val="20"/>
        </w:rPr>
        <w:t xml:space="preserve"> creativos, funcionales, expresivos </w:t>
      </w:r>
      <w:proofErr w:type="spellStart"/>
      <w:r w:rsidRPr="00625A5F">
        <w:rPr>
          <w:rFonts w:ascii="Baskerville Old Face" w:hAnsi="Baskerville Old Face"/>
          <w:color w:val="000000" w:themeColor="text1"/>
          <w:sz w:val="20"/>
          <w:szCs w:val="20"/>
        </w:rPr>
        <w:t>y</w:t>
      </w:r>
      <w:r w:rsidRPr="00625A5F">
        <w:rPr>
          <w:rFonts w:ascii="Tahoma" w:hAnsi="Tahoma" w:cs="Tahoma"/>
          <w:color w:val="000000" w:themeColor="text1"/>
          <w:sz w:val="20"/>
          <w:szCs w:val="20"/>
        </w:rPr>
        <w:t>�</w:t>
      </w:r>
      <w:r w:rsidRPr="00625A5F">
        <w:rPr>
          <w:rFonts w:ascii="Baskerville Old Face" w:hAnsi="Baskerville Old Face"/>
          <w:color w:val="000000" w:themeColor="text1"/>
          <w:sz w:val="20"/>
          <w:szCs w:val="20"/>
        </w:rPr>
        <w:t>adecuados</w:t>
      </w:r>
      <w:proofErr w:type="spellEnd"/>
      <w:r w:rsidRPr="00625A5F">
        <w:rPr>
          <w:rFonts w:ascii="Baskerville Old Face" w:hAnsi="Baskerville Old Face"/>
          <w:color w:val="000000" w:themeColor="text1"/>
          <w:sz w:val="20"/>
          <w:szCs w:val="20"/>
        </w:rPr>
        <w:t xml:space="preserve"> al entorno.</w:t>
      </w:r>
      <w:r w:rsidRPr="00625A5F">
        <w:rPr>
          <w:rFonts w:ascii="Baskerville Old Face" w:hAnsi="Baskerville Old Face"/>
          <w:color w:val="000000" w:themeColor="text1"/>
          <w:sz w:val="20"/>
          <w:szCs w:val="20"/>
        </w:rPr>
        <w:br/>
        <w:t xml:space="preserve">Manejo de sistemas y procesos de </w:t>
      </w:r>
      <w:proofErr w:type="spellStart"/>
      <w:r w:rsidRPr="00625A5F">
        <w:rPr>
          <w:rFonts w:ascii="Baskerville Old Face" w:hAnsi="Baskerville Old Face"/>
          <w:color w:val="000000" w:themeColor="text1"/>
          <w:sz w:val="20"/>
          <w:szCs w:val="20"/>
        </w:rPr>
        <w:t>vanguardia</w:t>
      </w:r>
      <w:r w:rsidRPr="00625A5F">
        <w:rPr>
          <w:rFonts w:ascii="Tahoma" w:hAnsi="Tahoma" w:cs="Tahoma"/>
          <w:color w:val="000000" w:themeColor="text1"/>
          <w:sz w:val="20"/>
          <w:szCs w:val="20"/>
        </w:rPr>
        <w:t>�</w:t>
      </w:r>
      <w:r w:rsidRPr="00625A5F">
        <w:rPr>
          <w:rFonts w:ascii="Baskerville Old Face" w:hAnsi="Baskerville Old Face"/>
          <w:color w:val="000000" w:themeColor="text1"/>
          <w:sz w:val="20"/>
          <w:szCs w:val="20"/>
        </w:rPr>
        <w:t>para</w:t>
      </w:r>
      <w:proofErr w:type="spellEnd"/>
      <w:r w:rsidRPr="00625A5F">
        <w:rPr>
          <w:rFonts w:ascii="Baskerville Old Face" w:hAnsi="Baskerville Old Face"/>
          <w:color w:val="000000" w:themeColor="text1"/>
          <w:sz w:val="20"/>
          <w:szCs w:val="20"/>
        </w:rPr>
        <w:t xml:space="preserve"> el diseño arquitectónico y construcción.</w:t>
      </w:r>
      <w:r w:rsidRPr="00625A5F">
        <w:rPr>
          <w:rFonts w:ascii="Baskerville Old Face" w:hAnsi="Baskerville Old Face"/>
          <w:color w:val="000000" w:themeColor="text1"/>
          <w:sz w:val="20"/>
          <w:szCs w:val="20"/>
        </w:rPr>
        <w:br/>
        <w:t xml:space="preserve">A manejar sistemas de gestión y </w:t>
      </w:r>
      <w:proofErr w:type="spellStart"/>
      <w:r w:rsidRPr="00625A5F">
        <w:rPr>
          <w:rFonts w:ascii="Baskerville Old Face" w:hAnsi="Baskerville Old Face"/>
          <w:color w:val="000000" w:themeColor="text1"/>
          <w:sz w:val="20"/>
          <w:szCs w:val="20"/>
        </w:rPr>
        <w:t>administración</w:t>
      </w:r>
      <w:r w:rsidRPr="00625A5F">
        <w:rPr>
          <w:rFonts w:ascii="Tahoma" w:hAnsi="Tahoma" w:cs="Tahoma"/>
          <w:color w:val="000000" w:themeColor="text1"/>
          <w:sz w:val="20"/>
          <w:szCs w:val="20"/>
        </w:rPr>
        <w:t>�</w:t>
      </w:r>
      <w:r w:rsidRPr="00625A5F">
        <w:rPr>
          <w:rFonts w:ascii="Baskerville Old Face" w:hAnsi="Baskerville Old Face"/>
          <w:color w:val="000000" w:themeColor="text1"/>
          <w:sz w:val="20"/>
          <w:szCs w:val="20"/>
        </w:rPr>
        <w:t>de</w:t>
      </w:r>
      <w:proofErr w:type="spellEnd"/>
      <w:r w:rsidRPr="00625A5F">
        <w:rPr>
          <w:rFonts w:ascii="Baskerville Old Face" w:hAnsi="Baskerville Old Face"/>
          <w:color w:val="000000" w:themeColor="text1"/>
          <w:sz w:val="20"/>
          <w:szCs w:val="20"/>
        </w:rPr>
        <w:t xml:space="preserve"> proyectos, puesto que un elevado porcentaje de </w:t>
      </w:r>
      <w:r w:rsidRPr="00625A5F">
        <w:rPr>
          <w:rFonts w:ascii="Baskerville Old Face" w:hAnsi="Baskerville Old Face"/>
          <w:color w:val="000000" w:themeColor="text1"/>
          <w:sz w:val="20"/>
          <w:szCs w:val="20"/>
        </w:rPr>
        <w:lastRenderedPageBreak/>
        <w:t>profesionales de la arquitectura trabajan por su propia cuenta. (Portal de empleo del Gobierno de México. Tercer trimestre 2013).</w:t>
      </w:r>
      <w:r w:rsidRPr="00625A5F">
        <w:rPr>
          <w:rFonts w:ascii="Baskerville Old Face" w:hAnsi="Baskerville Old Face"/>
          <w:color w:val="FF0000"/>
          <w:sz w:val="20"/>
          <w:szCs w:val="20"/>
        </w:rPr>
        <w:br/>
        <w:t>Campo laboral:</w:t>
      </w:r>
      <w:r w:rsidRPr="00625A5F">
        <w:rPr>
          <w:rFonts w:ascii="Baskerville Old Face" w:hAnsi="Baskerville Old Face"/>
          <w:color w:val="FF0000"/>
          <w:sz w:val="20"/>
          <w:szCs w:val="20"/>
        </w:rPr>
        <w:br/>
      </w:r>
      <w:r w:rsidRPr="00625A5F">
        <w:rPr>
          <w:rFonts w:ascii="Baskerville Old Face" w:hAnsi="Baskerville Old Face"/>
          <w:color w:val="000000" w:themeColor="text1"/>
          <w:sz w:val="20"/>
          <w:szCs w:val="20"/>
        </w:rPr>
        <w:t>En la industria de la construcción y vivienda</w:t>
      </w:r>
      <w:r w:rsidRPr="00625A5F">
        <w:rPr>
          <w:rFonts w:ascii="Baskerville Old Face" w:hAnsi="Baskerville Old Face"/>
          <w:color w:val="000000" w:themeColor="text1"/>
          <w:sz w:val="20"/>
          <w:szCs w:val="20"/>
        </w:rPr>
        <w:br/>
        <w:t>Diseño de interiores</w:t>
      </w:r>
      <w:r w:rsidRPr="00625A5F">
        <w:rPr>
          <w:rFonts w:ascii="Baskerville Old Face" w:hAnsi="Baskerville Old Face"/>
          <w:color w:val="000000" w:themeColor="text1"/>
          <w:sz w:val="20"/>
          <w:szCs w:val="20"/>
        </w:rPr>
        <w:br/>
        <w:t>En empresas dedicadas al mantenimiento de edificios y viviendas.</w:t>
      </w:r>
      <w:r w:rsidRPr="00625A5F">
        <w:rPr>
          <w:rFonts w:ascii="Baskerville Old Face" w:hAnsi="Baskerville Old Face"/>
          <w:color w:val="000000" w:themeColor="text1"/>
          <w:sz w:val="20"/>
          <w:szCs w:val="20"/>
        </w:rPr>
        <w:br/>
      </w:r>
      <w:r w:rsidRPr="007C53B7">
        <w:rPr>
          <w:rFonts w:ascii="Baskerville Old Face" w:hAnsi="Baskerville Old Face"/>
          <w:color w:val="000000" w:themeColor="text1"/>
          <w:sz w:val="20"/>
        </w:rPr>
        <w:t>En tu propio despacho de arquitectura</w:t>
      </w:r>
      <w:r>
        <w:rPr>
          <w:rFonts w:ascii="Baskerville Old Face" w:hAnsi="Baskerville Old Face"/>
          <w:color w:val="000000" w:themeColor="text1"/>
          <w:sz w:val="20"/>
        </w:rPr>
        <w:br/>
      </w:r>
      <w:r w:rsidRPr="007C53B7">
        <w:rPr>
          <w:rFonts w:ascii="Baskerville Old Face" w:hAnsi="Baskerville Old Face"/>
          <w:color w:val="FF0000"/>
          <w:sz w:val="20"/>
        </w:rPr>
        <w:t xml:space="preserve">Ventajas: </w:t>
      </w:r>
      <w:r>
        <w:rPr>
          <w:rFonts w:ascii="Baskerville Old Face" w:hAnsi="Baskerville Old Face"/>
          <w:color w:val="000000" w:themeColor="text1"/>
          <w:sz w:val="20"/>
        </w:rPr>
        <w:br/>
      </w:r>
      <w:r w:rsidRPr="007C53B7">
        <w:rPr>
          <w:rFonts w:ascii="Baskerville Old Face" w:hAnsi="Baskerville Old Face"/>
          <w:color w:val="000000" w:themeColor="text1"/>
          <w:sz w:val="20"/>
        </w:rPr>
        <w:t>Estudiarás una carrera que tiene el sello de calidad, ya que cuenta con la acreditación por la ANPADEH (Acreditadora Nacional de Programas de Arquitectura y Disciplinas del Es</w:t>
      </w:r>
      <w:r>
        <w:rPr>
          <w:rFonts w:ascii="Baskerville Old Face" w:hAnsi="Baskerville Old Face"/>
          <w:color w:val="000000" w:themeColor="text1"/>
          <w:sz w:val="20"/>
        </w:rPr>
        <w:t>pacio Habitable).</w:t>
      </w:r>
      <w:r>
        <w:rPr>
          <w:rFonts w:ascii="Baskerville Old Face" w:hAnsi="Baskerville Old Face"/>
          <w:color w:val="000000" w:themeColor="text1"/>
          <w:sz w:val="20"/>
        </w:rPr>
        <w:br/>
      </w:r>
      <w:r w:rsidRPr="007C53B7">
        <w:rPr>
          <w:rFonts w:ascii="Baskerville Old Face" w:hAnsi="Baskerville Old Face"/>
          <w:color w:val="000000" w:themeColor="text1"/>
          <w:sz w:val="20"/>
        </w:rPr>
        <w:t>Contarás con una visión global de la Arquitectura, ya que el programa se enfoca en el análisis de temas internacionales y desarroll</w:t>
      </w:r>
      <w:r>
        <w:rPr>
          <w:rFonts w:ascii="Baskerville Old Face" w:hAnsi="Baskerville Old Face"/>
          <w:color w:val="000000" w:themeColor="text1"/>
          <w:sz w:val="20"/>
        </w:rPr>
        <w:t>o de habilidades de la carrera.</w:t>
      </w:r>
      <w:r>
        <w:rPr>
          <w:rFonts w:ascii="Baskerville Old Face" w:hAnsi="Baskerville Old Face"/>
          <w:color w:val="000000" w:themeColor="text1"/>
          <w:sz w:val="20"/>
        </w:rPr>
        <w:br/>
      </w:r>
      <w:r w:rsidRPr="007C53B7">
        <w:rPr>
          <w:rFonts w:ascii="Baskerville Old Face" w:hAnsi="Baskerville Old Face"/>
          <w:color w:val="000000" w:themeColor="text1"/>
          <w:sz w:val="20"/>
        </w:rPr>
        <w:t xml:space="preserve">Podrás obtener, si así lo decides, un doble título y un certificado que te harán más </w:t>
      </w:r>
      <w:r>
        <w:rPr>
          <w:rFonts w:ascii="Baskerville Old Face" w:hAnsi="Baskerville Old Face"/>
          <w:color w:val="000000" w:themeColor="text1"/>
          <w:sz w:val="20"/>
        </w:rPr>
        <w:t>competitivo en mercado laboral:</w:t>
      </w:r>
      <w:r>
        <w:rPr>
          <w:rFonts w:ascii="Baskerville Old Face" w:hAnsi="Baskerville Old Face"/>
          <w:color w:val="000000" w:themeColor="text1"/>
          <w:sz w:val="20"/>
        </w:rPr>
        <w:br/>
      </w:r>
      <w:r w:rsidRPr="007C53B7">
        <w:rPr>
          <w:rFonts w:ascii="Baskerville Old Face" w:hAnsi="Baskerville Old Face"/>
          <w:color w:val="000000" w:themeColor="text1"/>
          <w:sz w:val="20"/>
        </w:rPr>
        <w:t>Doble título Grado de Arquitectura otorgado, al complementar tus estudios en España, por la Universidad Europea -la universidad privada más grande de España, título que es reconocido y homologable en cualquier país</w:t>
      </w:r>
      <w:r>
        <w:rPr>
          <w:rFonts w:ascii="Baskerville Old Face" w:hAnsi="Baskerville Old Face"/>
          <w:color w:val="000000" w:themeColor="text1"/>
          <w:sz w:val="20"/>
        </w:rPr>
        <w:t xml:space="preserve"> de la Unión Europea-*.</w:t>
      </w:r>
      <w:r>
        <w:rPr>
          <w:rFonts w:ascii="Baskerville Old Face" w:hAnsi="Baskerville Old Face"/>
          <w:color w:val="000000" w:themeColor="text1"/>
          <w:sz w:val="20"/>
        </w:rPr>
        <w:br/>
      </w:r>
      <w:r w:rsidRPr="007C53B7">
        <w:rPr>
          <w:rFonts w:ascii="Baskerville Old Face" w:hAnsi="Baskerville Old Face"/>
          <w:color w:val="000000" w:themeColor="text1"/>
          <w:sz w:val="20"/>
        </w:rPr>
        <w:t xml:space="preserve">Certificado Global Business </w:t>
      </w:r>
      <w:proofErr w:type="spellStart"/>
      <w:r w:rsidRPr="007C53B7">
        <w:rPr>
          <w:rFonts w:ascii="Baskerville Old Face" w:hAnsi="Baskerville Old Face"/>
          <w:color w:val="000000" w:themeColor="text1"/>
          <w:sz w:val="20"/>
        </w:rPr>
        <w:t>Concentration</w:t>
      </w:r>
      <w:proofErr w:type="spellEnd"/>
      <w:r w:rsidRPr="007C53B7">
        <w:rPr>
          <w:rFonts w:ascii="Baskerville Old Face" w:hAnsi="Baskerville Old Face"/>
          <w:color w:val="000000" w:themeColor="text1"/>
          <w:sz w:val="20"/>
        </w:rPr>
        <w:t xml:space="preserve">, otorgado por </w:t>
      </w:r>
      <w:proofErr w:type="spellStart"/>
      <w:r w:rsidRPr="007C53B7">
        <w:rPr>
          <w:rFonts w:ascii="Baskerville Old Face" w:hAnsi="Baskerville Old Face"/>
          <w:color w:val="000000" w:themeColor="text1"/>
          <w:sz w:val="20"/>
        </w:rPr>
        <w:t>Walden</w:t>
      </w:r>
      <w:proofErr w:type="spellEnd"/>
      <w:r w:rsidRPr="007C53B7">
        <w:rPr>
          <w:rFonts w:ascii="Baskerville Old Face" w:hAnsi="Baskerville Old Face"/>
          <w:color w:val="000000" w:themeColor="text1"/>
          <w:sz w:val="20"/>
        </w:rPr>
        <w:t xml:space="preserve"> </w:t>
      </w:r>
      <w:proofErr w:type="spellStart"/>
      <w:r w:rsidRPr="007C53B7">
        <w:rPr>
          <w:rFonts w:ascii="Baskerville Old Face" w:hAnsi="Baskerville Old Face"/>
          <w:color w:val="000000" w:themeColor="text1"/>
          <w:sz w:val="20"/>
        </w:rPr>
        <w:t>University</w:t>
      </w:r>
      <w:proofErr w:type="spellEnd"/>
      <w:r w:rsidRPr="007C53B7">
        <w:rPr>
          <w:rFonts w:ascii="Baskerville Old Face" w:hAnsi="Baskerville Old Face"/>
          <w:color w:val="000000" w:themeColor="text1"/>
          <w:sz w:val="20"/>
        </w:rPr>
        <w:t xml:space="preserve"> -una de las mejores universidades online en el mundo-, sin salir de México, con el que desarrollarás las competencias necesarias para destacar en la gestión d</w:t>
      </w:r>
      <w:r>
        <w:rPr>
          <w:rFonts w:ascii="Baskerville Old Face" w:hAnsi="Baskerville Old Face"/>
          <w:color w:val="000000" w:themeColor="text1"/>
          <w:sz w:val="20"/>
        </w:rPr>
        <w:t>e negocios de tu industria*.</w:t>
      </w:r>
      <w:r>
        <w:rPr>
          <w:rFonts w:ascii="Baskerville Old Face" w:hAnsi="Baskerville Old Face"/>
          <w:color w:val="000000" w:themeColor="text1"/>
          <w:sz w:val="20"/>
        </w:rPr>
        <w:br/>
      </w:r>
      <w:r w:rsidRPr="007C53B7">
        <w:rPr>
          <w:rFonts w:ascii="Baskerville Old Face" w:hAnsi="Baskerville Old Face"/>
          <w:color w:val="000000" w:themeColor="text1"/>
          <w:sz w:val="20"/>
        </w:rPr>
        <w:t xml:space="preserve">Serás capaz de comunicarte de forma fluida en inglés, ya que lo aprenderás con el método desarrollado por nuestros socios: Cambridge </w:t>
      </w:r>
      <w:proofErr w:type="spellStart"/>
      <w:r w:rsidRPr="007C53B7">
        <w:rPr>
          <w:rFonts w:ascii="Baskerville Old Face" w:hAnsi="Baskerville Old Face"/>
          <w:color w:val="000000" w:themeColor="text1"/>
          <w:sz w:val="20"/>
        </w:rPr>
        <w:t>University</w:t>
      </w:r>
      <w:proofErr w:type="spellEnd"/>
      <w:r w:rsidRPr="007C53B7">
        <w:rPr>
          <w:rFonts w:ascii="Baskerville Old Face" w:hAnsi="Baskerville Old Face"/>
          <w:color w:val="000000" w:themeColor="text1"/>
          <w:sz w:val="20"/>
        </w:rPr>
        <w:t xml:space="preserve"> </w:t>
      </w:r>
      <w:proofErr w:type="spellStart"/>
      <w:r w:rsidRPr="007C53B7">
        <w:rPr>
          <w:rFonts w:ascii="Baskerville Old Face" w:hAnsi="Baskerville Old Face"/>
          <w:color w:val="000000" w:themeColor="text1"/>
          <w:sz w:val="20"/>
        </w:rPr>
        <w:t>Press</w:t>
      </w:r>
      <w:proofErr w:type="spellEnd"/>
      <w:r w:rsidRPr="007C53B7">
        <w:rPr>
          <w:rFonts w:ascii="Baskerville Old Face" w:hAnsi="Baskerville Old Face"/>
          <w:color w:val="000000" w:themeColor="text1"/>
          <w:sz w:val="20"/>
        </w:rPr>
        <w:t xml:space="preserve">, ESOL </w:t>
      </w:r>
      <w:proofErr w:type="spellStart"/>
      <w:r w:rsidRPr="007C53B7">
        <w:rPr>
          <w:rFonts w:ascii="Baskerville Old Face" w:hAnsi="Baskerville Old Face"/>
          <w:color w:val="000000" w:themeColor="text1"/>
          <w:sz w:val="20"/>
        </w:rPr>
        <w:t>Examinations</w:t>
      </w:r>
      <w:proofErr w:type="spellEnd"/>
      <w:r w:rsidRPr="007C53B7">
        <w:rPr>
          <w:rFonts w:ascii="Baskerville Old Face" w:hAnsi="Baskerville Old Face"/>
          <w:color w:val="000000" w:themeColor="text1"/>
          <w:sz w:val="20"/>
        </w:rPr>
        <w:t xml:space="preserve"> and Bell </w:t>
      </w:r>
      <w:proofErr w:type="spellStart"/>
      <w:r w:rsidRPr="007C53B7">
        <w:rPr>
          <w:rFonts w:ascii="Baskerville Old Face" w:hAnsi="Baskerville Old Face"/>
          <w:color w:val="000000" w:themeColor="text1"/>
          <w:sz w:val="20"/>
        </w:rPr>
        <w:t>Education</w:t>
      </w:r>
      <w:proofErr w:type="spellEnd"/>
      <w:r w:rsidRPr="007C53B7">
        <w:rPr>
          <w:rFonts w:ascii="Baskerville Old Face" w:hAnsi="Baskerville Old Face"/>
          <w:color w:val="000000" w:themeColor="text1"/>
          <w:sz w:val="20"/>
        </w:rPr>
        <w:t xml:space="preserve"> Trust. *Con costo adicional.</w:t>
      </w:r>
    </w:p>
    <w:p w:rsidR="001B495B" w:rsidRDefault="001B495B" w:rsidP="001B495B">
      <w:pPr>
        <w:rPr>
          <w:rFonts w:ascii="Baskerville Old Face" w:hAnsi="Baskerville Old Face"/>
          <w:color w:val="000000" w:themeColor="text1"/>
          <w:sz w:val="20"/>
        </w:rPr>
      </w:pPr>
      <w:r w:rsidRPr="00D179B6">
        <w:rPr>
          <w:rFonts w:ascii="Baskerville Old Face" w:hAnsi="Baskerville Old Face"/>
          <w:color w:val="FF0000"/>
          <w:sz w:val="32"/>
        </w:rPr>
        <w:t>UAG</w:t>
      </w:r>
      <w:r>
        <w:rPr>
          <w:rFonts w:ascii="Baskerville Old Face" w:hAnsi="Baskerville Old Face"/>
          <w:color w:val="FF0000"/>
          <w:sz w:val="32"/>
        </w:rPr>
        <w:br/>
      </w:r>
      <w:r w:rsidRPr="00D179B6">
        <w:rPr>
          <w:rFonts w:ascii="Baskerville Old Face" w:hAnsi="Baskerville Old Face"/>
          <w:color w:val="FF0000"/>
          <w:sz w:val="20"/>
        </w:rPr>
        <w:t xml:space="preserve">Duración: </w:t>
      </w:r>
      <w:r w:rsidRPr="00D179B6">
        <w:rPr>
          <w:rFonts w:ascii="Baskerville Old Face" w:hAnsi="Baskerville Old Face"/>
          <w:color w:val="000000" w:themeColor="text1"/>
          <w:sz w:val="20"/>
        </w:rPr>
        <w:t>8 semestres</w:t>
      </w:r>
      <w:r w:rsidRPr="00D179B6">
        <w:rPr>
          <w:rFonts w:ascii="Baskerville Old Face" w:hAnsi="Baskerville Old Face"/>
          <w:color w:val="000000" w:themeColor="text1"/>
          <w:sz w:val="20"/>
        </w:rPr>
        <w:br/>
      </w:r>
      <w:r w:rsidRPr="00D179B6">
        <w:rPr>
          <w:rFonts w:ascii="Baskerville Old Face" w:hAnsi="Baskerville Old Face"/>
          <w:color w:val="FF0000"/>
          <w:sz w:val="20"/>
        </w:rPr>
        <w:t xml:space="preserve">Transporte: </w:t>
      </w:r>
      <w:r w:rsidRPr="00D179B6">
        <w:rPr>
          <w:rFonts w:ascii="Baskerville Old Face" w:hAnsi="Baskerville Old Face"/>
          <w:color w:val="000000" w:themeColor="text1"/>
          <w:sz w:val="20"/>
        </w:rPr>
        <w:t>Av. Patria 1201, Lomas del Valle, C.P. 45129, Zapopan, Jalisco, México. Apdo. Postal 1-440.</w:t>
      </w:r>
      <w:r w:rsidRPr="00D179B6">
        <w:rPr>
          <w:rFonts w:ascii="Baskerville Old Face" w:hAnsi="Baskerville Old Face"/>
          <w:color w:val="000000" w:themeColor="text1"/>
          <w:sz w:val="20"/>
        </w:rPr>
        <w:br/>
        <w:t>Tomar el tren a Juárez, de ahí el 51C</w:t>
      </w:r>
      <w:r w:rsidRPr="00D179B6">
        <w:rPr>
          <w:rFonts w:ascii="Baskerville Old Face" w:hAnsi="Baskerville Old Face"/>
          <w:color w:val="000000" w:themeColor="text1"/>
          <w:sz w:val="20"/>
        </w:rPr>
        <w:br/>
      </w:r>
      <w:r w:rsidRPr="00D179B6">
        <w:rPr>
          <w:rFonts w:ascii="Baskerville Old Face" w:hAnsi="Baskerville Old Face"/>
          <w:color w:val="FF0000"/>
          <w:sz w:val="20"/>
        </w:rPr>
        <w:t>Misión:</w:t>
      </w:r>
      <w:r w:rsidRPr="00D179B6">
        <w:rPr>
          <w:rFonts w:ascii="Baskerville Old Face" w:hAnsi="Baskerville Old Face"/>
          <w:color w:val="FF0000"/>
          <w:sz w:val="20"/>
        </w:rPr>
        <w:br/>
      </w:r>
      <w:r w:rsidRPr="00D179B6">
        <w:rPr>
          <w:rFonts w:ascii="Baskerville Old Face" w:hAnsi="Baskerville Old Face"/>
          <w:color w:val="000000" w:themeColor="text1"/>
          <w:sz w:val="20"/>
        </w:rPr>
        <w:t>Ser centros de servicios y apoyo, orientado a:</w:t>
      </w:r>
      <w:r w:rsidRPr="00D179B6">
        <w:rPr>
          <w:rFonts w:ascii="Baskerville Old Face" w:hAnsi="Baskerville Old Face"/>
          <w:color w:val="000000" w:themeColor="text1"/>
          <w:sz w:val="20"/>
        </w:rPr>
        <w:br/>
        <w:t xml:space="preserve">Impulsar y coordinar de manera creativa, ética y con rigor metodológico, el desarrollo de la investigación educativa a través de líneas integradas a la problemática de las áreas universitarias. </w:t>
      </w:r>
      <w:r w:rsidRPr="00D179B6">
        <w:rPr>
          <w:rFonts w:ascii="Baskerville Old Face" w:hAnsi="Baskerville Old Face"/>
          <w:color w:val="000000" w:themeColor="text1"/>
          <w:sz w:val="20"/>
        </w:rPr>
        <w:br/>
        <w:t xml:space="preserve">Difundir los resultados para </w:t>
      </w:r>
      <w:proofErr w:type="spellStart"/>
      <w:r w:rsidRPr="00D179B6">
        <w:rPr>
          <w:rFonts w:ascii="Baskerville Old Face" w:hAnsi="Baskerville Old Face"/>
          <w:color w:val="000000" w:themeColor="text1"/>
          <w:sz w:val="20"/>
        </w:rPr>
        <w:t>prociciar</w:t>
      </w:r>
      <w:proofErr w:type="spellEnd"/>
      <w:r w:rsidRPr="00D179B6">
        <w:rPr>
          <w:rFonts w:ascii="Baskerville Old Face" w:hAnsi="Baskerville Old Face"/>
          <w:color w:val="000000" w:themeColor="text1"/>
          <w:sz w:val="20"/>
        </w:rPr>
        <w:t xml:space="preserve"> la vinculación entre la investigación y l </w:t>
      </w:r>
      <w:proofErr w:type="spellStart"/>
      <w:r w:rsidRPr="00D179B6">
        <w:rPr>
          <w:rFonts w:ascii="Baskerville Old Face" w:hAnsi="Baskerville Old Face"/>
          <w:color w:val="000000" w:themeColor="text1"/>
          <w:sz w:val="20"/>
        </w:rPr>
        <w:t>atoma</w:t>
      </w:r>
      <w:proofErr w:type="spellEnd"/>
      <w:r w:rsidRPr="00D179B6">
        <w:rPr>
          <w:rFonts w:ascii="Baskerville Old Face" w:hAnsi="Baskerville Old Face"/>
          <w:color w:val="000000" w:themeColor="text1"/>
          <w:sz w:val="20"/>
        </w:rPr>
        <w:t xml:space="preserve"> de decisiones en aras de sustentar los diferentes programas académicos que la Universidad ofrece, tanto a la comunidad universitaria como a la sociedad en general.</w:t>
      </w:r>
      <w:r w:rsidRPr="00D179B6">
        <w:rPr>
          <w:rFonts w:ascii="Baskerville Old Face" w:hAnsi="Baskerville Old Face"/>
          <w:color w:val="000000" w:themeColor="text1"/>
          <w:sz w:val="20"/>
        </w:rPr>
        <w:br/>
        <w:t>Contribuir a la mejora continua del proceso educativo en todos sus componentes y mantener la calidad educativa que caracteriza a la UAG.</w:t>
      </w:r>
      <w:r w:rsidRPr="00D179B6">
        <w:rPr>
          <w:rFonts w:ascii="Baskerville Old Face" w:hAnsi="Baskerville Old Face"/>
          <w:color w:val="FF0000"/>
          <w:sz w:val="20"/>
        </w:rPr>
        <w:br/>
        <w:t>Visión:</w:t>
      </w:r>
      <w:r w:rsidRPr="00D179B6">
        <w:rPr>
          <w:rFonts w:ascii="Baskerville Old Face" w:hAnsi="Baskerville Old Face"/>
          <w:color w:val="FF0000"/>
          <w:sz w:val="20"/>
        </w:rPr>
        <w:br/>
      </w:r>
      <w:r w:rsidRPr="00D179B6">
        <w:rPr>
          <w:rFonts w:ascii="Baskerville Old Face" w:hAnsi="Baskerville Old Face"/>
          <w:color w:val="000000" w:themeColor="text1"/>
          <w:sz w:val="20"/>
        </w:rPr>
        <w:t>Ser centros que:</w:t>
      </w:r>
      <w:r w:rsidRPr="00D179B6">
        <w:rPr>
          <w:rFonts w:ascii="Baskerville Old Face" w:hAnsi="Baskerville Old Face"/>
          <w:color w:val="000000" w:themeColor="text1"/>
          <w:sz w:val="20"/>
        </w:rPr>
        <w:br/>
        <w:t>Impulsan el desarrollo de la investigación e innovación educativa en la UAG, a través de líneas de investigación vinculadas a las problemáticas y áreas de desarrollo de la Universidad.</w:t>
      </w:r>
      <w:r w:rsidRPr="00D179B6">
        <w:rPr>
          <w:rFonts w:ascii="Baskerville Old Face" w:hAnsi="Baskerville Old Face"/>
          <w:color w:val="000000" w:themeColor="text1"/>
          <w:sz w:val="20"/>
        </w:rPr>
        <w:br/>
        <w:t xml:space="preserve">Fortalecen la infraestructura académica para la formación </w:t>
      </w:r>
      <w:proofErr w:type="spellStart"/>
      <w:r w:rsidRPr="00D179B6">
        <w:rPr>
          <w:rFonts w:ascii="Baskerville Old Face" w:hAnsi="Baskerville Old Face"/>
          <w:color w:val="000000" w:themeColor="text1"/>
          <w:sz w:val="20"/>
        </w:rPr>
        <w:t>desarrolo</w:t>
      </w:r>
      <w:proofErr w:type="spellEnd"/>
      <w:r w:rsidRPr="00D179B6">
        <w:rPr>
          <w:rFonts w:ascii="Baskerville Old Face" w:hAnsi="Baskerville Old Face"/>
          <w:color w:val="000000" w:themeColor="text1"/>
          <w:sz w:val="20"/>
        </w:rPr>
        <w:t xml:space="preserve"> y consolidación de los cuerpos académicos.</w:t>
      </w:r>
      <w:r w:rsidRPr="00D179B6">
        <w:rPr>
          <w:rFonts w:ascii="Baskerville Old Face" w:hAnsi="Baskerville Old Face"/>
          <w:color w:val="000000" w:themeColor="text1"/>
          <w:sz w:val="20"/>
        </w:rPr>
        <w:br/>
        <w:t>Mantienen su prestigio por la relevancia, calidad e impacto de sus proyectos en el desarrollo institucional, al orientar la toma de decisiones, la práctica educativa y en general por su aporte a la educación.</w:t>
      </w:r>
      <w:r w:rsidRPr="00D179B6">
        <w:rPr>
          <w:rFonts w:ascii="Baskerville Old Face" w:hAnsi="Baskerville Old Face"/>
          <w:color w:val="FF0000"/>
          <w:sz w:val="20"/>
        </w:rPr>
        <w:br/>
        <w:t xml:space="preserve">Modelo educativo: </w:t>
      </w:r>
      <w:r w:rsidRPr="00D179B6">
        <w:rPr>
          <w:rFonts w:ascii="Baskerville Old Face" w:hAnsi="Baskerville Old Face"/>
          <w:color w:val="000000" w:themeColor="text1"/>
          <w:sz w:val="20"/>
        </w:rPr>
        <w:t>Nuestro modelo educativo denominado Vanguardia, pone en ventaja a nuestros egresados, ya que se incorporan al campo laboral con mejores competencias, mayores grados académicos y en menor tiempo.</w:t>
      </w:r>
      <w:r w:rsidRPr="00D179B6">
        <w:rPr>
          <w:rFonts w:ascii="Baskerville Old Face" w:hAnsi="Baskerville Old Face"/>
          <w:color w:val="000000" w:themeColor="text1"/>
          <w:sz w:val="20"/>
        </w:rPr>
        <w:br/>
        <w:t xml:space="preserve">Gracias a este modelo puedes no sólo terminar tus estudios de Licenciatura en menor tiempo, sino que además podrás obtener una Especialidad y hasta una Maestría, todo en un promedio de 4 años y 6 meses (este tiempo </w:t>
      </w:r>
      <w:r w:rsidRPr="00D179B6">
        <w:rPr>
          <w:rFonts w:ascii="Baskerville Old Face" w:hAnsi="Baskerville Old Face"/>
          <w:color w:val="000000" w:themeColor="text1"/>
          <w:sz w:val="20"/>
        </w:rPr>
        <w:lastRenderedPageBreak/>
        <w:t>puede variar dependiendo la carrera).</w:t>
      </w:r>
      <w:r w:rsidRPr="00D179B6">
        <w:rPr>
          <w:rFonts w:ascii="Baskerville Old Face" w:hAnsi="Baskerville Old Face"/>
          <w:color w:val="000000" w:themeColor="text1"/>
          <w:sz w:val="20"/>
        </w:rPr>
        <w:br/>
      </w:r>
      <w:r w:rsidRPr="00D179B6">
        <w:rPr>
          <w:rFonts w:ascii="Baskerville Old Face" w:hAnsi="Baskerville Old Face"/>
          <w:color w:val="FF0000"/>
          <w:sz w:val="20"/>
        </w:rPr>
        <w:t>Calidad educativa:</w:t>
      </w:r>
      <w:r w:rsidRPr="00D179B6">
        <w:rPr>
          <w:rFonts w:ascii="Baskerville Old Face" w:hAnsi="Baskerville Old Face"/>
          <w:color w:val="FF0000"/>
          <w:sz w:val="20"/>
        </w:rPr>
        <w:br/>
      </w:r>
      <w:r w:rsidRPr="00D179B6">
        <w:rPr>
          <w:rFonts w:ascii="Baskerville Old Face" w:hAnsi="Baskerville Old Face"/>
          <w:color w:val="000000" w:themeColor="text1"/>
          <w:sz w:val="20"/>
        </w:rPr>
        <w:t>Nuestro principal compromiso es brindarte la mejor educación, es por eso que contamos con profesores altamente calificados quienes poseen grados académicos de Maestría y Doctorado. Son profesionales dedicados completamente a tu formación que desempeñan puestos clave en el entorno laboral y que tienen una apropiada formación docente, además de mantenerse en constante preparación para estar a la par de la vanguardia educativa y las nuevas tecnologías.</w:t>
      </w:r>
      <w:r w:rsidRPr="00D179B6">
        <w:rPr>
          <w:rFonts w:ascii="Baskerville Old Face" w:hAnsi="Baskerville Old Face"/>
          <w:color w:val="000000" w:themeColor="text1"/>
          <w:sz w:val="20"/>
        </w:rPr>
        <w:br/>
      </w:r>
      <w:r w:rsidRPr="00D179B6">
        <w:rPr>
          <w:rFonts w:ascii="Baskerville Old Face" w:hAnsi="Baskerville Old Face"/>
          <w:color w:val="FF0000"/>
          <w:sz w:val="20"/>
        </w:rPr>
        <w:t xml:space="preserve">Valores: </w:t>
      </w:r>
      <w:r w:rsidRPr="00D179B6">
        <w:rPr>
          <w:rFonts w:ascii="Baskerville Old Face" w:hAnsi="Baskerville Old Face"/>
          <w:color w:val="FF0000"/>
          <w:sz w:val="20"/>
        </w:rPr>
        <w:br/>
      </w:r>
      <w:r w:rsidRPr="00D179B6">
        <w:rPr>
          <w:rFonts w:ascii="Baskerville Old Face" w:hAnsi="Baskerville Old Face"/>
          <w:color w:val="000000" w:themeColor="text1"/>
          <w:sz w:val="20"/>
        </w:rPr>
        <w:t>En la UAG formamos hombres y mujeres de bien conjuntando el arte, la ciencia, la educación, la cultura y la tecnología para el crecimiento profesional, intelectual, moral, social y físico de nuestros estudiantes. Fundamentamos nuestros valores en la dignidad de la persona y la justicia social como parte de nuestra responsabilidad con la comunidad.</w:t>
      </w:r>
      <w:r w:rsidRPr="00D179B6">
        <w:rPr>
          <w:rFonts w:ascii="Baskerville Old Face" w:hAnsi="Baskerville Old Face"/>
          <w:color w:val="FF0000"/>
          <w:sz w:val="20"/>
        </w:rPr>
        <w:br/>
        <w:t xml:space="preserve">Prácticas profesionales: </w:t>
      </w:r>
      <w:r w:rsidRPr="00D179B6">
        <w:rPr>
          <w:rFonts w:ascii="Baskerville Old Face" w:hAnsi="Baskerville Old Face"/>
          <w:color w:val="FF0000"/>
          <w:sz w:val="20"/>
        </w:rPr>
        <w:br/>
      </w:r>
      <w:r w:rsidRPr="00D179B6">
        <w:rPr>
          <w:rFonts w:ascii="Baskerville Old Face" w:hAnsi="Baskerville Old Face"/>
          <w:color w:val="000000" w:themeColor="text1"/>
          <w:sz w:val="20"/>
        </w:rPr>
        <w:t xml:space="preserve">Para convertirte en un profesional exitoso, te damos la oportunidad de practicar desde el inicio en lo que te interesa. En la UAG, tus prácticas profesionales están orientadas para que apliques tu aprendizaje adquirido en las clases de forma inmediata. Nuestro objetivo es acelerar el desarrollo de tu pensamiento estratégico y facilitar tu incorporación al mundo laboral mediante un esquema de acuerdo con cada perfil: </w:t>
      </w:r>
      <w:proofErr w:type="spellStart"/>
      <w:r w:rsidRPr="00D179B6">
        <w:rPr>
          <w:rFonts w:ascii="Baskerville Old Face" w:hAnsi="Baskerville Old Face"/>
          <w:color w:val="000000" w:themeColor="text1"/>
          <w:sz w:val="20"/>
        </w:rPr>
        <w:t>emprendurismo</w:t>
      </w:r>
      <w:proofErr w:type="spellEnd"/>
      <w:r w:rsidRPr="00D179B6">
        <w:rPr>
          <w:rFonts w:ascii="Baskerville Old Face" w:hAnsi="Baskerville Old Face"/>
          <w:color w:val="000000" w:themeColor="text1"/>
          <w:sz w:val="20"/>
        </w:rPr>
        <w:t>, negocio familiar, consultor, docente, ejecutivo o funcionario.</w:t>
      </w:r>
      <w:r w:rsidRPr="00D179B6">
        <w:rPr>
          <w:rFonts w:ascii="Baskerville Old Face" w:hAnsi="Baskerville Old Face"/>
          <w:color w:val="000000" w:themeColor="text1"/>
          <w:sz w:val="20"/>
        </w:rPr>
        <w:br/>
      </w:r>
      <w:r w:rsidRPr="00D179B6">
        <w:rPr>
          <w:rFonts w:ascii="Baskerville Old Face" w:hAnsi="Baskerville Old Face"/>
          <w:color w:val="FF0000"/>
          <w:sz w:val="20"/>
        </w:rPr>
        <w:t>Campo laboral:</w:t>
      </w:r>
      <w:r w:rsidRPr="00D179B6">
        <w:rPr>
          <w:rFonts w:ascii="Baskerville Old Face" w:hAnsi="Baskerville Old Face"/>
          <w:color w:val="FF0000"/>
          <w:sz w:val="20"/>
        </w:rPr>
        <w:br/>
      </w:r>
      <w:r w:rsidRPr="00D179B6">
        <w:rPr>
          <w:rFonts w:ascii="Baskerville Old Face" w:hAnsi="Baskerville Old Face"/>
          <w:color w:val="000000" w:themeColor="text1"/>
          <w:sz w:val="20"/>
        </w:rPr>
        <w:t>Podrás dedicarte tanto al trabajo creativo en un despacho de diseño, como al trabajo de campo en la construcción y la administración de proyectos. Podrás desempeñarte en despachos de diseño arquitectónico, compañías constructoras públicas o privadas, o bien, en empresas orientadas al desarrollo inmobiliario y a la urbanización.</w:t>
      </w:r>
      <w:r w:rsidRPr="00D179B6">
        <w:rPr>
          <w:rFonts w:ascii="Baskerville Old Face" w:hAnsi="Baskerville Old Face"/>
          <w:color w:val="000000" w:themeColor="text1"/>
          <w:sz w:val="20"/>
        </w:rPr>
        <w:br/>
        <w:t xml:space="preserve">Podrás laborar en el desarrollo de materiales de innovación, tecnología constructiva y de edificación. Serás capaz de brindar servicios de modelado tridimensional, animación y foto-realismo </w:t>
      </w:r>
      <w:proofErr w:type="gramStart"/>
      <w:r w:rsidRPr="00D179B6">
        <w:rPr>
          <w:rFonts w:ascii="Baskerville Old Face" w:hAnsi="Baskerville Old Face"/>
          <w:color w:val="000000" w:themeColor="text1"/>
          <w:sz w:val="20"/>
        </w:rPr>
        <w:t>arquitectónico</w:t>
      </w:r>
      <w:proofErr w:type="gramEnd"/>
      <w:r w:rsidRPr="00D179B6">
        <w:rPr>
          <w:rFonts w:ascii="Baskerville Old Face" w:hAnsi="Baskerville Old Face"/>
          <w:color w:val="000000" w:themeColor="text1"/>
          <w:sz w:val="20"/>
        </w:rPr>
        <w:t>.</w:t>
      </w:r>
      <w:r w:rsidRPr="00D179B6">
        <w:rPr>
          <w:rFonts w:ascii="Baskerville Old Face" w:hAnsi="Baskerville Old Face"/>
          <w:color w:val="FF0000"/>
          <w:sz w:val="20"/>
        </w:rPr>
        <w:br/>
        <w:t xml:space="preserve">Costos: </w:t>
      </w:r>
      <w:r w:rsidRPr="00D179B6">
        <w:rPr>
          <w:rFonts w:ascii="Baskerville Old Face" w:hAnsi="Baskerville Old Face"/>
          <w:color w:val="000000" w:themeColor="text1"/>
          <w:sz w:val="20"/>
        </w:rPr>
        <w:t xml:space="preserve">El costo del cuatrimestre en la UAG es de $27,000 M.N. aproximadamente. </w:t>
      </w:r>
    </w:p>
    <w:p w:rsidR="001B495B" w:rsidRDefault="001B495B" w:rsidP="001B495B">
      <w:pPr>
        <w:rPr>
          <w:rFonts w:ascii="Baskerville Old Face" w:hAnsi="Baskerville Old Face"/>
          <w:color w:val="000000" w:themeColor="text1"/>
          <w:sz w:val="20"/>
        </w:rPr>
      </w:pPr>
    </w:p>
    <w:p w:rsidR="001B495B" w:rsidRDefault="001B495B" w:rsidP="001B495B">
      <w:pPr>
        <w:rPr>
          <w:rFonts w:ascii="Baskerville Old Face" w:hAnsi="Baskerville Old Face"/>
          <w:color w:val="000000" w:themeColor="text1"/>
          <w:sz w:val="20"/>
        </w:rPr>
      </w:pPr>
    </w:p>
    <w:p w:rsidR="001B495B" w:rsidRDefault="001B495B" w:rsidP="001B495B">
      <w:pPr>
        <w:rPr>
          <w:rFonts w:ascii="Baskerville Old Face" w:hAnsi="Baskerville Old Face"/>
          <w:color w:val="000000" w:themeColor="text1"/>
          <w:sz w:val="20"/>
        </w:rPr>
      </w:pPr>
    </w:p>
    <w:p w:rsidR="001B495B" w:rsidRDefault="001B495B" w:rsidP="001B495B">
      <w:pPr>
        <w:rPr>
          <w:rFonts w:ascii="Baskerville Old Face" w:hAnsi="Baskerville Old Face"/>
          <w:color w:val="000000" w:themeColor="text1"/>
          <w:sz w:val="20"/>
        </w:rPr>
      </w:pPr>
    </w:p>
    <w:p w:rsidR="001B495B" w:rsidRDefault="001B495B" w:rsidP="001B495B">
      <w:pPr>
        <w:rPr>
          <w:rFonts w:ascii="Baskerville Old Face" w:hAnsi="Baskerville Old Face"/>
          <w:color w:val="000000" w:themeColor="text1"/>
          <w:sz w:val="20"/>
        </w:rPr>
      </w:pPr>
    </w:p>
    <w:p w:rsidR="001B495B" w:rsidRDefault="001B495B" w:rsidP="001B495B">
      <w:pPr>
        <w:rPr>
          <w:rFonts w:ascii="Baskerville Old Face" w:hAnsi="Baskerville Old Face"/>
          <w:color w:val="000000" w:themeColor="text1"/>
          <w:sz w:val="20"/>
        </w:rPr>
      </w:pPr>
    </w:p>
    <w:p w:rsidR="001B495B" w:rsidRDefault="001B495B" w:rsidP="001B495B">
      <w:pPr>
        <w:rPr>
          <w:rFonts w:ascii="Baskerville Old Face" w:hAnsi="Baskerville Old Face"/>
          <w:color w:val="000000" w:themeColor="text1"/>
          <w:sz w:val="20"/>
        </w:rPr>
      </w:pPr>
    </w:p>
    <w:p w:rsidR="001B495B" w:rsidRDefault="001B495B" w:rsidP="001B495B">
      <w:pPr>
        <w:rPr>
          <w:rFonts w:ascii="Baskerville Old Face" w:hAnsi="Baskerville Old Face"/>
          <w:color w:val="000000" w:themeColor="text1"/>
          <w:sz w:val="20"/>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r>
        <w:rPr>
          <w:rFonts w:ascii="Baskerville Old Face" w:hAnsi="Baskerville Old Face"/>
          <w:color w:val="FF0000"/>
          <w:sz w:val="96"/>
        </w:rPr>
        <w:t xml:space="preserve">  </w:t>
      </w:r>
      <w:r w:rsidRPr="00F654AE">
        <w:rPr>
          <w:rFonts w:ascii="Baskerville Old Face" w:hAnsi="Baskerville Old Face"/>
          <w:color w:val="FF0000"/>
          <w:sz w:val="96"/>
        </w:rPr>
        <w:t xml:space="preserve">ODONTOLOGÍA </w:t>
      </w: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96"/>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r w:rsidRPr="00F654AE">
        <w:rPr>
          <w:rFonts w:ascii="Baskerville Old Face" w:hAnsi="Baskerville Old Face"/>
          <w:color w:val="FF0000"/>
          <w:sz w:val="32"/>
        </w:rPr>
        <w:t>Centro Universitario de Ciencias de la Salud</w:t>
      </w:r>
    </w:p>
    <w:p w:rsidR="001B495B" w:rsidRDefault="001B495B" w:rsidP="001B495B">
      <w:pPr>
        <w:rPr>
          <w:rFonts w:ascii="Baskerville Old Face" w:hAnsi="Baskerville Old Face"/>
          <w:color w:val="FF0000"/>
          <w:sz w:val="20"/>
        </w:rPr>
      </w:pPr>
      <w:r w:rsidRPr="00F654AE">
        <w:rPr>
          <w:rFonts w:ascii="Baskerville Old Face" w:hAnsi="Baskerville Old Face"/>
          <w:color w:val="FF0000"/>
          <w:sz w:val="20"/>
        </w:rPr>
        <w:t>Duración:</w:t>
      </w:r>
      <w:r>
        <w:rPr>
          <w:rFonts w:ascii="Baskerville Old Face" w:hAnsi="Baskerville Old Face"/>
          <w:color w:val="FF0000"/>
          <w:sz w:val="20"/>
        </w:rPr>
        <w:t xml:space="preserve"> </w:t>
      </w:r>
      <w:r w:rsidRPr="00F654AE">
        <w:rPr>
          <w:rFonts w:ascii="Baskerville Old Face" w:hAnsi="Baskerville Old Face"/>
          <w:color w:val="000000" w:themeColor="text1"/>
          <w:sz w:val="20"/>
        </w:rPr>
        <w:t>8 semestres</w:t>
      </w:r>
      <w:r w:rsidRPr="00F654AE">
        <w:rPr>
          <w:rFonts w:ascii="Baskerville Old Face" w:hAnsi="Baskerville Old Face"/>
          <w:color w:val="000000" w:themeColor="text1"/>
          <w:sz w:val="20"/>
        </w:rPr>
        <w:br/>
      </w:r>
      <w:r w:rsidRPr="00F654AE">
        <w:rPr>
          <w:rFonts w:ascii="Baskerville Old Face" w:hAnsi="Baskerville Old Face"/>
          <w:color w:val="FF0000"/>
          <w:sz w:val="20"/>
        </w:rPr>
        <w:t>Transporte:</w:t>
      </w:r>
      <w:r>
        <w:rPr>
          <w:rFonts w:ascii="Baskerville Old Face" w:hAnsi="Baskerville Old Face"/>
          <w:color w:val="FF0000"/>
          <w:sz w:val="20"/>
        </w:rPr>
        <w:t xml:space="preserve"> </w:t>
      </w:r>
      <w:r w:rsidRPr="00F654AE">
        <w:rPr>
          <w:rFonts w:ascii="Baskerville Old Face" w:hAnsi="Baskerville Old Face"/>
          <w:color w:val="000000" w:themeColor="text1"/>
          <w:sz w:val="20"/>
        </w:rPr>
        <w:t>Calle Sierra Mojada 950</w:t>
      </w:r>
      <w:proofErr w:type="gramStart"/>
      <w:r w:rsidRPr="00F654AE">
        <w:rPr>
          <w:rFonts w:ascii="Baskerville Old Face" w:hAnsi="Baskerville Old Face"/>
          <w:color w:val="000000" w:themeColor="text1"/>
          <w:sz w:val="20"/>
        </w:rPr>
        <w:t>,Independencia</w:t>
      </w:r>
      <w:proofErr w:type="gramEnd"/>
      <w:r w:rsidRPr="00F654AE">
        <w:rPr>
          <w:rFonts w:ascii="Baskerville Old Face" w:hAnsi="Baskerville Old Face"/>
          <w:color w:val="000000" w:themeColor="text1"/>
          <w:sz w:val="20"/>
        </w:rPr>
        <w:t xml:space="preserve"> Oriente,44340 Guadalajara, Jal.</w:t>
      </w:r>
      <w:r>
        <w:rPr>
          <w:rFonts w:ascii="Baskerville Old Face" w:hAnsi="Baskerville Old Face"/>
          <w:color w:val="FF0000"/>
          <w:sz w:val="20"/>
        </w:rPr>
        <w:br/>
      </w:r>
      <w:r w:rsidRPr="00F654AE">
        <w:rPr>
          <w:rFonts w:ascii="Baskerville Old Face" w:hAnsi="Baskerville Old Face"/>
          <w:color w:val="000000" w:themeColor="text1"/>
          <w:sz w:val="20"/>
        </w:rPr>
        <w:t xml:space="preserve">Tomar el 380 en periférico, te bajas en la calzada y tomas el </w:t>
      </w:r>
      <w:proofErr w:type="spellStart"/>
      <w:r w:rsidRPr="00F654AE">
        <w:rPr>
          <w:rFonts w:ascii="Baskerville Old Face" w:hAnsi="Baskerville Old Face"/>
          <w:color w:val="000000" w:themeColor="text1"/>
          <w:sz w:val="20"/>
        </w:rPr>
        <w:t>macrobús</w:t>
      </w:r>
      <w:proofErr w:type="spellEnd"/>
      <w:r w:rsidRPr="00F654AE">
        <w:rPr>
          <w:rFonts w:ascii="Baskerville Old Face" w:hAnsi="Baskerville Old Face"/>
          <w:color w:val="000000" w:themeColor="text1"/>
          <w:sz w:val="20"/>
        </w:rPr>
        <w:t>, ese te deja enfrente del CUCS, la estación se llama ciencias de la salud.</w:t>
      </w:r>
      <w:r>
        <w:rPr>
          <w:rFonts w:ascii="Baskerville Old Face" w:hAnsi="Baskerville Old Face"/>
          <w:color w:val="000000" w:themeColor="text1"/>
          <w:sz w:val="20"/>
        </w:rPr>
        <w:br/>
      </w:r>
      <w:r w:rsidRPr="00F654AE">
        <w:rPr>
          <w:rFonts w:ascii="Baskerville Old Face" w:hAnsi="Baskerville Old Face"/>
          <w:color w:val="FF0000"/>
          <w:sz w:val="20"/>
        </w:rPr>
        <w:t xml:space="preserve">Campo laboral: </w:t>
      </w:r>
      <w:r>
        <w:rPr>
          <w:rFonts w:ascii="Baskerville Old Face" w:hAnsi="Baskerville Old Face"/>
          <w:color w:val="FF0000"/>
          <w:sz w:val="20"/>
        </w:rPr>
        <w:br/>
      </w:r>
      <w:r w:rsidRPr="00F654AE">
        <w:rPr>
          <w:rFonts w:ascii="Baskerville Old Face" w:hAnsi="Baskerville Old Face"/>
          <w:color w:val="000000" w:themeColor="text1"/>
          <w:sz w:val="20"/>
        </w:rPr>
        <w:t>Práctica privada.</w:t>
      </w:r>
      <w:r w:rsidRPr="00F654AE">
        <w:rPr>
          <w:rFonts w:ascii="Baskerville Old Face" w:hAnsi="Baskerville Old Face"/>
          <w:color w:val="000000" w:themeColor="text1"/>
          <w:sz w:val="20"/>
        </w:rPr>
        <w:br/>
        <w:t>Práctica en instituciones públicas de salud.</w:t>
      </w:r>
      <w:r w:rsidRPr="00F654AE">
        <w:rPr>
          <w:rFonts w:ascii="Baskerville Old Face" w:hAnsi="Baskerville Old Face"/>
          <w:color w:val="000000" w:themeColor="text1"/>
          <w:sz w:val="20"/>
        </w:rPr>
        <w:br/>
        <w:t>Práctica en instituciones privadas de salud.</w:t>
      </w:r>
      <w:r w:rsidRPr="00F654AE">
        <w:rPr>
          <w:rFonts w:ascii="Baskerville Old Face" w:hAnsi="Baskerville Old Face"/>
          <w:color w:val="000000" w:themeColor="text1"/>
          <w:sz w:val="20"/>
        </w:rPr>
        <w:br/>
        <w:t>Docencia.</w:t>
      </w:r>
      <w:r w:rsidRPr="00F654AE">
        <w:rPr>
          <w:rFonts w:ascii="Baskerville Old Face" w:hAnsi="Baskerville Old Face"/>
          <w:color w:val="000000" w:themeColor="text1"/>
          <w:sz w:val="20"/>
        </w:rPr>
        <w:br/>
      </w:r>
      <w:r w:rsidRPr="00F654AE">
        <w:rPr>
          <w:rFonts w:ascii="Baskerville Old Face" w:hAnsi="Baskerville Old Face"/>
          <w:color w:val="FF0000"/>
          <w:sz w:val="20"/>
        </w:rPr>
        <w:t xml:space="preserve">Perfil de egreso: </w:t>
      </w:r>
      <w:r w:rsidRPr="00F654AE">
        <w:rPr>
          <w:rFonts w:ascii="Baskerville Old Face" w:hAnsi="Baskerville Old Face"/>
          <w:color w:val="000000" w:themeColor="text1"/>
          <w:sz w:val="20"/>
        </w:rPr>
        <w:t>El egresado de la Licenciatura de cirujano dentista será capaz de:</w:t>
      </w:r>
      <w:r w:rsidRPr="00F654AE">
        <w:rPr>
          <w:rFonts w:ascii="Baskerville Old Face" w:hAnsi="Baskerville Old Face"/>
          <w:color w:val="000000" w:themeColor="text1"/>
          <w:sz w:val="20"/>
        </w:rPr>
        <w:br/>
        <w:t xml:space="preserve">Promover, prevenir, conservar, diagnosticar, rehabilitar y controlar íntegramente el proceso salud-enfermedad del sistema </w:t>
      </w:r>
      <w:proofErr w:type="spellStart"/>
      <w:r w:rsidRPr="00F654AE">
        <w:rPr>
          <w:rFonts w:ascii="Baskerville Old Face" w:hAnsi="Baskerville Old Face"/>
          <w:color w:val="000000" w:themeColor="text1"/>
          <w:sz w:val="20"/>
        </w:rPr>
        <w:t>estomatognático</w:t>
      </w:r>
      <w:proofErr w:type="spellEnd"/>
      <w:r w:rsidRPr="00F654AE">
        <w:rPr>
          <w:rFonts w:ascii="Baskerville Old Face" w:hAnsi="Baskerville Old Face"/>
          <w:color w:val="000000" w:themeColor="text1"/>
          <w:sz w:val="20"/>
        </w:rPr>
        <w:t>, ofreciendo a la comunidad una atención oportuna para ser altamente eficiente, a través de la implantación de programas basados en la identificación y control de los factores epidemiológicos causantes de los padecimientos, sustentado en sus conocimientos, habilidades y destrezas desarrolladas en el ámbito disciplinar de su formación profesional.</w:t>
      </w:r>
      <w:r w:rsidRPr="00F654AE">
        <w:rPr>
          <w:rFonts w:ascii="Baskerville Old Face" w:hAnsi="Baskerville Old Face"/>
          <w:color w:val="000000" w:themeColor="text1"/>
          <w:sz w:val="20"/>
        </w:rPr>
        <w:br/>
        <w:t>Poseer un alto sentido de responsabilidad, honestidad y conciencia humanitaria hacia la sociedad que le demanda sus servicios, ajustándose a los estándares de calidad profesional que marcan las normas nacionales de sus homólogos profesionales.</w:t>
      </w:r>
      <w:r w:rsidRPr="00F654AE">
        <w:rPr>
          <w:rFonts w:ascii="Baskerville Old Face" w:hAnsi="Baskerville Old Face"/>
          <w:color w:val="000000" w:themeColor="text1"/>
          <w:sz w:val="20"/>
        </w:rPr>
        <w:br/>
        <w:t xml:space="preserve">Considerar la evolución histórica de México, la idiosincrasia de sus habitantes para incorporarse al trabajo independiente, así como a distintos ámbitos institucionales tanto públicos como privados, y participar de </w:t>
      </w:r>
      <w:r w:rsidRPr="00F654AE">
        <w:rPr>
          <w:rFonts w:ascii="Baskerville Old Face" w:hAnsi="Baskerville Old Face"/>
          <w:color w:val="000000" w:themeColor="text1"/>
          <w:sz w:val="20"/>
        </w:rPr>
        <w:lastRenderedPageBreak/>
        <w:t>manera activa en el proceso de globalización económica mundial.</w:t>
      </w:r>
      <w:r w:rsidRPr="00F654AE">
        <w:rPr>
          <w:rFonts w:ascii="Baskerville Old Face" w:hAnsi="Baskerville Old Face"/>
          <w:color w:val="000000" w:themeColor="text1"/>
          <w:sz w:val="20"/>
        </w:rPr>
        <w:br/>
        <w:t>Ser consciente de la vertiginosa velocidad con la que avanza el conocimiento y la tecnología, sensibilizándose en la necesidad de la actualización de conocimientos, a través de su incorporación a programas académicos de posgrado, cursos de educación continua y otras modalidades formativas.</w:t>
      </w:r>
      <w:r w:rsidRPr="00F654AE">
        <w:rPr>
          <w:rFonts w:ascii="Baskerville Old Face" w:hAnsi="Baskerville Old Face"/>
          <w:color w:val="000000" w:themeColor="text1"/>
          <w:sz w:val="20"/>
        </w:rPr>
        <w:br/>
        <w:t>Estar comprometido con el medio ambiente, aplicando métodos de control de la contaminación que genera su a</w:t>
      </w:r>
      <w:r>
        <w:rPr>
          <w:rFonts w:ascii="Baskerville Old Face" w:hAnsi="Baskerville Old Face"/>
          <w:color w:val="000000" w:themeColor="text1"/>
          <w:sz w:val="20"/>
        </w:rPr>
        <w:t>ctividad profesional cotidiana.</w:t>
      </w:r>
      <w:r>
        <w:rPr>
          <w:rFonts w:ascii="Baskerville Old Face" w:hAnsi="Baskerville Old Face"/>
          <w:color w:val="000000" w:themeColor="text1"/>
          <w:sz w:val="20"/>
        </w:rPr>
        <w:br/>
      </w:r>
      <w:r w:rsidRPr="00F654AE">
        <w:rPr>
          <w:rFonts w:ascii="Baskerville Old Face" w:hAnsi="Baskerville Old Face"/>
          <w:color w:val="000000" w:themeColor="text1"/>
          <w:sz w:val="20"/>
        </w:rPr>
        <w:t>Ser un profesional activo, capaz de evaluar y modificar su quehacer cotidiano, para desarrollar acciones concretas y compartir experiencias en donde se pueda enriquecer el conocimiento odontológico.</w:t>
      </w:r>
      <w:r w:rsidRPr="00F654AE">
        <w:rPr>
          <w:rFonts w:ascii="Baskerville Old Face" w:hAnsi="Baskerville Old Face"/>
          <w:color w:val="000000" w:themeColor="text1"/>
          <w:sz w:val="20"/>
        </w:rPr>
        <w:br/>
      </w:r>
      <w:r w:rsidRPr="00F654AE">
        <w:rPr>
          <w:rFonts w:ascii="Baskerville Old Face" w:hAnsi="Baskerville Old Face"/>
          <w:color w:val="FF0000"/>
          <w:sz w:val="20"/>
        </w:rPr>
        <w:t>Perfil de ingreso:</w:t>
      </w:r>
      <w:r w:rsidRPr="00F654AE">
        <w:rPr>
          <w:sz w:val="14"/>
        </w:rPr>
        <w:t xml:space="preserve"> </w:t>
      </w:r>
      <w:r w:rsidRPr="00F654AE">
        <w:rPr>
          <w:rFonts w:ascii="Baskerville Old Face" w:hAnsi="Baskerville Old Face"/>
          <w:color w:val="000000" w:themeColor="text1"/>
          <w:sz w:val="20"/>
        </w:rPr>
        <w:t>El aspirante a cursar la Licenciatura de cirujano dentista debe contar de preferencia con:</w:t>
      </w:r>
      <w:r w:rsidRPr="00F654AE">
        <w:rPr>
          <w:rFonts w:ascii="Baskerville Old Face" w:hAnsi="Baskerville Old Face"/>
          <w:color w:val="000000" w:themeColor="text1"/>
          <w:sz w:val="20"/>
        </w:rPr>
        <w:br/>
        <w:t>Intereses. Académicos, gusto por la lectura y la investigación y por el estudio constante.</w:t>
      </w:r>
      <w:r w:rsidRPr="00F654AE">
        <w:rPr>
          <w:rFonts w:ascii="Baskerville Old Face" w:hAnsi="Baskerville Old Face"/>
          <w:color w:val="000000" w:themeColor="text1"/>
          <w:sz w:val="20"/>
        </w:rPr>
        <w:br/>
        <w:t>Aptitudes. Capacidad de observación y concentración, coordinación y precisión psicomotora, visualizar representaciones tridimensionales, exactitud y rapidez de respuesta, habilidad para movimientos, buena salud y resistencia física.</w:t>
      </w:r>
      <w:r w:rsidRPr="00F654AE">
        <w:rPr>
          <w:rFonts w:ascii="Baskerville Old Face" w:hAnsi="Baskerville Old Face"/>
          <w:color w:val="000000" w:themeColor="text1"/>
          <w:sz w:val="20"/>
        </w:rPr>
        <w:br/>
        <w:t>Actitudes. Conciencia humanitaria, responsable, disciplinado y honesto, crítico y propositivo, adaptación a aprendizajes innovadores, a espacios cerrados y a grupos sociales.</w:t>
      </w:r>
      <w:r w:rsidRPr="00F654AE">
        <w:rPr>
          <w:rFonts w:ascii="Baskerville Old Face" w:hAnsi="Baskerville Old Face"/>
          <w:color w:val="000000" w:themeColor="text1"/>
          <w:sz w:val="20"/>
        </w:rPr>
        <w:br/>
      </w:r>
      <w:r w:rsidRPr="00F654AE">
        <w:rPr>
          <w:rFonts w:ascii="Baskerville Old Face" w:hAnsi="Baskerville Old Face"/>
          <w:color w:val="FF0000"/>
          <w:sz w:val="20"/>
        </w:rPr>
        <w:t>Misión:</w:t>
      </w:r>
      <w:r>
        <w:rPr>
          <w:rFonts w:ascii="Baskerville Old Face" w:hAnsi="Baskerville Old Face"/>
          <w:color w:val="FF0000"/>
          <w:sz w:val="20"/>
        </w:rPr>
        <w:br/>
      </w:r>
      <w:r w:rsidRPr="00F654AE">
        <w:rPr>
          <w:rFonts w:ascii="Baskerville Old Face" w:hAnsi="Baskerville Old Face"/>
          <w:color w:val="000000" w:themeColor="text1"/>
          <w:sz w:val="20"/>
        </w:rPr>
        <w:t>Somos un Centro Universitario que contribuye a la búsqueda de mejores condiciones de salud, mediante la formación de personas interesadas en alcanzar un nivel de alta competencia profesional, capaces de generar conocimiento científico aplicable en beneficio de la ciudadanía. Realizamos vinculación con la sociedad para compartir los planes, acciones y programas desarrollados por los académicos, estudiantes, trabajadores y egresados, que deben manifestarse en el bienestar de toda la comunidad.</w:t>
      </w:r>
      <w:r w:rsidRPr="00F654AE">
        <w:rPr>
          <w:rFonts w:ascii="Baskerville Old Face" w:hAnsi="Baskerville Old Face"/>
          <w:color w:val="000000" w:themeColor="text1"/>
          <w:sz w:val="20"/>
        </w:rPr>
        <w:br/>
      </w:r>
      <w:r w:rsidRPr="00F654AE">
        <w:rPr>
          <w:rFonts w:ascii="Baskerville Old Face" w:hAnsi="Baskerville Old Face"/>
          <w:color w:val="FF0000"/>
          <w:sz w:val="20"/>
        </w:rPr>
        <w:t>Visión:</w:t>
      </w:r>
      <w:r>
        <w:rPr>
          <w:rFonts w:ascii="Baskerville Old Face" w:hAnsi="Baskerville Old Face"/>
          <w:color w:val="FF0000"/>
          <w:sz w:val="20"/>
        </w:rPr>
        <w:br/>
      </w:r>
      <w:r w:rsidRPr="00F654AE">
        <w:rPr>
          <w:rFonts w:ascii="Baskerville Old Face" w:hAnsi="Baskerville Old Face"/>
          <w:color w:val="000000" w:themeColor="text1"/>
          <w:sz w:val="20"/>
        </w:rPr>
        <w:t>Un Centro Universitario con procesos académicos y administrativos certificados que correspondan a los estándares internacionales de calidad, con apego a la normatividad universitaria. Vanguardistas en la formación de profesionales para la salud de la más alta calidad y competitividad nacional e internacional, con académicos de prestigio en su campo disciplinar, trabajando en equipo, compartiendo conocimientos, programas y proyectos educativos de investigación y extensión, respondiendo a las necesidades de desarrollo en salud de nuestra región y país.</w:t>
      </w:r>
      <w:r w:rsidRPr="00F654AE">
        <w:rPr>
          <w:rFonts w:ascii="Baskerville Old Face" w:hAnsi="Baskerville Old Face"/>
          <w:color w:val="FF0000"/>
          <w:sz w:val="20"/>
        </w:rPr>
        <w:br/>
        <w:t>Objetivos:</w:t>
      </w:r>
      <w:r w:rsidRPr="00F654AE">
        <w:t xml:space="preserve"> </w:t>
      </w:r>
      <w:r w:rsidRPr="00F654AE">
        <w:rPr>
          <w:rFonts w:ascii="Baskerville Old Face" w:hAnsi="Baskerville Old Face"/>
          <w:color w:val="000000" w:themeColor="text1"/>
          <w:sz w:val="20"/>
        </w:rPr>
        <w:t>El Centro Universitario de Ciencias de la Salud tiene los siguientes objetivos:</w:t>
      </w:r>
      <w:r w:rsidRPr="00F654AE">
        <w:rPr>
          <w:rFonts w:ascii="Baskerville Old Face" w:hAnsi="Baskerville Old Face"/>
          <w:color w:val="000000" w:themeColor="text1"/>
          <w:sz w:val="20"/>
        </w:rPr>
        <w:br/>
      </w:r>
      <w:r w:rsidRPr="00F654AE">
        <w:rPr>
          <w:rFonts w:ascii="Baskerville Old Face" w:hAnsi="Baskerville Old Face"/>
          <w:color w:val="FF0000"/>
          <w:sz w:val="20"/>
        </w:rPr>
        <w:t xml:space="preserve">1.- </w:t>
      </w:r>
      <w:r w:rsidRPr="00F654AE">
        <w:rPr>
          <w:rFonts w:ascii="Baskerville Old Face" w:hAnsi="Baskerville Old Face"/>
          <w:color w:val="000000" w:themeColor="text1"/>
          <w:sz w:val="20"/>
        </w:rPr>
        <w:t>Constituir un marco integrador de los campos profesionales y las disciplinas científicas, cuyo objeto de trabajo y estudio son los procesos de salud y enfermedad en cualquiera de sus manifestaciones, niveles y complejidad.</w:t>
      </w:r>
      <w:r>
        <w:rPr>
          <w:rFonts w:ascii="Baskerville Old Face" w:hAnsi="Baskerville Old Face"/>
          <w:color w:val="FF0000"/>
          <w:sz w:val="20"/>
        </w:rPr>
        <w:br/>
      </w:r>
      <w:r w:rsidRPr="00F654AE">
        <w:rPr>
          <w:rFonts w:ascii="Baskerville Old Face" w:hAnsi="Baskerville Old Face"/>
          <w:color w:val="FF0000"/>
          <w:sz w:val="20"/>
        </w:rPr>
        <w:t xml:space="preserve">2.- </w:t>
      </w:r>
      <w:r w:rsidRPr="00F654AE">
        <w:rPr>
          <w:rFonts w:ascii="Baskerville Old Face" w:hAnsi="Baskerville Old Face"/>
          <w:color w:val="000000" w:themeColor="text1"/>
          <w:sz w:val="20"/>
        </w:rPr>
        <w:t xml:space="preserve">Formar profesionales capaces de abordar al objeto de la salud-enfermedad como un proceso integral y </w:t>
      </w:r>
      <w:proofErr w:type="spellStart"/>
      <w:r w:rsidRPr="00F654AE">
        <w:rPr>
          <w:rFonts w:ascii="Baskerville Old Face" w:hAnsi="Baskerville Old Face"/>
          <w:color w:val="000000" w:themeColor="text1"/>
          <w:sz w:val="20"/>
        </w:rPr>
        <w:t>multideterminado</w:t>
      </w:r>
      <w:proofErr w:type="spellEnd"/>
      <w:r w:rsidRPr="00F654AE">
        <w:rPr>
          <w:rFonts w:ascii="Baskerville Old Face" w:hAnsi="Baskerville Old Face"/>
          <w:color w:val="000000" w:themeColor="text1"/>
          <w:sz w:val="20"/>
        </w:rPr>
        <w:t xml:space="preserve"> en los diferentes campos que integran las Ciencias de la Salud.</w:t>
      </w:r>
      <w:r w:rsidRPr="00F654AE">
        <w:rPr>
          <w:rFonts w:ascii="Baskerville Old Face" w:hAnsi="Baskerville Old Face"/>
          <w:color w:val="000000" w:themeColor="text1"/>
          <w:sz w:val="20"/>
        </w:rPr>
        <w:br/>
      </w:r>
      <w:r w:rsidRPr="00F654AE">
        <w:rPr>
          <w:rFonts w:ascii="Baskerville Old Face" w:hAnsi="Baskerville Old Face"/>
          <w:color w:val="FF0000"/>
          <w:sz w:val="20"/>
        </w:rPr>
        <w:t xml:space="preserve">3.- </w:t>
      </w:r>
      <w:r w:rsidRPr="00F654AE">
        <w:rPr>
          <w:rFonts w:ascii="Baskerville Old Face" w:hAnsi="Baskerville Old Face"/>
          <w:color w:val="000000" w:themeColor="text1"/>
          <w:sz w:val="20"/>
        </w:rPr>
        <w:t>Producir, desarrollar y vincular el conocimiento científico y tecnológico que demandan las necesidades de la población, en los rubros de la prevención, la terapéutica, la rehabilitación y la reducción del riesgo, así como la investigación que exige el avance de las Ciencias de la Salud.</w:t>
      </w:r>
      <w:r w:rsidRPr="00F654AE">
        <w:rPr>
          <w:rFonts w:ascii="Baskerville Old Face" w:hAnsi="Baskerville Old Face"/>
          <w:color w:val="000000" w:themeColor="text1"/>
          <w:sz w:val="20"/>
        </w:rPr>
        <w:br/>
      </w:r>
      <w:r w:rsidRPr="00F654AE">
        <w:rPr>
          <w:rFonts w:ascii="Baskerville Old Face" w:hAnsi="Baskerville Old Face"/>
          <w:color w:val="FF0000"/>
          <w:sz w:val="20"/>
        </w:rPr>
        <w:t xml:space="preserve">4.- </w:t>
      </w:r>
      <w:r w:rsidRPr="00F654AE">
        <w:rPr>
          <w:rFonts w:ascii="Baskerville Old Face" w:hAnsi="Baskerville Old Face"/>
          <w:color w:val="000000" w:themeColor="text1"/>
          <w:sz w:val="20"/>
        </w:rPr>
        <w:t>Conformar un espacio académico en el que la interacción multidisciplinar e interdisciplinar sean el eje de un nuevo modelo de formación de profesionales, de producción de conocimiento científico y de vinculación con los sectores poblacionales y de salud.</w:t>
      </w:r>
      <w:r w:rsidRPr="00F654AE">
        <w:rPr>
          <w:rFonts w:ascii="Baskerville Old Face" w:hAnsi="Baskerville Old Face"/>
          <w:color w:val="000000" w:themeColor="text1"/>
          <w:sz w:val="20"/>
        </w:rPr>
        <w:br/>
      </w: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20"/>
        </w:rPr>
      </w:pPr>
    </w:p>
    <w:p w:rsidR="001B495B" w:rsidRDefault="001B495B" w:rsidP="001B495B">
      <w:pPr>
        <w:rPr>
          <w:rFonts w:ascii="Baskerville Old Face" w:hAnsi="Baskerville Old Face"/>
          <w:color w:val="FF0000"/>
          <w:sz w:val="32"/>
        </w:rPr>
      </w:pPr>
      <w:r w:rsidRPr="00F654AE">
        <w:rPr>
          <w:rFonts w:ascii="Baskerville Old Face" w:hAnsi="Baskerville Old Face"/>
          <w:color w:val="FF0000"/>
          <w:sz w:val="32"/>
        </w:rPr>
        <w:t>Lamar Universidad</w:t>
      </w:r>
    </w:p>
    <w:p w:rsidR="001B495B" w:rsidRPr="007E22E9" w:rsidRDefault="001B495B" w:rsidP="001B495B">
      <w:pPr>
        <w:rPr>
          <w:rFonts w:ascii="Baskerville Old Face" w:hAnsi="Baskerville Old Face"/>
          <w:color w:val="FF0000"/>
          <w:sz w:val="20"/>
        </w:rPr>
      </w:pPr>
      <w:r w:rsidRPr="007E22E9">
        <w:rPr>
          <w:rFonts w:ascii="Baskerville Old Face" w:hAnsi="Baskerville Old Face"/>
          <w:color w:val="FF0000"/>
          <w:sz w:val="20"/>
        </w:rPr>
        <w:t>Duración:</w:t>
      </w:r>
      <w:r>
        <w:rPr>
          <w:rFonts w:ascii="Baskerville Old Face" w:hAnsi="Baskerville Old Face"/>
          <w:color w:val="FF0000"/>
          <w:sz w:val="20"/>
        </w:rPr>
        <w:t xml:space="preserve"> </w:t>
      </w:r>
      <w:r w:rsidRPr="007E22E9">
        <w:rPr>
          <w:rFonts w:ascii="Baskerville Old Face" w:hAnsi="Baskerville Old Face"/>
          <w:color w:val="000000" w:themeColor="text1"/>
          <w:sz w:val="20"/>
        </w:rPr>
        <w:t>5 semestres</w:t>
      </w:r>
      <w:r w:rsidRPr="007E22E9">
        <w:rPr>
          <w:rFonts w:ascii="Baskerville Old Face" w:hAnsi="Baskerville Old Face"/>
          <w:color w:val="000000" w:themeColor="text1"/>
          <w:sz w:val="20"/>
        </w:rPr>
        <w:br/>
      </w:r>
      <w:r w:rsidRPr="007E22E9">
        <w:rPr>
          <w:rFonts w:ascii="Baskerville Old Face" w:hAnsi="Baskerville Old Face"/>
          <w:color w:val="FF0000"/>
          <w:sz w:val="20"/>
        </w:rPr>
        <w:t>Transporte:</w:t>
      </w:r>
      <w:r>
        <w:rPr>
          <w:rFonts w:ascii="Baskerville Old Face" w:hAnsi="Baskerville Old Face"/>
          <w:color w:val="FF0000"/>
          <w:sz w:val="20"/>
        </w:rPr>
        <w:t xml:space="preserve"> </w:t>
      </w:r>
      <w:proofErr w:type="spellStart"/>
      <w:r w:rsidRPr="007E22E9">
        <w:rPr>
          <w:rFonts w:ascii="Baskerville Old Face" w:hAnsi="Baskerville Old Face"/>
          <w:color w:val="000000" w:themeColor="text1"/>
          <w:sz w:val="20"/>
        </w:rPr>
        <w:t>Av</w:t>
      </w:r>
      <w:proofErr w:type="spellEnd"/>
      <w:r w:rsidRPr="007E22E9">
        <w:rPr>
          <w:rFonts w:ascii="Baskerville Old Face" w:hAnsi="Baskerville Old Face"/>
          <w:color w:val="000000" w:themeColor="text1"/>
          <w:sz w:val="20"/>
        </w:rPr>
        <w:t xml:space="preserve"> Hidalgo No. 1540, esq. Marsella</w:t>
      </w:r>
      <w:r w:rsidRPr="007E22E9">
        <w:rPr>
          <w:rFonts w:ascii="Baskerville Old Face" w:hAnsi="Baskerville Old Face"/>
          <w:color w:val="000000" w:themeColor="text1"/>
          <w:sz w:val="20"/>
        </w:rPr>
        <w:br/>
        <w:t>Tomar 30ª hasta enrique días y 629.</w:t>
      </w:r>
      <w:r w:rsidRPr="007E22E9">
        <w:rPr>
          <w:rFonts w:ascii="Baskerville Old Face" w:hAnsi="Baskerville Old Face"/>
          <w:color w:val="FF0000"/>
          <w:sz w:val="20"/>
        </w:rPr>
        <w:br/>
        <w:t>Perfil de ingreso:</w:t>
      </w:r>
      <w:r>
        <w:rPr>
          <w:rFonts w:ascii="Baskerville Old Face" w:hAnsi="Baskerville Old Face"/>
          <w:color w:val="FF0000"/>
          <w:sz w:val="20"/>
        </w:rPr>
        <w:t xml:space="preserve"> </w:t>
      </w:r>
      <w:r>
        <w:rPr>
          <w:rFonts w:ascii="Baskerville Old Face" w:hAnsi="Baskerville Old Face"/>
          <w:color w:val="FF0000"/>
          <w:sz w:val="20"/>
        </w:rPr>
        <w:br/>
      </w:r>
      <w:r w:rsidRPr="007E22E9">
        <w:rPr>
          <w:rFonts w:ascii="Baskerville Old Face" w:hAnsi="Baskerville Old Face"/>
          <w:color w:val="000000" w:themeColor="text1"/>
          <w:sz w:val="20"/>
        </w:rPr>
        <w:t>El aspirante a cursar la Licenciatura de Cirujano Dentista debe contar con las siguientes características:</w:t>
      </w:r>
      <w:r w:rsidRPr="007E22E9">
        <w:rPr>
          <w:rFonts w:ascii="Baskerville Old Face" w:hAnsi="Baskerville Old Face"/>
          <w:color w:val="000000" w:themeColor="text1"/>
          <w:sz w:val="20"/>
        </w:rPr>
        <w:br/>
        <w:t>Aptitudes</w:t>
      </w:r>
      <w:r w:rsidRPr="007E22E9">
        <w:rPr>
          <w:rFonts w:ascii="Baskerville Old Face" w:hAnsi="Baskerville Old Face"/>
          <w:color w:val="000000" w:themeColor="text1"/>
          <w:sz w:val="20"/>
        </w:rPr>
        <w:br/>
        <w:t>Intereses académicos, gusto por la lectura e investigación y por el estudio constante.</w:t>
      </w:r>
      <w:r w:rsidRPr="007E22E9">
        <w:rPr>
          <w:rFonts w:ascii="Baskerville Old Face" w:hAnsi="Baskerville Old Face"/>
          <w:color w:val="000000" w:themeColor="text1"/>
          <w:sz w:val="20"/>
        </w:rPr>
        <w:br/>
        <w:t>Capacidad de observación y concentración, coordinación y precisión psicomotora, visualizar representaciones tridimensionales, exactitud y rapidez de respuesta, habilidad para movimientos, buena salud y resistencia física.</w:t>
      </w:r>
      <w:r w:rsidRPr="007E22E9">
        <w:rPr>
          <w:rFonts w:ascii="Baskerville Old Face" w:hAnsi="Baskerville Old Face"/>
          <w:color w:val="000000" w:themeColor="text1"/>
          <w:sz w:val="20"/>
        </w:rPr>
        <w:br/>
        <w:t>Actitudes</w:t>
      </w:r>
      <w:r w:rsidRPr="007E22E9">
        <w:rPr>
          <w:rFonts w:ascii="Baskerville Old Face" w:hAnsi="Baskerville Old Face"/>
          <w:color w:val="000000" w:themeColor="text1"/>
          <w:sz w:val="20"/>
        </w:rPr>
        <w:br/>
        <w:t>Conciencia humanitaria, responsable, disciplinado y honesto, crítico y propositivo, adaptación a los aprendizajes innovadores, a espacios cerrados y grupos sociales.</w:t>
      </w:r>
      <w:r w:rsidRPr="007E22E9">
        <w:rPr>
          <w:rFonts w:ascii="Baskerville Old Face" w:hAnsi="Baskerville Old Face"/>
          <w:color w:val="FF0000"/>
          <w:sz w:val="20"/>
        </w:rPr>
        <w:br/>
        <w:t>Perfil de egreso:</w:t>
      </w:r>
      <w:r>
        <w:rPr>
          <w:rFonts w:ascii="Baskerville Old Face" w:hAnsi="Baskerville Old Face"/>
          <w:color w:val="FF0000"/>
          <w:sz w:val="20"/>
        </w:rPr>
        <w:t xml:space="preserve"> </w:t>
      </w:r>
      <w:r>
        <w:rPr>
          <w:rFonts w:ascii="Baskerville Old Face" w:hAnsi="Baskerville Old Face"/>
          <w:color w:val="FF0000"/>
          <w:sz w:val="20"/>
        </w:rPr>
        <w:br/>
      </w:r>
      <w:r w:rsidRPr="007E22E9">
        <w:rPr>
          <w:rFonts w:ascii="Baskerville Old Face" w:hAnsi="Baskerville Old Face"/>
          <w:color w:val="000000" w:themeColor="text1"/>
          <w:sz w:val="20"/>
        </w:rPr>
        <w:t>Tener un alto sentido de responsabilidad, honestidad y conciencia humana hacia la sociedad que demanda servicios de calidad profesional que marcan las normas nacionales.</w:t>
      </w:r>
      <w:r w:rsidRPr="007E22E9">
        <w:rPr>
          <w:rFonts w:ascii="Baskerville Old Face" w:hAnsi="Baskerville Old Face"/>
          <w:color w:val="000000" w:themeColor="text1"/>
          <w:sz w:val="20"/>
        </w:rPr>
        <w:br/>
        <w:t>Ser un profesional activo, capaz de evaluar y modificar su quehacer cotidiano, para desarrollar acciones concretas en el campo odontológico</w:t>
      </w:r>
      <w:r w:rsidRPr="007E22E9">
        <w:rPr>
          <w:rFonts w:ascii="Baskerville Old Face" w:hAnsi="Baskerville Old Face"/>
          <w:color w:val="000000" w:themeColor="text1"/>
          <w:sz w:val="20"/>
        </w:rPr>
        <w:br/>
        <w:t xml:space="preserve">Promover, prevenir, conservar, </w:t>
      </w:r>
      <w:proofErr w:type="spellStart"/>
      <w:r w:rsidRPr="007E22E9">
        <w:rPr>
          <w:rFonts w:ascii="Baskerville Old Face" w:hAnsi="Baskerville Old Face"/>
          <w:color w:val="000000" w:themeColor="text1"/>
          <w:sz w:val="20"/>
        </w:rPr>
        <w:t>diagnósticar</w:t>
      </w:r>
      <w:proofErr w:type="spellEnd"/>
      <w:r w:rsidRPr="007E22E9">
        <w:rPr>
          <w:rFonts w:ascii="Baskerville Old Face" w:hAnsi="Baskerville Old Face"/>
          <w:color w:val="000000" w:themeColor="text1"/>
          <w:sz w:val="20"/>
        </w:rPr>
        <w:t xml:space="preserve">, rehabilitar y controlar íntegramente el proceso de salud enfermedad del sistema de la cavidad oral, </w:t>
      </w:r>
      <w:proofErr w:type="spellStart"/>
      <w:r w:rsidRPr="007E22E9">
        <w:rPr>
          <w:rFonts w:ascii="Baskerville Old Face" w:hAnsi="Baskerville Old Face"/>
          <w:color w:val="000000" w:themeColor="text1"/>
          <w:sz w:val="20"/>
        </w:rPr>
        <w:t>freciendo</w:t>
      </w:r>
      <w:proofErr w:type="spellEnd"/>
      <w:r w:rsidRPr="007E22E9">
        <w:rPr>
          <w:rFonts w:ascii="Baskerville Old Face" w:hAnsi="Baskerville Old Face"/>
          <w:color w:val="000000" w:themeColor="text1"/>
          <w:sz w:val="20"/>
        </w:rPr>
        <w:t xml:space="preserve"> en la comunidad una atención oportuna.</w:t>
      </w:r>
      <w:r w:rsidRPr="007E22E9">
        <w:rPr>
          <w:rFonts w:ascii="Baskerville Old Face" w:hAnsi="Baskerville Old Face"/>
          <w:color w:val="000000" w:themeColor="text1"/>
          <w:sz w:val="20"/>
        </w:rPr>
        <w:br/>
        <w:t xml:space="preserve">Participar en programas basados en la identificación y control epidemiológico, de los padecimientos orales, </w:t>
      </w:r>
      <w:r w:rsidRPr="007E22E9">
        <w:rPr>
          <w:rFonts w:ascii="Baskerville Old Face" w:hAnsi="Baskerville Old Face"/>
          <w:color w:val="000000" w:themeColor="text1"/>
          <w:sz w:val="20"/>
        </w:rPr>
        <w:lastRenderedPageBreak/>
        <w:t xml:space="preserve">sustentados en conocimientos, habilidades y destrezas desarrolladas en el ámbito disciplinar de su formación </w:t>
      </w:r>
      <w:proofErr w:type="spellStart"/>
      <w:r w:rsidRPr="007E22E9">
        <w:rPr>
          <w:rFonts w:ascii="Baskerville Old Face" w:hAnsi="Baskerville Old Face"/>
          <w:color w:val="000000" w:themeColor="text1"/>
          <w:sz w:val="20"/>
        </w:rPr>
        <w:t>profesiona</w:t>
      </w:r>
      <w:proofErr w:type="spellEnd"/>
      <w:r w:rsidRPr="007E22E9">
        <w:rPr>
          <w:rFonts w:ascii="Baskerville Old Face" w:hAnsi="Baskerville Old Face"/>
          <w:color w:val="000000" w:themeColor="text1"/>
          <w:sz w:val="20"/>
        </w:rPr>
        <w:t xml:space="preserve"> </w:t>
      </w:r>
      <w:r w:rsidRPr="007E22E9">
        <w:rPr>
          <w:rFonts w:ascii="Baskerville Old Face" w:hAnsi="Baskerville Old Face"/>
          <w:color w:val="000000" w:themeColor="text1"/>
          <w:sz w:val="20"/>
        </w:rPr>
        <w:br/>
        <w:t xml:space="preserve">Ser </w:t>
      </w:r>
      <w:proofErr w:type="spellStart"/>
      <w:r w:rsidRPr="007E22E9">
        <w:rPr>
          <w:rFonts w:ascii="Baskerville Old Face" w:hAnsi="Baskerville Old Face"/>
          <w:color w:val="000000" w:themeColor="text1"/>
          <w:sz w:val="20"/>
        </w:rPr>
        <w:t>conciente</w:t>
      </w:r>
      <w:proofErr w:type="spellEnd"/>
      <w:r w:rsidRPr="007E22E9">
        <w:rPr>
          <w:rFonts w:ascii="Baskerville Old Face" w:hAnsi="Baskerville Old Face"/>
          <w:color w:val="000000" w:themeColor="text1"/>
          <w:sz w:val="20"/>
        </w:rPr>
        <w:t xml:space="preserve"> del conocimiento y la tecnología, para aplicarlos en la sociedad, a través de su incorporación en programas académicos de postgrado, cursos de educación continua.</w:t>
      </w:r>
      <w:r w:rsidRPr="007E22E9">
        <w:rPr>
          <w:rFonts w:ascii="Baskerville Old Face" w:hAnsi="Baskerville Old Face"/>
          <w:color w:val="000000" w:themeColor="text1"/>
          <w:sz w:val="20"/>
        </w:rPr>
        <w:br/>
        <w:t>Estar comprometido con el medio ambiente aplicando métodos de control de la contaminación: NOM-087- ECOL-1995. Modificación NOM-087-ECOL-2006, que genera su actividad profesional cotidiana.</w:t>
      </w:r>
      <w:r w:rsidRPr="007E22E9">
        <w:rPr>
          <w:rFonts w:ascii="Baskerville Old Face" w:hAnsi="Baskerville Old Face"/>
          <w:color w:val="FF0000"/>
          <w:sz w:val="20"/>
        </w:rPr>
        <w:br/>
        <w:t>Objetivos:</w:t>
      </w:r>
      <w:r>
        <w:rPr>
          <w:rFonts w:ascii="Baskerville Old Face" w:hAnsi="Baskerville Old Face"/>
          <w:color w:val="FF0000"/>
          <w:sz w:val="20"/>
        </w:rPr>
        <w:t xml:space="preserve"> </w:t>
      </w:r>
      <w:r w:rsidRPr="007E22E9">
        <w:rPr>
          <w:rFonts w:ascii="Baskerville Old Face" w:hAnsi="Baskerville Old Face"/>
          <w:color w:val="000000" w:themeColor="text1"/>
          <w:sz w:val="20"/>
        </w:rPr>
        <w:t>Incorporar a los alumnos a lo largo de la carrera al trabajo práctico para analizar y resolver problemas de la realidad social y laboral con juicio crítico, científico y valores profesionales, cívicos y sociales.</w:t>
      </w:r>
      <w:r w:rsidRPr="007E22E9">
        <w:rPr>
          <w:rFonts w:ascii="Baskerville Old Face" w:hAnsi="Baskerville Old Face"/>
          <w:color w:val="000000" w:themeColor="text1"/>
          <w:sz w:val="20"/>
        </w:rPr>
        <w:br/>
        <w:t>Formar profesionistas competentes integrados en el sector laboral y productivo de la sociedad.</w:t>
      </w:r>
      <w:r w:rsidRPr="007E22E9">
        <w:rPr>
          <w:rFonts w:ascii="Baskerville Old Face" w:hAnsi="Baskerville Old Face"/>
          <w:color w:val="000000" w:themeColor="text1"/>
          <w:sz w:val="20"/>
        </w:rPr>
        <w:br/>
        <w:t>Fortalecer la vinculación de las carreras de la Universidad LAMAR con los sectores productivos y de servicios para la construcción de proyectos de desarrollo de mutuo beneficio y para la sociedad de la región del Occidente y Norte de México.</w:t>
      </w:r>
      <w:r w:rsidRPr="007E22E9">
        <w:rPr>
          <w:rFonts w:ascii="Baskerville Old Face" w:hAnsi="Baskerville Old Face"/>
          <w:color w:val="000000" w:themeColor="text1"/>
          <w:sz w:val="20"/>
        </w:rPr>
        <w:br/>
        <w:t>Las Prácticas profesionales forman parte del eje curricular del plan de estudios licenciatura LAMAR, constituyéndose como una MATERIA indispensable y obligatoria para la formación académica de nuestros alumnos.</w:t>
      </w:r>
      <w:r w:rsidRPr="007E22E9">
        <w:rPr>
          <w:rFonts w:ascii="Baskerville Old Face" w:hAnsi="Baskerville Old Face"/>
          <w:color w:val="000000" w:themeColor="text1"/>
          <w:sz w:val="20"/>
        </w:rPr>
        <w:br/>
        <w:t xml:space="preserve">Para su realización la Universidad LAMAR establece convenios con diversas empresas, organizaciones e Instituciones públicas y privadas, en donde se fijan las bases para el trabajo en conjunto, generando un vínculo empresa-universidad que permite el óptimo aprovechamiento y aprendizaje de nuestros alumnos </w:t>
      </w:r>
      <w:proofErr w:type="spellStart"/>
      <w:r w:rsidRPr="007E22E9">
        <w:rPr>
          <w:rFonts w:ascii="Baskerville Old Face" w:hAnsi="Baskerville Old Face"/>
          <w:color w:val="000000" w:themeColor="text1"/>
          <w:sz w:val="20"/>
        </w:rPr>
        <w:t>prácticantes</w:t>
      </w:r>
      <w:proofErr w:type="spellEnd"/>
      <w:r w:rsidRPr="007E22E9">
        <w:rPr>
          <w:rFonts w:ascii="Baskerville Old Face" w:hAnsi="Baskerville Old Face"/>
          <w:color w:val="000000" w:themeColor="text1"/>
          <w:sz w:val="20"/>
        </w:rPr>
        <w:t>.</w:t>
      </w:r>
      <w:r w:rsidRPr="007E22E9">
        <w:rPr>
          <w:rFonts w:ascii="Baskerville Old Face" w:hAnsi="Baskerville Old Face"/>
          <w:color w:val="000000" w:themeColor="text1"/>
          <w:sz w:val="20"/>
        </w:rPr>
        <w:br/>
      </w:r>
      <w:r w:rsidRPr="007E22E9">
        <w:rPr>
          <w:rFonts w:ascii="Baskerville Old Face" w:hAnsi="Baskerville Old Face"/>
          <w:color w:val="FF0000"/>
          <w:sz w:val="20"/>
        </w:rPr>
        <w:t>Valores:</w:t>
      </w:r>
      <w:r w:rsidRPr="007E22E9">
        <w:t xml:space="preserve"> </w:t>
      </w:r>
      <w:r>
        <w:br/>
      </w:r>
      <w:r w:rsidRPr="007E22E9">
        <w:rPr>
          <w:rFonts w:ascii="Baskerville Old Face" w:hAnsi="Baskerville Old Face"/>
          <w:color w:val="000000" w:themeColor="text1"/>
          <w:sz w:val="20"/>
        </w:rPr>
        <w:t>En su ámbito situamos y enfatizamos sobre los siguientes valores:</w:t>
      </w:r>
      <w:r w:rsidRPr="007E22E9">
        <w:rPr>
          <w:rFonts w:ascii="Baskerville Old Face" w:hAnsi="Baskerville Old Face"/>
          <w:color w:val="000000" w:themeColor="text1"/>
          <w:sz w:val="20"/>
        </w:rPr>
        <w:br/>
        <w:t>La educación, la persona, la familia, la comunidad educativa, y la sociedad.</w:t>
      </w:r>
      <w:r w:rsidRPr="007E22E9">
        <w:rPr>
          <w:rFonts w:ascii="Baskerville Old Face" w:hAnsi="Baskerville Old Face"/>
          <w:color w:val="FF0000"/>
          <w:sz w:val="20"/>
        </w:rPr>
        <w:br/>
        <w:t>Filosofía:</w:t>
      </w:r>
      <w:r>
        <w:rPr>
          <w:rFonts w:ascii="Baskerville Old Face" w:hAnsi="Baskerville Old Face"/>
          <w:color w:val="FF0000"/>
          <w:sz w:val="20"/>
        </w:rPr>
        <w:br/>
      </w:r>
      <w:r w:rsidRPr="007E22E9">
        <w:rPr>
          <w:rFonts w:ascii="Baskerville Old Face" w:hAnsi="Baskerville Old Face"/>
          <w:color w:val="000000" w:themeColor="text1"/>
          <w:sz w:val="20"/>
        </w:rPr>
        <w:t xml:space="preserve">La filosofía educativa de la Universidad LAMAR es el gran marco que orienta su vida institucional y da soporte a los proyectos: académico, formativo y ambiental de la Institución. </w:t>
      </w:r>
    </w:p>
    <w:p w:rsidR="001B495B" w:rsidRPr="007E22E9" w:rsidRDefault="001B495B" w:rsidP="001B495B">
      <w:pPr>
        <w:rPr>
          <w:rFonts w:ascii="Baskerville Old Face" w:hAnsi="Baskerville Old Face"/>
          <w:color w:val="FF0000"/>
          <w:sz w:val="20"/>
        </w:rPr>
      </w:pPr>
      <w:r w:rsidRPr="007E22E9">
        <w:rPr>
          <w:rFonts w:ascii="Baskerville Old Face" w:hAnsi="Baskerville Old Face"/>
          <w:color w:val="FF0000"/>
          <w:sz w:val="20"/>
        </w:rPr>
        <w:t>Visión:</w:t>
      </w:r>
      <w:r>
        <w:rPr>
          <w:rFonts w:ascii="Baskerville Old Face" w:hAnsi="Baskerville Old Face"/>
          <w:color w:val="FF0000"/>
          <w:sz w:val="20"/>
        </w:rPr>
        <w:t xml:space="preserve"> </w:t>
      </w:r>
      <w:r>
        <w:rPr>
          <w:rFonts w:ascii="Baskerville Old Face" w:hAnsi="Baskerville Old Face"/>
          <w:color w:val="FF0000"/>
          <w:sz w:val="20"/>
        </w:rPr>
        <w:br/>
      </w:r>
      <w:r w:rsidRPr="007E22E9">
        <w:rPr>
          <w:rFonts w:ascii="Baskerville Old Face" w:hAnsi="Baskerville Old Face"/>
          <w:color w:val="000000" w:themeColor="text1"/>
          <w:sz w:val="20"/>
        </w:rPr>
        <w:t>Seremos una de las mejores universidades privadas del Norte y Occidente de México, con programas educativos innovados, que respondan a los estándares de calidad nacional e internacional, preparando a nuestros estudiantes con una formación integral que les permita insertarse exitosamente en el entorno laboral y social, que nos haga ser la mejor opción educativa para nuestros clientes.</w:t>
      </w:r>
      <w:r w:rsidRPr="007E22E9">
        <w:rPr>
          <w:rFonts w:ascii="Baskerville Old Face" w:hAnsi="Baskerville Old Face"/>
          <w:color w:val="000000" w:themeColor="text1"/>
          <w:sz w:val="20"/>
        </w:rPr>
        <w:br/>
      </w:r>
      <w:r w:rsidRPr="007E22E9">
        <w:rPr>
          <w:rFonts w:ascii="Baskerville Old Face" w:hAnsi="Baskerville Old Face"/>
          <w:color w:val="FF0000"/>
          <w:sz w:val="20"/>
        </w:rPr>
        <w:t>Misión:</w:t>
      </w:r>
      <w:r>
        <w:rPr>
          <w:rFonts w:ascii="Baskerville Old Face" w:hAnsi="Baskerville Old Face"/>
          <w:color w:val="FF0000"/>
          <w:sz w:val="20"/>
        </w:rPr>
        <w:t xml:space="preserve"> </w:t>
      </w:r>
      <w:r>
        <w:rPr>
          <w:rFonts w:ascii="Baskerville Old Face" w:hAnsi="Baskerville Old Face"/>
          <w:color w:val="FF0000"/>
          <w:sz w:val="20"/>
        </w:rPr>
        <w:br/>
      </w:r>
      <w:r w:rsidRPr="007E22E9">
        <w:rPr>
          <w:rFonts w:ascii="Baskerville Old Face" w:hAnsi="Baskerville Old Face"/>
          <w:color w:val="000000" w:themeColor="text1"/>
          <w:sz w:val="20"/>
        </w:rPr>
        <w:t>Somos una empresa educativa privada del Occidente de México, comprometida con la formación integral de profesionales competentes y especializados que les permite detectar, enfrentar y resolver problemas que les plantea la realidad social en la que conviven para insertarse con éxito y excelencia en los mercados. Priorizamos el aprendizaje de competencias profesionales en donde maestros, administradores y alumnos trabajamos creativamente en la innovación educativa y tecnológica, privilegiando la cultura, el respeto mutuo y a la naturaleza, así como la satisfacción de nuestros clientes.</w:t>
      </w:r>
      <w:r w:rsidRPr="007E22E9">
        <w:rPr>
          <w:rFonts w:ascii="Baskerville Old Face" w:hAnsi="Baskerville Old Face"/>
          <w:color w:val="000000" w:themeColor="text1"/>
          <w:sz w:val="20"/>
        </w:rPr>
        <w:br/>
      </w:r>
      <w:r>
        <w:rPr>
          <w:rFonts w:ascii="Baskerville Old Face" w:hAnsi="Baskerville Old Face"/>
          <w:color w:val="FF0000"/>
          <w:sz w:val="20"/>
        </w:rPr>
        <w:t xml:space="preserve">Practicas: </w:t>
      </w:r>
      <w:r w:rsidRPr="007E22E9">
        <w:rPr>
          <w:rFonts w:ascii="Baskerville Old Face" w:hAnsi="Baskerville Old Face"/>
          <w:color w:val="000000" w:themeColor="text1"/>
          <w:sz w:val="20"/>
        </w:rPr>
        <w:t>En nuestra universidad se conceptualizan  como una estrategia del Modelo Educativo  de Competencias Profesionales Integradas, cuya finalidad es que los alumnos apliquen en situaciones sociales y/o laborales reales sus habilidades, destrezas, aptitudes, conocimientos, metodologías y valores adquiridos en las unidades de aprendizaje de su carrera.</w:t>
      </w: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p>
    <w:p w:rsidR="001B495B" w:rsidRDefault="001B495B" w:rsidP="001B495B">
      <w:pPr>
        <w:rPr>
          <w:rFonts w:ascii="Baskerville Old Face" w:hAnsi="Baskerville Old Face"/>
          <w:color w:val="FF0000"/>
          <w:sz w:val="32"/>
        </w:rPr>
      </w:pPr>
      <w:r w:rsidRPr="00F654AE">
        <w:rPr>
          <w:rFonts w:ascii="Baskerville Old Face" w:hAnsi="Baskerville Old Face"/>
          <w:color w:val="FF0000"/>
          <w:sz w:val="32"/>
        </w:rPr>
        <w:t>Universidad Autónoma de Guadalajara</w:t>
      </w:r>
    </w:p>
    <w:p w:rsidR="001B495B" w:rsidRDefault="001B495B" w:rsidP="008B1EE9">
      <w:pPr>
        <w:rPr>
          <w:rFonts w:ascii="Baskerville Old Face" w:hAnsi="Baskerville Old Face"/>
          <w:color w:val="000000" w:themeColor="text1"/>
          <w:sz w:val="20"/>
        </w:rPr>
      </w:pPr>
      <w:r>
        <w:rPr>
          <w:rFonts w:ascii="Baskerville Old Face" w:hAnsi="Baskerville Old Face"/>
          <w:color w:val="FF0000"/>
          <w:sz w:val="20"/>
        </w:rPr>
        <w:t xml:space="preserve">Duración: </w:t>
      </w:r>
      <w:r w:rsidRPr="007E22E9">
        <w:rPr>
          <w:rFonts w:ascii="Baskerville Old Face" w:hAnsi="Baskerville Old Face"/>
          <w:color w:val="000000" w:themeColor="text1"/>
          <w:sz w:val="20"/>
        </w:rPr>
        <w:t>5 semestres</w:t>
      </w:r>
      <w:r>
        <w:rPr>
          <w:rFonts w:ascii="Baskerville Old Face" w:hAnsi="Baskerville Old Face"/>
          <w:color w:val="FF0000"/>
          <w:sz w:val="20"/>
        </w:rPr>
        <w:br/>
        <w:t xml:space="preserve">Transporte: </w:t>
      </w:r>
      <w:r w:rsidRPr="007E22E9">
        <w:rPr>
          <w:rFonts w:ascii="Baskerville Old Face" w:hAnsi="Baskerville Old Face"/>
          <w:color w:val="000000" w:themeColor="text1"/>
          <w:sz w:val="20"/>
        </w:rPr>
        <w:t>Calle Morelos 191</w:t>
      </w:r>
      <w:proofErr w:type="gramStart"/>
      <w:r w:rsidRPr="007E22E9">
        <w:rPr>
          <w:rFonts w:ascii="Baskerville Old Face" w:hAnsi="Baskerville Old Face"/>
          <w:color w:val="000000" w:themeColor="text1"/>
          <w:sz w:val="20"/>
        </w:rPr>
        <w:t>,Zona</w:t>
      </w:r>
      <w:proofErr w:type="gramEnd"/>
      <w:r w:rsidRPr="007E22E9">
        <w:rPr>
          <w:rFonts w:ascii="Baskerville Old Face" w:hAnsi="Baskerville Old Face"/>
          <w:color w:val="000000" w:themeColor="text1"/>
          <w:sz w:val="20"/>
        </w:rPr>
        <w:t xml:space="preserve"> Centro,44100 Guadalajara, Jalisco Calzada federalismo hasta Hidalgo, tomar trolebús y bajar en teatro degollado, atravesar Hidalgo sobre </w:t>
      </w:r>
      <w:proofErr w:type="spellStart"/>
      <w:r w:rsidRPr="007E22E9">
        <w:rPr>
          <w:rFonts w:ascii="Baskerville Old Face" w:hAnsi="Baskerville Old Face"/>
          <w:color w:val="000000" w:themeColor="text1"/>
          <w:sz w:val="20"/>
        </w:rPr>
        <w:t>Belen</w:t>
      </w:r>
      <w:proofErr w:type="spellEnd"/>
      <w:r w:rsidRPr="007E22E9">
        <w:rPr>
          <w:rFonts w:ascii="Baskerville Old Face" w:hAnsi="Baskerville Old Face"/>
          <w:color w:val="000000" w:themeColor="text1"/>
          <w:sz w:val="20"/>
        </w:rPr>
        <w:t>.</w:t>
      </w:r>
      <w:r>
        <w:rPr>
          <w:rFonts w:ascii="Baskerville Old Face" w:hAnsi="Baskerville Old Face"/>
          <w:color w:val="FF0000"/>
          <w:sz w:val="20"/>
        </w:rPr>
        <w:br/>
        <w:t>Campo laboral:</w:t>
      </w:r>
      <w:r>
        <w:rPr>
          <w:rFonts w:ascii="Baskerville Old Face" w:hAnsi="Baskerville Old Face"/>
          <w:color w:val="FF0000"/>
          <w:sz w:val="20"/>
        </w:rPr>
        <w:br/>
      </w:r>
      <w:r w:rsidRPr="007E22E9">
        <w:rPr>
          <w:rFonts w:ascii="Baskerville Old Face" w:hAnsi="Baskerville Old Face"/>
          <w:color w:val="000000" w:themeColor="text1"/>
          <w:sz w:val="20"/>
        </w:rPr>
        <w:t>Serás capaz de emprender tu propia clínica o bien, desempeñar funciones en diversas instituciones de salud del sector público y privado.</w:t>
      </w:r>
      <w:r w:rsidRPr="007E22E9">
        <w:rPr>
          <w:rFonts w:ascii="Baskerville Old Face" w:hAnsi="Baskerville Old Face"/>
          <w:color w:val="000000" w:themeColor="text1"/>
          <w:sz w:val="20"/>
        </w:rPr>
        <w:br/>
        <w:t>Podrás ejercer además en el sector educacional, buscando siempre el bien común.</w:t>
      </w:r>
      <w:r>
        <w:rPr>
          <w:rFonts w:ascii="Baskerville Old Face" w:hAnsi="Baskerville Old Face"/>
          <w:color w:val="FF0000"/>
          <w:sz w:val="20"/>
        </w:rPr>
        <w:br/>
        <w:t>Perfil de ingreso:</w:t>
      </w:r>
      <w:r>
        <w:rPr>
          <w:rFonts w:ascii="Baskerville Old Face" w:hAnsi="Baskerville Old Face"/>
          <w:color w:val="FF0000"/>
          <w:sz w:val="20"/>
        </w:rPr>
        <w:br/>
      </w:r>
      <w:r w:rsidRPr="007E22E9">
        <w:rPr>
          <w:rFonts w:ascii="Baskerville Old Face" w:hAnsi="Baskerville Old Face"/>
          <w:color w:val="000000" w:themeColor="text1"/>
          <w:sz w:val="20"/>
        </w:rPr>
        <w:t>Interés por la superación continua.</w:t>
      </w:r>
      <w:r w:rsidRPr="007E22E9">
        <w:rPr>
          <w:rFonts w:ascii="Baskerville Old Face" w:hAnsi="Baskerville Old Face"/>
          <w:color w:val="000000" w:themeColor="text1"/>
          <w:sz w:val="20"/>
        </w:rPr>
        <w:br/>
        <w:t>• Espíritu de servicio.</w:t>
      </w:r>
      <w:r w:rsidRPr="007E22E9">
        <w:rPr>
          <w:rFonts w:ascii="Baskerville Old Face" w:hAnsi="Baskerville Old Face"/>
          <w:color w:val="000000" w:themeColor="text1"/>
          <w:sz w:val="20"/>
        </w:rPr>
        <w:br/>
        <w:t>• Precisión en el manejo de instrumentos.</w:t>
      </w:r>
      <w:r w:rsidRPr="007E22E9">
        <w:rPr>
          <w:rFonts w:ascii="Baskerville Old Face" w:hAnsi="Baskerville Old Face"/>
          <w:color w:val="000000" w:themeColor="text1"/>
          <w:sz w:val="20"/>
        </w:rPr>
        <w:br/>
        <w:t>• Habilidad para el desarrollo y fomento a la salud.</w:t>
      </w:r>
      <w:r w:rsidRPr="007E22E9">
        <w:rPr>
          <w:rFonts w:ascii="Baskerville Old Face" w:hAnsi="Baskerville Old Face"/>
          <w:color w:val="000000" w:themeColor="text1"/>
          <w:sz w:val="20"/>
        </w:rPr>
        <w:br/>
        <w:t>• Altruismo.</w:t>
      </w:r>
      <w:r w:rsidRPr="007E22E9">
        <w:rPr>
          <w:rFonts w:ascii="Baskerville Old Face" w:hAnsi="Baskerville Old Face"/>
          <w:color w:val="FF0000"/>
          <w:sz w:val="20"/>
        </w:rPr>
        <w:br/>
      </w:r>
      <w:r>
        <w:rPr>
          <w:rFonts w:ascii="Baskerville Old Face" w:hAnsi="Baskerville Old Face"/>
          <w:color w:val="FF0000"/>
          <w:sz w:val="20"/>
        </w:rPr>
        <w:t xml:space="preserve">Calidad educativa: </w:t>
      </w:r>
      <w:r>
        <w:rPr>
          <w:rFonts w:ascii="Baskerville Old Face" w:hAnsi="Baskerville Old Face"/>
          <w:color w:val="FF0000"/>
          <w:sz w:val="20"/>
        </w:rPr>
        <w:br/>
      </w:r>
      <w:r w:rsidRPr="007E22E9">
        <w:rPr>
          <w:rFonts w:ascii="Baskerville Old Face" w:hAnsi="Baskerville Old Face"/>
          <w:color w:val="000000" w:themeColor="text1"/>
          <w:sz w:val="20"/>
        </w:rPr>
        <w:t xml:space="preserve">Nuestro principal compromiso es brindarte la mejor educación, es por eso que contamos con profesores altamente calificados quienes poseen grados académicos de Maestría y Doctorado. Son profesionales dedicados completamente a tu formación que desempeñan puestos clave en el entorno laboral y que tienen una apropiada formación docente, además de mantenerse en constante preparación para estar a la par de la vanguardia </w:t>
      </w:r>
      <w:r w:rsidRPr="007E22E9">
        <w:rPr>
          <w:rFonts w:ascii="Baskerville Old Face" w:hAnsi="Baskerville Old Face"/>
          <w:color w:val="000000" w:themeColor="text1"/>
          <w:sz w:val="20"/>
        </w:rPr>
        <w:lastRenderedPageBreak/>
        <w:t>educativa y las nuevas tecnologías.</w:t>
      </w:r>
      <w:r>
        <w:rPr>
          <w:rFonts w:ascii="Baskerville Old Face" w:hAnsi="Baskerville Old Face"/>
          <w:color w:val="FF0000"/>
          <w:sz w:val="20"/>
        </w:rPr>
        <w:br/>
        <w:t>Valores:</w:t>
      </w:r>
      <w:r>
        <w:rPr>
          <w:rFonts w:ascii="Baskerville Old Face" w:hAnsi="Baskerville Old Face"/>
          <w:color w:val="FF0000"/>
          <w:sz w:val="20"/>
        </w:rPr>
        <w:br/>
      </w:r>
      <w:r w:rsidRPr="007E22E9">
        <w:rPr>
          <w:rFonts w:ascii="Baskerville Old Face" w:hAnsi="Baskerville Old Face"/>
          <w:color w:val="000000" w:themeColor="text1"/>
          <w:sz w:val="20"/>
        </w:rPr>
        <w:t>En la UAG formamos hombres y mujeres de bien conjuntando el arte, la ciencia, la educación, la cultura y la tecnología para el crecimiento profesional, intelectual, moral, social y físico de nuestros estudiantes. Fundamentamos nuestros valores en la dignidad de la persona y la justicia social como parte de nuestra responsabilidad con la comunidad.</w:t>
      </w:r>
      <w:r>
        <w:rPr>
          <w:rFonts w:ascii="Baskerville Old Face" w:hAnsi="Baskerville Old Face"/>
          <w:color w:val="FF0000"/>
          <w:sz w:val="20"/>
        </w:rPr>
        <w:br/>
        <w:t xml:space="preserve">Costos: </w:t>
      </w:r>
      <w:r w:rsidRPr="00DD4AF3">
        <w:rPr>
          <w:rFonts w:ascii="Baskerville Old Face" w:hAnsi="Baskerville Old Face"/>
          <w:color w:val="000000" w:themeColor="text1"/>
          <w:sz w:val="20"/>
        </w:rPr>
        <w:t>35 y los 50 mil pesos semestrales</w:t>
      </w:r>
      <w:r>
        <w:rPr>
          <w:rFonts w:ascii="Baskerville Old Face" w:hAnsi="Baskerville Old Face"/>
          <w:color w:val="FF0000"/>
          <w:sz w:val="20"/>
        </w:rPr>
        <w:br/>
      </w:r>
      <w:proofErr w:type="gramStart"/>
      <w:r>
        <w:rPr>
          <w:rFonts w:ascii="Baskerville Old Face" w:hAnsi="Baskerville Old Face"/>
          <w:color w:val="FF0000"/>
          <w:sz w:val="20"/>
        </w:rPr>
        <w:t>Practicas</w:t>
      </w:r>
      <w:proofErr w:type="gramEnd"/>
      <w:r>
        <w:rPr>
          <w:rFonts w:ascii="Baskerville Old Face" w:hAnsi="Baskerville Old Face"/>
          <w:color w:val="FF0000"/>
          <w:sz w:val="20"/>
        </w:rPr>
        <w:t>:</w:t>
      </w:r>
      <w:r>
        <w:rPr>
          <w:rFonts w:ascii="Baskerville Old Face" w:hAnsi="Baskerville Old Face"/>
          <w:color w:val="FF0000"/>
          <w:sz w:val="20"/>
        </w:rPr>
        <w:br/>
      </w:r>
      <w:r w:rsidRPr="00DD4AF3">
        <w:rPr>
          <w:rFonts w:ascii="Baskerville Old Face" w:hAnsi="Baskerville Old Face"/>
          <w:color w:val="000000" w:themeColor="text1"/>
          <w:sz w:val="20"/>
        </w:rPr>
        <w:t xml:space="preserve">Para convertirte en un profesional exitoso, te damos la oportunidad de practicar desde el inicio en lo que te interesa. En la UAG, tus prácticas profesionales están orientadas para que apliques tu aprendizaje adquirido en las clases de forma inmediata. Nuestro objetivo es acelerar el desarrollo de tu pensamiento estratégico y facilitar tu incorporación al mundo laboral mediante un esquema de acuerdo con cada perfil: </w:t>
      </w:r>
      <w:proofErr w:type="spellStart"/>
      <w:r w:rsidRPr="00DD4AF3">
        <w:rPr>
          <w:rFonts w:ascii="Baskerville Old Face" w:hAnsi="Baskerville Old Face"/>
          <w:color w:val="000000" w:themeColor="text1"/>
          <w:sz w:val="20"/>
        </w:rPr>
        <w:t>emprendurismo</w:t>
      </w:r>
      <w:proofErr w:type="spellEnd"/>
      <w:r w:rsidRPr="00DD4AF3">
        <w:rPr>
          <w:rFonts w:ascii="Baskerville Old Face" w:hAnsi="Baskerville Old Face"/>
          <w:color w:val="000000" w:themeColor="text1"/>
          <w:sz w:val="20"/>
        </w:rPr>
        <w:t>, negocio familiar, consultor, docente, ejecutivo o funcionario.</w:t>
      </w:r>
      <w:r>
        <w:rPr>
          <w:rFonts w:ascii="Baskerville Old Face" w:hAnsi="Baskerville Old Face"/>
          <w:color w:val="FF0000"/>
          <w:sz w:val="20"/>
        </w:rPr>
        <w:br/>
        <w:t>Visión:</w:t>
      </w:r>
      <w:r>
        <w:rPr>
          <w:rFonts w:ascii="Baskerville Old Face" w:hAnsi="Baskerville Old Face"/>
          <w:color w:val="FF0000"/>
          <w:sz w:val="20"/>
        </w:rPr>
        <w:br/>
      </w:r>
      <w:r w:rsidRPr="007E22E9">
        <w:rPr>
          <w:rFonts w:ascii="Baskerville Old Face" w:hAnsi="Baskerville Old Face"/>
          <w:color w:val="000000" w:themeColor="text1"/>
          <w:sz w:val="20"/>
        </w:rPr>
        <w:t>El Centro Universitario de Arte, Arquitectura y Diseño es una de las mejores opciones educativas en las artes, la arquitectura y el diseño, con fundamento en los procesos creativos y la investigación científica y tecnológica.</w:t>
      </w:r>
      <w:r w:rsidRPr="007E22E9">
        <w:rPr>
          <w:rFonts w:ascii="Baskerville Old Face" w:hAnsi="Baskerville Old Face"/>
          <w:color w:val="000000" w:themeColor="text1"/>
          <w:sz w:val="20"/>
        </w:rPr>
        <w:br/>
        <w:t>Cuenta con liderazgo académico internacional, consolidado en la calidad de sus programas educativos. Sus egresados satisfacen con relevante capacidad las demandas sociales, ambientales, productivas y culturales de México y su Región.</w:t>
      </w:r>
      <w:r w:rsidRPr="007E22E9">
        <w:rPr>
          <w:rFonts w:ascii="Baskerville Old Face" w:hAnsi="Baskerville Old Face"/>
          <w:color w:val="000000" w:themeColor="text1"/>
          <w:sz w:val="20"/>
        </w:rPr>
        <w:br/>
      </w:r>
      <w:r w:rsidRPr="007E22E9">
        <w:rPr>
          <w:rFonts w:ascii="Baskerville Old Face" w:hAnsi="Baskerville Old Face"/>
          <w:color w:val="FF0000"/>
          <w:sz w:val="20"/>
        </w:rPr>
        <w:t>Misión:</w:t>
      </w:r>
      <w:r>
        <w:rPr>
          <w:rFonts w:ascii="Baskerville Old Face" w:hAnsi="Baskerville Old Face"/>
          <w:color w:val="FF0000"/>
          <w:sz w:val="20"/>
        </w:rPr>
        <w:br/>
      </w:r>
      <w:r w:rsidRPr="007E22E9">
        <w:rPr>
          <w:rFonts w:ascii="Baskerville Old Face" w:hAnsi="Baskerville Old Face"/>
          <w:color w:val="000000" w:themeColor="text1"/>
          <w:sz w:val="20"/>
        </w:rPr>
        <w:t>El Centro Universitario de Arte, Arquitectura y Diseño es una dependencia de la Universidad de Guadalajara dedicada a formar profesionistas de calidad, innovadores y comprometidos en las disciplinas de las artes, la arquitectura y el diseño.</w:t>
      </w:r>
      <w:r w:rsidRPr="007E22E9">
        <w:rPr>
          <w:rFonts w:ascii="Baskerville Old Face" w:hAnsi="Baskerville Old Face"/>
          <w:color w:val="000000" w:themeColor="text1"/>
          <w:sz w:val="20"/>
        </w:rPr>
        <w:br/>
        <w:t>En el ámbito de la cultura y la extensión, enfrenta retos de generación y aplicación del conocimiento, educativos y de investigación científica y tecnológica, en un marco de respeto y sustentabilidad para mejorar el entorno social.</w:t>
      </w:r>
    </w:p>
    <w:p w:rsidR="00EB1E72" w:rsidRDefault="00EB1E72" w:rsidP="008B1EE9">
      <w:pPr>
        <w:rPr>
          <w:rFonts w:ascii="Baskerville Old Face" w:hAnsi="Baskerville Old Face"/>
          <w:color w:val="000000" w:themeColor="text1"/>
          <w:sz w:val="20"/>
        </w:rPr>
      </w:pPr>
    </w:p>
    <w:p w:rsidR="00EB1E72" w:rsidRDefault="00EB1E72" w:rsidP="008B1EE9">
      <w:pPr>
        <w:rPr>
          <w:rFonts w:ascii="Baskerville Old Face" w:hAnsi="Baskerville Old Face"/>
          <w:color w:val="FF0000"/>
          <w:sz w:val="48"/>
        </w:rPr>
      </w:pPr>
      <w:r w:rsidRPr="00EB1E72">
        <w:rPr>
          <w:rFonts w:ascii="Baskerville Old Face" w:hAnsi="Baskerville Old Face"/>
          <w:color w:val="FF0000"/>
          <w:sz w:val="48"/>
        </w:rPr>
        <w:t>Análisis</w:t>
      </w:r>
    </w:p>
    <w:p w:rsidR="00EB1E72" w:rsidRPr="00EB1E72" w:rsidRDefault="00EB1E72" w:rsidP="008B1EE9">
      <w:pPr>
        <w:rPr>
          <w:rFonts w:ascii="Baskerville Old Face" w:hAnsi="Baskerville Old Face"/>
          <w:color w:val="000000" w:themeColor="text1"/>
          <w:sz w:val="28"/>
        </w:rPr>
      </w:pPr>
      <w:r>
        <w:rPr>
          <w:rFonts w:ascii="Baskerville Old Face" w:hAnsi="Baskerville Old Face"/>
          <w:color w:val="FF0000"/>
          <w:sz w:val="32"/>
        </w:rPr>
        <w:t>Veterinaria:</w:t>
      </w:r>
      <w:r>
        <w:rPr>
          <w:rFonts w:ascii="Baskerville Old Face" w:hAnsi="Baskerville Old Face"/>
          <w:color w:val="FF0000"/>
          <w:sz w:val="32"/>
        </w:rPr>
        <w:br/>
      </w:r>
      <w:r>
        <w:rPr>
          <w:rFonts w:ascii="Baskerville Old Face" w:hAnsi="Baskerville Old Face"/>
          <w:color w:val="000000" w:themeColor="text1"/>
          <w:sz w:val="28"/>
        </w:rPr>
        <w:t xml:space="preserve">Analizando las tres universidades considero que la mejor para </w:t>
      </w:r>
      <w:proofErr w:type="spellStart"/>
      <w:r>
        <w:rPr>
          <w:rFonts w:ascii="Baskerville Old Face" w:hAnsi="Baskerville Old Face"/>
          <w:color w:val="000000" w:themeColor="text1"/>
          <w:sz w:val="28"/>
        </w:rPr>
        <w:t>mi</w:t>
      </w:r>
      <w:proofErr w:type="spellEnd"/>
      <w:r>
        <w:rPr>
          <w:rFonts w:ascii="Baskerville Old Face" w:hAnsi="Baskerville Old Face"/>
          <w:color w:val="000000" w:themeColor="text1"/>
          <w:sz w:val="28"/>
        </w:rPr>
        <w:t xml:space="preserve"> sería el CUCBA, independientemente de la ubicación la cual queda un poco lejos, me parece una escuela capacitada, ya que lleva años desarrollando esta carrera.</w:t>
      </w:r>
      <w:r>
        <w:rPr>
          <w:rFonts w:ascii="Baskerville Old Face" w:hAnsi="Baskerville Old Face"/>
          <w:color w:val="000000" w:themeColor="text1"/>
          <w:sz w:val="28"/>
        </w:rPr>
        <w:br/>
        <w:t xml:space="preserve">La UVM no tiene </w:t>
      </w:r>
      <w:proofErr w:type="gramStart"/>
      <w:r>
        <w:rPr>
          <w:rFonts w:ascii="Baskerville Old Face" w:hAnsi="Baskerville Old Face"/>
          <w:color w:val="000000" w:themeColor="text1"/>
          <w:sz w:val="28"/>
        </w:rPr>
        <w:t>un buenas críticas</w:t>
      </w:r>
      <w:proofErr w:type="gramEnd"/>
      <w:r>
        <w:rPr>
          <w:rFonts w:ascii="Baskerville Old Face" w:hAnsi="Baskerville Old Face"/>
          <w:color w:val="000000" w:themeColor="text1"/>
          <w:sz w:val="28"/>
        </w:rPr>
        <w:t>, y no mucha gente se va a esa escuela al menos en esa carrera, y la Universidad Cuauhtémoc acaba de iniciar esa carrera en el mes de abril de este año, lleva casi nada así que no tengo las opiniones necesarias para considerarla o no como una opción para mí.</w:t>
      </w:r>
      <w:r>
        <w:rPr>
          <w:rFonts w:ascii="Baskerville Old Face" w:hAnsi="Baskerville Old Face"/>
          <w:color w:val="000000" w:themeColor="text1"/>
          <w:sz w:val="28"/>
        </w:rPr>
        <w:br/>
        <w:t xml:space="preserve">Y preguntando a aproximadamente 4 veterinarios de confianza 3 de 4 estudiaron en la UDG, por eso considero  que es mi mejor opción. </w:t>
      </w:r>
    </w:p>
    <w:p w:rsidR="00EB1E72" w:rsidRPr="00EB1E72" w:rsidRDefault="00EB1E72" w:rsidP="008B1EE9">
      <w:pPr>
        <w:rPr>
          <w:rFonts w:ascii="Baskerville Old Face" w:hAnsi="Baskerville Old Face"/>
          <w:color w:val="000000" w:themeColor="text1"/>
          <w:sz w:val="28"/>
        </w:rPr>
      </w:pPr>
      <w:r>
        <w:rPr>
          <w:rFonts w:ascii="Baskerville Old Face" w:hAnsi="Baskerville Old Face"/>
          <w:color w:val="FF0000"/>
          <w:sz w:val="32"/>
        </w:rPr>
        <w:t>Odontología:</w:t>
      </w:r>
      <w:r>
        <w:rPr>
          <w:rFonts w:ascii="Baskerville Old Face" w:hAnsi="Baskerville Old Face"/>
          <w:color w:val="FF0000"/>
          <w:sz w:val="32"/>
        </w:rPr>
        <w:br/>
      </w:r>
      <w:r>
        <w:rPr>
          <w:rFonts w:ascii="Baskerville Old Face" w:hAnsi="Baskerville Old Face"/>
          <w:color w:val="000000" w:themeColor="text1"/>
          <w:sz w:val="28"/>
        </w:rPr>
        <w:t xml:space="preserve">Hablando de odontología, también mi primera opción y tal vez la única ahora </w:t>
      </w:r>
      <w:r>
        <w:rPr>
          <w:rFonts w:ascii="Baskerville Old Face" w:hAnsi="Baskerville Old Face"/>
          <w:color w:val="000000" w:themeColor="text1"/>
          <w:sz w:val="28"/>
        </w:rPr>
        <w:lastRenderedPageBreak/>
        <w:t>es la UDG, tiene un muy buen plan de estudios y sus objetivos de la carrera me parecen muy buenos y realistas.</w:t>
      </w:r>
      <w:r>
        <w:rPr>
          <w:rFonts w:ascii="Baskerville Old Face" w:hAnsi="Baskerville Old Face"/>
          <w:color w:val="000000" w:themeColor="text1"/>
          <w:sz w:val="28"/>
        </w:rPr>
        <w:br/>
        <w:t>En LAMAR universidad, aunque si, dicen que es muy buena, al menos en bachillerato no tuve una muy buena experiencia y no hablando de nivel educativo, si no al financiero y no cuento con los recursos necesarios para llevar a cabo una carrera ahí.</w:t>
      </w:r>
    </w:p>
    <w:p w:rsidR="00EB1E72" w:rsidRPr="00EB1E72" w:rsidRDefault="00EB1E72" w:rsidP="008B1EE9">
      <w:pPr>
        <w:rPr>
          <w:rFonts w:ascii="Baskerville Old Face" w:hAnsi="Baskerville Old Face"/>
          <w:color w:val="000000" w:themeColor="text1"/>
          <w:sz w:val="28"/>
        </w:rPr>
      </w:pPr>
      <w:r>
        <w:rPr>
          <w:rFonts w:ascii="Baskerville Old Face" w:hAnsi="Baskerville Old Face"/>
          <w:color w:val="FF0000"/>
          <w:sz w:val="32"/>
        </w:rPr>
        <w:t>Arquitectura:</w:t>
      </w:r>
      <w:r>
        <w:rPr>
          <w:rFonts w:ascii="Baskerville Old Face" w:hAnsi="Baskerville Old Face"/>
          <w:color w:val="FF0000"/>
          <w:sz w:val="32"/>
        </w:rPr>
        <w:br/>
      </w:r>
      <w:r>
        <w:rPr>
          <w:rFonts w:ascii="Baskerville Old Face" w:hAnsi="Baskerville Old Face"/>
          <w:color w:val="000000" w:themeColor="text1"/>
          <w:sz w:val="28"/>
        </w:rPr>
        <w:t>En arquitectura, que es mi última opción de carrera, me pareció mejor la UAG ya que su plan de estudios me parece mejor y mucho más completo. En UDG hablando con algunos arquitectos no tienen mucho trabajo, lo cual no me dice que en UAG si lo tengan, sin embargo no pienso arriesgarme.</w:t>
      </w:r>
      <w:r>
        <w:rPr>
          <w:rFonts w:ascii="Baskerville Old Face" w:hAnsi="Baskerville Old Face"/>
          <w:color w:val="000000" w:themeColor="text1"/>
          <w:sz w:val="28"/>
        </w:rPr>
        <w:br/>
        <w:t>La UAG queda un poco retirado de mi casa así que es un tema a tomar en cuenta sin embargo podría tener la oportunidad de tener una beca y darme el lujo de estudiar ahí.</w:t>
      </w:r>
    </w:p>
    <w:sectPr w:rsidR="00EB1E72" w:rsidRPr="00EB1E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44B6"/>
    <w:multiLevelType w:val="multilevel"/>
    <w:tmpl w:val="9436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033A64"/>
    <w:multiLevelType w:val="multilevel"/>
    <w:tmpl w:val="B4A4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CF"/>
    <w:rsid w:val="001928CF"/>
    <w:rsid w:val="001B495B"/>
    <w:rsid w:val="002919F3"/>
    <w:rsid w:val="004D4155"/>
    <w:rsid w:val="0064784D"/>
    <w:rsid w:val="007C378B"/>
    <w:rsid w:val="008B1EE9"/>
    <w:rsid w:val="00A857D5"/>
    <w:rsid w:val="00B94C3B"/>
    <w:rsid w:val="00DD7BDB"/>
    <w:rsid w:val="00E42338"/>
    <w:rsid w:val="00E61477"/>
    <w:rsid w:val="00EB1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28C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28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9885">
      <w:bodyDiv w:val="1"/>
      <w:marLeft w:val="0"/>
      <w:marRight w:val="0"/>
      <w:marTop w:val="0"/>
      <w:marBottom w:val="0"/>
      <w:divBdr>
        <w:top w:val="none" w:sz="0" w:space="0" w:color="auto"/>
        <w:left w:val="none" w:sz="0" w:space="0" w:color="auto"/>
        <w:bottom w:val="none" w:sz="0" w:space="0" w:color="auto"/>
        <w:right w:val="none" w:sz="0" w:space="0" w:color="auto"/>
      </w:divBdr>
    </w:div>
    <w:div w:id="413746302">
      <w:bodyDiv w:val="1"/>
      <w:marLeft w:val="0"/>
      <w:marRight w:val="0"/>
      <w:marTop w:val="0"/>
      <w:marBottom w:val="0"/>
      <w:divBdr>
        <w:top w:val="none" w:sz="0" w:space="0" w:color="auto"/>
        <w:left w:val="none" w:sz="0" w:space="0" w:color="auto"/>
        <w:bottom w:val="none" w:sz="0" w:space="0" w:color="auto"/>
        <w:right w:val="none" w:sz="0" w:space="0" w:color="auto"/>
      </w:divBdr>
    </w:div>
    <w:div w:id="441339678">
      <w:bodyDiv w:val="1"/>
      <w:marLeft w:val="0"/>
      <w:marRight w:val="0"/>
      <w:marTop w:val="0"/>
      <w:marBottom w:val="0"/>
      <w:divBdr>
        <w:top w:val="none" w:sz="0" w:space="0" w:color="auto"/>
        <w:left w:val="none" w:sz="0" w:space="0" w:color="auto"/>
        <w:bottom w:val="none" w:sz="0" w:space="0" w:color="auto"/>
        <w:right w:val="none" w:sz="0" w:space="0" w:color="auto"/>
      </w:divBdr>
    </w:div>
    <w:div w:id="820342360">
      <w:bodyDiv w:val="1"/>
      <w:marLeft w:val="0"/>
      <w:marRight w:val="0"/>
      <w:marTop w:val="0"/>
      <w:marBottom w:val="0"/>
      <w:divBdr>
        <w:top w:val="none" w:sz="0" w:space="0" w:color="auto"/>
        <w:left w:val="none" w:sz="0" w:space="0" w:color="auto"/>
        <w:bottom w:val="none" w:sz="0" w:space="0" w:color="auto"/>
        <w:right w:val="none" w:sz="0" w:space="0" w:color="auto"/>
      </w:divBdr>
    </w:div>
    <w:div w:id="20913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5576</Words>
  <Characters>30673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dc:creator>
  <cp:lastModifiedBy>Nathalia</cp:lastModifiedBy>
  <cp:revision>5</cp:revision>
  <dcterms:created xsi:type="dcterms:W3CDTF">2016-05-17T02:35:00Z</dcterms:created>
  <dcterms:modified xsi:type="dcterms:W3CDTF">2016-05-20T04:14:00Z</dcterms:modified>
</cp:coreProperties>
</file>