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bookmarkStart w:id="0" w:name="_GoBack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Actualmente asistimos a una propuesta de cambio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cur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ricular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en la enseñanza de la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probabilidad en todos los niveles educativos. En lo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 nuevos diseños curriculares, no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sólo en España, sino en otros países, se sugiere in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iciar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esta enseñanza a una edad más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temprana e introducir la probabilidad en su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acepció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n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frecuencial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. La metodología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recomendada está basada en la experimentación y sim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ulación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de experimentos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aleatorios. Por ejemplo, en los estándares del NCTM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se indica que los estudiantes deben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explorar mediante situaciones y de forma activa, lo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 modelos de probabilidad. A través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de la experimentación y la simulación, los estudian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tes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deben formular hipótesis,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comprobar conjeturas y depurar sus teorías sobre la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base de la nueva información. Se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supone que esta metodología ayudará a superar las d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ificultades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y obstáculos que, sobre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el desarrollo de la intuición estocástica han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descr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ito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distintos autores, como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Fischbein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y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val="en-US" w:eastAsia="es-MX"/>
        </w:rPr>
        <w:t>Gazit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val="en-US" w:eastAsia="es-MX"/>
        </w:rPr>
        <w:t xml:space="preserve"> (1984), Fischbein y cols. (1991),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val="en-US" w:eastAsia="es-MX"/>
        </w:rPr>
        <w:t>Kahneman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val="en-US" w:eastAsia="es-MX"/>
        </w:rPr>
        <w:t xml:space="preserve"> y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val="en-US" w:eastAsia="es-MX"/>
        </w:rPr>
        <w:t>cols. (1982) y Shaughnessy (1992).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Sin embargo, este enfoque de la enseñanza pudiera 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o ser tan simple como parece. En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Serrano (1993) y Serrano y Batanero (1994) se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sugie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ren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, como posibles fuentes de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obstáculos al aprendizaje, la heurística de la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repr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esentatividad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(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Kahneman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y cols.,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1982), el sesgo de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equiprobabilidad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(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Lecoutre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, 1992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) y la interpretación incorrecta de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enunciados de probabilidad en su acepción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frecuenci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al.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En este trabajo realizamos un estudio descriptivo d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las dificultades que tienen los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alumnos sobre este último aspecto, esto es, para in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terpretar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enunciados de probabilidad,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desde el punto de vista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frecuencial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, partiendo de l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as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investigaciones de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Konold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(1989,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lastRenderedPageBreak/>
        <w:t xml:space="preserve">1991) y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Konold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y cols. (1993). La muestra ha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consis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tido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en 147 alumnos de primer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curso de bachillerato y 130 estudiantes del Curso d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Orientación Universitaria. Nuestros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resultados ponen de manifiesto que una proporción i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mportante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de alumnos presentan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estas dificultades. Esperamos que estos resultados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sean tenidos en cuenta por los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profesores para detectar los estudiantes que tienen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estos problemas y seleccionar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actividades tendentes a su superación. Los ítems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qu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presentamos podrían también ser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empleados con finalidad diagnóstica en la enseñanza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de la probabilidad.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Investigaciones sobre la comprensión de la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probabil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idad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desde un punto de vista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frecuencial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Como se expone en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Godino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y cols. (1987), aunque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axi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omáticamente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se admite una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única definición del término probabilidad, desde el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punto de vista de la asignación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inicial de probabilidades a los sucesos, existe una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pluralidad de puntos de vista. Entre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ellos se incluyen los </w:t>
      </w:r>
      <w:proofErr w:type="gram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enfoques clásico</w:t>
      </w:r>
      <w:proofErr w:type="gram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,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frecuencial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, lógico y subjetivo. La interpretación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frecuencial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de la probabilidad o probabilidad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empír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ica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, se restringe a fenómenos en los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cuales es posible repetir indefinidamente ensayos i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dénticos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. Bajo este punto de vista se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considera que la probabilidad se calcula a partir d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las frecuencias relativas observadas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de cada uno de los diferentes resultados en pruebas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repetidas.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Aunque esta interpretación se considera dentro de l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gram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as corrientes</w:t>
      </w:r>
      <w:proofErr w:type="gram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objetivas, no significa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que esté libre de consideraciones de tipo subjetivo</w:t>
      </w:r>
    </w:p>
    <w:p w:rsid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.</w:t>
      </w:r>
    </w:p>
    <w:p w:rsid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lastRenderedPageBreak/>
        <w:t>Por el contrario, requiere que el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sujeto acepte que los resultados de una larga serie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de experimentos puedan ser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considerados idénticos, para el fin de acumular la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frecuencia de aparición de cada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suceso particular. Por ejemplo, el hecho de que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tod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os los lanzamientos que hacemos con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una misma moneda puedan ser considerados idénticos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es, hasta cierto punto, subjetivo,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ya que la persona que las lanza, puede introducir 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esgos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en algunos de los lanzamientos.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Konold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ha investigado la comprensión, por parte de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estudiantes universitarios, de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enunciados de probabilidad en que la asignación de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probabilidades es de tipo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frecuencial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. En sus trabajos se interesó por el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mod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o en que los alumnos interpretan las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preguntas sobre la probabilidad o el valor de una p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robabilidad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. En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Konold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(1989) se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describe la dificultad que tienen algunos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estudiant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es para interpretar la repetición de un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experimento aleatorio como parte de una serie de en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sayos. Los sujetos que muestran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gram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esta dificultad consideran</w:t>
      </w:r>
      <w:proofErr w:type="gram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que cada una de las repe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ticiones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del experimento está aislada;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no tiene por qué guardar relación con las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anteriore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 o posteriores. Denomina a esta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conducta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outcome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approach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(enfoque en un solo resultado).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Konold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(1991), como resultado de sus entrevistas 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estudiantes universitarios, llegó a la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conclusión de que estos interpretaban una pregunta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sobre la probabilidad de forma no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probabilística. Cuando se pide explícitamente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calcu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lar la probabilidad de un suceso, se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interpreta corno tener que predecir si el suceso en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cuestión ocurrirá o no en el siguiente</w:t>
      </w:r>
    </w:p>
    <w:p w:rsid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experimento.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lastRenderedPageBreak/>
        <w:t xml:space="preserve">Al interpretar una predicción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meteorol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ógica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en la que se dan unas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probabilidades de lluvia de un 70%, muchos sujetos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indican que lloverá el día en</w:t>
      </w:r>
    </w:p>
    <w:p w:rsid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cuestión.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Si el día en cuestión no llueve, pensarán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que el meteorólogo se equivocó en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sus predicciones. Si llueve un 70% de días para los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que se pronosticó un 70% de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probabilidades de lluvia, pensarán que el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meteorólo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go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es poco fiable.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Sin embargo, son este tipo de situaciones sobre pro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blemas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reales las que se recomienda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en los estándares del NCTM (1991) para el estudio d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la probabilidad: "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Estas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investigaciones deben incorporar diversos problemas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reales a partir de preguntas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sobre acontecimientos deportivos o sobre si va a ll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over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el día de la excursión"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(p. 111).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Este tipo de sujetos evalúa las probabilidades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comp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arándolas con los valores 0%, 50% y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100%. Si la probabilidad de un suceso dado se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acerc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a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los extremos 0% o l00%, se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considerará como imposible o seguro,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respectivament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e. Sólo si se acerca al 50% se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considerará verdaderamente aleatorio. Los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estudiant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es que muestran este tipo de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comportamientos tienden a buscar explicaciones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caus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ales en lugar de aleatorias a la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ocurrencia de resultados inesperados y a la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variabi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lidad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de los fenómenos aleatorios. Por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ejemplo, la frase "70% de posibilidades de lluvia"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se interpreta como 70% de superficie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cubierta por las nubes o 70% de humedad relativa. A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simismo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se ignora la información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de tipo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frecuencial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basando los juicios en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consider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aciones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subjetivas sobre el fenómeno.</w:t>
      </w:r>
    </w:p>
    <w:p w:rsid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lastRenderedPageBreak/>
        <w:t>En consecuencia, construyen teorías sobre el suceso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bajo estudio, que les resultan útiles</w:t>
      </w:r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como base para la predicción y también para la </w:t>
      </w: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expl</w:t>
      </w:r>
      <w:proofErr w:type="spellEnd"/>
    </w:p>
    <w:p w:rsidR="00BC63AB" w:rsidRPr="00BC63AB" w:rsidRDefault="00BC63AB" w:rsidP="00BC63A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proofErr w:type="spellStart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>icación</w:t>
      </w:r>
      <w:proofErr w:type="spellEnd"/>
      <w:r w:rsidRPr="00BC63A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de resultados inesperados.</w:t>
      </w:r>
    </w:p>
    <w:bookmarkEnd w:id="0"/>
    <w:p w:rsidR="00122074" w:rsidRPr="00BC63AB" w:rsidRDefault="00122074" w:rsidP="00BC63A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122074" w:rsidRPr="00BC6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AB"/>
    <w:rsid w:val="00122074"/>
    <w:rsid w:val="00B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FA7A"/>
  <w15:chartTrackingRefBased/>
  <w15:docId w15:val="{A2EC7129-B725-4E64-BE1B-BD9F7081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63AB"/>
  </w:style>
  <w:style w:type="paragraph" w:styleId="Ttulo1">
    <w:name w:val="heading 1"/>
    <w:basedOn w:val="Normal"/>
    <w:next w:val="Normal"/>
    <w:link w:val="Ttulo1Car"/>
    <w:uiPriority w:val="9"/>
    <w:qFormat/>
    <w:rsid w:val="00BC63A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63A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63A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63A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63A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63A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63AB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63AB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63AB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63A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63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63A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63A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63AB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63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63AB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63AB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63AB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C63A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C63A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C63A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C63A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C63AB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C63AB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BC63AB"/>
    <w:rPr>
      <w:i/>
      <w:iCs/>
      <w:color w:val="auto"/>
    </w:rPr>
  </w:style>
  <w:style w:type="paragraph" w:styleId="Sinespaciado">
    <w:name w:val="No Spacing"/>
    <w:uiPriority w:val="1"/>
    <w:qFormat/>
    <w:rsid w:val="00BC63A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C63A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C63A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63A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63AB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BC63AB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BC63AB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BC63AB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C63AB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BC63AB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63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9873-37BA-4C14-8ED3-C0769A6E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2016-04-24T04:24:00Z</dcterms:created>
  <dcterms:modified xsi:type="dcterms:W3CDTF">2016-04-24T04:28:00Z</dcterms:modified>
</cp:coreProperties>
</file>