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695" w:rsidRPr="00545695" w:rsidRDefault="00545695">
      <w:pPr>
        <w:rPr>
          <w:rFonts w:ascii="Arial" w:hAnsi="Arial" w:cs="Arial"/>
          <w:sz w:val="32"/>
          <w:szCs w:val="32"/>
        </w:rPr>
      </w:pPr>
      <w:r w:rsidRPr="00545695">
        <w:rPr>
          <w:rFonts w:ascii="Arial" w:hAnsi="Arial" w:cs="Arial"/>
          <w:sz w:val="32"/>
          <w:szCs w:val="32"/>
        </w:rPr>
        <w:t xml:space="preserve">El País: </w:t>
      </w:r>
    </w:p>
    <w:p w:rsidR="00485838" w:rsidRDefault="00545695">
      <w:pPr>
        <w:rPr>
          <w:sz w:val="28"/>
          <w:szCs w:val="28"/>
        </w:rPr>
      </w:pPr>
      <w:r w:rsidRPr="00545695">
        <w:rPr>
          <w:sz w:val="28"/>
          <w:szCs w:val="28"/>
        </w:rPr>
        <w:t>Atribuyó el incidente a miembros del 15M, que estaba celebrando una asamblea cerca y que, ante los</w:t>
      </w:r>
      <w:r w:rsidRPr="003D330B">
        <w:rPr>
          <w:color w:val="F4B083" w:themeColor="accent2" w:themeTint="99"/>
          <w:sz w:val="28"/>
          <w:szCs w:val="28"/>
        </w:rPr>
        <w:t xml:space="preserve"> gritos</w:t>
      </w:r>
      <w:r w:rsidRPr="00545695">
        <w:rPr>
          <w:sz w:val="28"/>
          <w:szCs w:val="28"/>
        </w:rPr>
        <w:t>, acudieron a socorrer al detenido y evitar una nueva redada por términos de raza. El diario plasmó sin contrastar lo que difundió las fuentes policiales, versión que tuvo que rectificar al cabo de unas horas</w:t>
      </w:r>
      <w:r>
        <w:rPr>
          <w:sz w:val="28"/>
          <w:szCs w:val="28"/>
        </w:rPr>
        <w:t>.</w:t>
      </w:r>
    </w:p>
    <w:p w:rsidR="00545695" w:rsidRDefault="00545695">
      <w:pPr>
        <w:rPr>
          <w:sz w:val="28"/>
          <w:szCs w:val="28"/>
        </w:rPr>
      </w:pPr>
      <w:hyperlink r:id="rId4" w:history="1">
        <w:r w:rsidRPr="00E14586">
          <w:rPr>
            <w:rStyle w:val="Hipervnculo"/>
            <w:sz w:val="28"/>
            <w:szCs w:val="28"/>
          </w:rPr>
          <w:t>https://llegalaultima.com/2012/05/28/diferentes-versiones-para-una-misma-noticia/</w:t>
        </w:r>
      </w:hyperlink>
    </w:p>
    <w:p w:rsidR="00545695" w:rsidRDefault="00545695">
      <w:pPr>
        <w:rPr>
          <w:sz w:val="28"/>
          <w:szCs w:val="28"/>
        </w:rPr>
      </w:pPr>
    </w:p>
    <w:p w:rsidR="00545695" w:rsidRPr="00545695" w:rsidRDefault="00545695">
      <w:pPr>
        <w:rPr>
          <w:rFonts w:ascii="Arial" w:hAnsi="Arial" w:cs="Arial"/>
          <w:sz w:val="28"/>
          <w:szCs w:val="28"/>
        </w:rPr>
      </w:pPr>
      <w:r w:rsidRPr="00545695">
        <w:rPr>
          <w:rFonts w:ascii="Arial" w:hAnsi="Arial" w:cs="Arial"/>
          <w:sz w:val="28"/>
          <w:szCs w:val="28"/>
        </w:rPr>
        <w:t>ABC</w:t>
      </w:r>
    </w:p>
    <w:p w:rsidR="00545695" w:rsidRDefault="00545695">
      <w:pPr>
        <w:rPr>
          <w:sz w:val="28"/>
          <w:szCs w:val="28"/>
        </w:rPr>
      </w:pPr>
      <w:r>
        <w:rPr>
          <w:sz w:val="28"/>
          <w:szCs w:val="28"/>
        </w:rPr>
        <w:t>P</w:t>
      </w:r>
      <w:r w:rsidRPr="00545695">
        <w:rPr>
          <w:sz w:val="28"/>
          <w:szCs w:val="28"/>
        </w:rPr>
        <w:t xml:space="preserve">rimer medio en </w:t>
      </w:r>
      <w:r w:rsidRPr="00B429FD">
        <w:rPr>
          <w:color w:val="F4B083" w:themeColor="accent2" w:themeTint="99"/>
          <w:sz w:val="28"/>
          <w:szCs w:val="28"/>
        </w:rPr>
        <w:t>enlaza</w:t>
      </w:r>
      <w:r w:rsidRPr="00545695">
        <w:rPr>
          <w:sz w:val="28"/>
          <w:szCs w:val="28"/>
        </w:rPr>
        <w:t xml:space="preserve">r un vídeo con la secuencia de los hechos, en el que cuenta lo ocurrido de manera </w:t>
      </w:r>
      <w:r w:rsidRPr="00B429FD">
        <w:rPr>
          <w:color w:val="A8D08D" w:themeColor="accent6" w:themeTint="99"/>
          <w:sz w:val="28"/>
          <w:szCs w:val="28"/>
        </w:rPr>
        <w:t>equilibrada</w:t>
      </w:r>
      <w:r w:rsidRPr="00545695">
        <w:rPr>
          <w:sz w:val="28"/>
          <w:szCs w:val="28"/>
        </w:rPr>
        <w:t xml:space="preserve">. Sin embargo, cuando se aproxima el final de la noticia, </w:t>
      </w:r>
      <w:r w:rsidRPr="00B429FD">
        <w:rPr>
          <w:color w:val="F4B083" w:themeColor="accent2" w:themeTint="99"/>
          <w:sz w:val="28"/>
          <w:szCs w:val="28"/>
        </w:rPr>
        <w:t xml:space="preserve">el redactor </w:t>
      </w:r>
      <w:r w:rsidRPr="00545695">
        <w:rPr>
          <w:sz w:val="28"/>
          <w:szCs w:val="28"/>
        </w:rPr>
        <w:t>se viene arriba y, en el último párrafo, se habla de escenas habituales en un barrio en el que residen “decenas de inmigrantes”, que es uno de los centros neurálgicos del movimiento 15M (?) y una pregunta que lanza en general y que atribuye a la ciudadanía: “por qué tienen que vivir en su Madrid escenas propias de los suburbios de Mogadiscio”.</w:t>
      </w:r>
    </w:p>
    <w:p w:rsidR="00545695" w:rsidRDefault="00545695">
      <w:pPr>
        <w:rPr>
          <w:sz w:val="28"/>
          <w:szCs w:val="28"/>
        </w:rPr>
      </w:pPr>
      <w:hyperlink r:id="rId5" w:history="1">
        <w:r w:rsidRPr="00E14586">
          <w:rPr>
            <w:rStyle w:val="Hipervnculo"/>
            <w:sz w:val="28"/>
            <w:szCs w:val="28"/>
          </w:rPr>
          <w:t>http://www.abc.es/20120527/local-madrid/abci-tiroteo-policia-lavapies-201205271933.html</w:t>
        </w:r>
      </w:hyperlink>
    </w:p>
    <w:p w:rsidR="00545695" w:rsidRDefault="00545695" w:rsidP="00545695">
      <w:pPr>
        <w:rPr>
          <w:sz w:val="28"/>
          <w:szCs w:val="28"/>
        </w:rPr>
      </w:pPr>
    </w:p>
    <w:p w:rsidR="00545695" w:rsidRPr="00545695" w:rsidRDefault="00545695" w:rsidP="00545695">
      <w:pPr>
        <w:rPr>
          <w:rFonts w:ascii="Arial" w:hAnsi="Arial" w:cs="Arial"/>
          <w:sz w:val="32"/>
          <w:szCs w:val="32"/>
        </w:rPr>
      </w:pPr>
      <w:r w:rsidRPr="00545695">
        <w:rPr>
          <w:rFonts w:ascii="Arial" w:hAnsi="Arial" w:cs="Arial"/>
          <w:sz w:val="32"/>
          <w:szCs w:val="32"/>
        </w:rPr>
        <w:t>RTVE</w:t>
      </w:r>
    </w:p>
    <w:p w:rsidR="00545695" w:rsidRPr="00545695" w:rsidRDefault="00545695" w:rsidP="00545695">
      <w:pPr>
        <w:rPr>
          <w:sz w:val="28"/>
          <w:szCs w:val="28"/>
        </w:rPr>
      </w:pPr>
      <w:r w:rsidRPr="00545695">
        <w:rPr>
          <w:sz w:val="28"/>
          <w:szCs w:val="28"/>
        </w:rPr>
        <w:t xml:space="preserve">Hasta el momento, la delegada del Gobierno en Madrid no ha comparecido ante los medios para dar explicaciones ante un hecho muy grave: en los vídeos se puede </w:t>
      </w:r>
      <w:r w:rsidRPr="003D330B">
        <w:rPr>
          <w:color w:val="F4B083" w:themeColor="accent2" w:themeTint="99"/>
          <w:sz w:val="28"/>
          <w:szCs w:val="28"/>
        </w:rPr>
        <w:t>apreciar</w:t>
      </w:r>
      <w:r w:rsidRPr="00545695">
        <w:rPr>
          <w:sz w:val="28"/>
          <w:szCs w:val="28"/>
        </w:rPr>
        <w:t xml:space="preserve"> que la calle Amparo es bastante estrecha para liarse a tiros, aunque éstos sean al aire. Si tenemos en cuenta que hablamos de un suceso que ocurrió un domingo, a las 15 horas, concluiremos de la </w:t>
      </w:r>
      <w:r w:rsidRPr="003D330B">
        <w:rPr>
          <w:color w:val="A8D08D" w:themeColor="accent6" w:themeTint="99"/>
          <w:sz w:val="28"/>
          <w:szCs w:val="28"/>
        </w:rPr>
        <w:t>irresponsabilidad</w:t>
      </w:r>
      <w:r w:rsidRPr="00545695">
        <w:rPr>
          <w:sz w:val="28"/>
          <w:szCs w:val="28"/>
        </w:rPr>
        <w:t xml:space="preserve"> de la que hizo gala el agente que sacó su arma reglamentaria para repeler una agresión de este tipo: por lo excesivo y por el riesgo de que una bala perdida pudiera ocasionar males mayores.</w:t>
      </w:r>
    </w:p>
    <w:p w:rsidR="00545695" w:rsidRPr="00545695" w:rsidRDefault="00545695" w:rsidP="00545695">
      <w:pPr>
        <w:rPr>
          <w:sz w:val="28"/>
          <w:szCs w:val="28"/>
        </w:rPr>
      </w:pPr>
    </w:p>
    <w:p w:rsidR="00545695" w:rsidRDefault="00545695" w:rsidP="00545695">
      <w:pPr>
        <w:rPr>
          <w:sz w:val="28"/>
          <w:szCs w:val="28"/>
        </w:rPr>
      </w:pPr>
      <w:r w:rsidRPr="00545695">
        <w:rPr>
          <w:sz w:val="28"/>
          <w:szCs w:val="28"/>
        </w:rPr>
        <w:t xml:space="preserve">Se supone que se </w:t>
      </w:r>
      <w:r w:rsidRPr="003D330B">
        <w:rPr>
          <w:color w:val="F4B083" w:themeColor="accent2" w:themeTint="99"/>
          <w:sz w:val="28"/>
          <w:szCs w:val="28"/>
        </w:rPr>
        <w:t>entrena</w:t>
      </w:r>
      <w:r w:rsidRPr="00545695">
        <w:rPr>
          <w:sz w:val="28"/>
          <w:szCs w:val="28"/>
        </w:rPr>
        <w:t xml:space="preserve"> a la policía para que sepan actuar en momentos de tensión como el vivido ayer en el barrio de Lavapiés, aunque las imágenes certifiquen lo contrario.</w:t>
      </w:r>
    </w:p>
    <w:p w:rsidR="00545695" w:rsidRDefault="00545695" w:rsidP="00545695">
      <w:pPr>
        <w:rPr>
          <w:sz w:val="28"/>
          <w:szCs w:val="28"/>
        </w:rPr>
      </w:pPr>
      <w:hyperlink r:id="rId6" w:history="1">
        <w:r w:rsidRPr="00E14586">
          <w:rPr>
            <w:rStyle w:val="Hipervnculo"/>
            <w:sz w:val="28"/>
            <w:szCs w:val="28"/>
          </w:rPr>
          <w:t>http://www.rtve.es/alacarta/videos/telediario/policia-dispara-madrid/1421828/</w:t>
        </w:r>
      </w:hyperlink>
    </w:p>
    <w:p w:rsidR="003D330B" w:rsidRDefault="003D330B" w:rsidP="00545695">
      <w:pPr>
        <w:rPr>
          <w:sz w:val="28"/>
          <w:szCs w:val="28"/>
        </w:rPr>
      </w:pPr>
    </w:p>
    <w:p w:rsidR="003D330B" w:rsidRDefault="003D330B" w:rsidP="00545695">
      <w:pPr>
        <w:rPr>
          <w:sz w:val="28"/>
          <w:szCs w:val="28"/>
        </w:rPr>
      </w:pPr>
    </w:p>
    <w:tbl>
      <w:tblPr>
        <w:tblStyle w:val="Tablaconcuadrcula"/>
        <w:tblW w:w="0" w:type="auto"/>
        <w:tblLook w:val="04A0" w:firstRow="1" w:lastRow="0" w:firstColumn="1" w:lastColumn="0" w:noHBand="0" w:noVBand="1"/>
      </w:tblPr>
      <w:tblGrid>
        <w:gridCol w:w="4414"/>
        <w:gridCol w:w="4414"/>
      </w:tblGrid>
      <w:tr w:rsidR="003D330B" w:rsidTr="003D330B">
        <w:tc>
          <w:tcPr>
            <w:tcW w:w="4414" w:type="dxa"/>
          </w:tcPr>
          <w:p w:rsidR="003D330B" w:rsidRDefault="003D330B" w:rsidP="00545695">
            <w:pPr>
              <w:rPr>
                <w:sz w:val="28"/>
                <w:szCs w:val="28"/>
              </w:rPr>
            </w:pPr>
            <w:r>
              <w:rPr>
                <w:sz w:val="28"/>
                <w:szCs w:val="28"/>
              </w:rPr>
              <w:t xml:space="preserve">VERBOS </w:t>
            </w:r>
          </w:p>
        </w:tc>
        <w:tc>
          <w:tcPr>
            <w:tcW w:w="4414" w:type="dxa"/>
          </w:tcPr>
          <w:p w:rsidR="003D330B" w:rsidRDefault="003D330B" w:rsidP="00545695">
            <w:pPr>
              <w:rPr>
                <w:sz w:val="28"/>
                <w:szCs w:val="28"/>
              </w:rPr>
            </w:pPr>
            <w:r>
              <w:rPr>
                <w:sz w:val="28"/>
                <w:szCs w:val="28"/>
              </w:rPr>
              <w:t xml:space="preserve">ADJETIVOS </w:t>
            </w:r>
          </w:p>
        </w:tc>
      </w:tr>
      <w:tr w:rsidR="003D330B" w:rsidTr="003D330B">
        <w:tc>
          <w:tcPr>
            <w:tcW w:w="4414" w:type="dxa"/>
          </w:tcPr>
          <w:p w:rsidR="003D330B" w:rsidRDefault="003D330B" w:rsidP="00545695">
            <w:pPr>
              <w:rPr>
                <w:sz w:val="28"/>
                <w:szCs w:val="28"/>
              </w:rPr>
            </w:pPr>
            <w:r>
              <w:rPr>
                <w:sz w:val="28"/>
                <w:szCs w:val="28"/>
              </w:rPr>
              <w:t xml:space="preserve">Los verbos son los que se utilizan mas ya que son las acciones que cada persona hace y en el periódico se usan </w:t>
            </w:r>
            <w:r w:rsidR="001441BF">
              <w:rPr>
                <w:sz w:val="28"/>
                <w:szCs w:val="28"/>
              </w:rPr>
              <w:t xml:space="preserve">aún </w:t>
            </w:r>
            <w:proofErr w:type="gramStart"/>
            <w:r w:rsidR="001441BF">
              <w:rPr>
                <w:sz w:val="28"/>
                <w:szCs w:val="28"/>
              </w:rPr>
              <w:t>má</w:t>
            </w:r>
            <w:r>
              <w:rPr>
                <w:sz w:val="28"/>
                <w:szCs w:val="28"/>
              </w:rPr>
              <w:t xml:space="preserve">s </w:t>
            </w:r>
            <w:r w:rsidR="001441BF">
              <w:rPr>
                <w:sz w:val="28"/>
                <w:szCs w:val="28"/>
              </w:rPr>
              <w:t>.</w:t>
            </w:r>
            <w:proofErr w:type="gramEnd"/>
          </w:p>
        </w:tc>
        <w:tc>
          <w:tcPr>
            <w:tcW w:w="4414" w:type="dxa"/>
          </w:tcPr>
          <w:p w:rsidR="003D330B" w:rsidRDefault="001441BF" w:rsidP="00545695">
            <w:pPr>
              <w:rPr>
                <w:sz w:val="28"/>
                <w:szCs w:val="28"/>
              </w:rPr>
            </w:pPr>
            <w:r>
              <w:rPr>
                <w:sz w:val="28"/>
                <w:szCs w:val="28"/>
              </w:rPr>
              <w:t xml:space="preserve">En el periódico se utilizan muy pocos de estos, ya que </w:t>
            </w:r>
            <w:proofErr w:type="spellStart"/>
            <w:r>
              <w:rPr>
                <w:sz w:val="28"/>
                <w:szCs w:val="28"/>
              </w:rPr>
              <w:t>asi</w:t>
            </w:r>
            <w:proofErr w:type="spellEnd"/>
            <w:r>
              <w:rPr>
                <w:sz w:val="28"/>
                <w:szCs w:val="28"/>
              </w:rPr>
              <w:t xml:space="preserve"> no se utiliza para calificar cada movimiento realizado.</w:t>
            </w:r>
            <w:bookmarkStart w:id="0" w:name="_GoBack"/>
            <w:bookmarkEnd w:id="0"/>
          </w:p>
        </w:tc>
      </w:tr>
    </w:tbl>
    <w:p w:rsidR="003D330B" w:rsidRDefault="003D330B" w:rsidP="00545695">
      <w:pPr>
        <w:rPr>
          <w:sz w:val="28"/>
          <w:szCs w:val="28"/>
        </w:rPr>
      </w:pPr>
    </w:p>
    <w:p w:rsidR="00545695" w:rsidRPr="00545695" w:rsidRDefault="00545695" w:rsidP="00545695">
      <w:pPr>
        <w:rPr>
          <w:sz w:val="28"/>
          <w:szCs w:val="28"/>
        </w:rPr>
      </w:pPr>
    </w:p>
    <w:p w:rsidR="00545695" w:rsidRPr="00545695" w:rsidRDefault="00545695" w:rsidP="00545695">
      <w:pPr>
        <w:rPr>
          <w:sz w:val="28"/>
          <w:szCs w:val="28"/>
        </w:rPr>
      </w:pPr>
    </w:p>
    <w:p w:rsidR="00545695" w:rsidRDefault="00545695">
      <w:pPr>
        <w:rPr>
          <w:sz w:val="28"/>
          <w:szCs w:val="28"/>
        </w:rPr>
      </w:pPr>
    </w:p>
    <w:p w:rsidR="00545695" w:rsidRDefault="00545695">
      <w:pPr>
        <w:rPr>
          <w:sz w:val="28"/>
          <w:szCs w:val="28"/>
        </w:rPr>
      </w:pPr>
    </w:p>
    <w:p w:rsidR="00545695" w:rsidRPr="00545695" w:rsidRDefault="00545695">
      <w:pPr>
        <w:rPr>
          <w:sz w:val="28"/>
          <w:szCs w:val="28"/>
        </w:rPr>
      </w:pPr>
    </w:p>
    <w:sectPr w:rsidR="00545695" w:rsidRPr="0054569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95"/>
    <w:rsid w:val="001441BF"/>
    <w:rsid w:val="003D330B"/>
    <w:rsid w:val="00485838"/>
    <w:rsid w:val="00545695"/>
    <w:rsid w:val="00B429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F59085-698B-4D89-9607-311E6C9AC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45695"/>
    <w:rPr>
      <w:color w:val="0563C1" w:themeColor="hyperlink"/>
      <w:u w:val="single"/>
    </w:rPr>
  </w:style>
  <w:style w:type="table" w:styleId="Tablaconcuadrcula">
    <w:name w:val="Table Grid"/>
    <w:basedOn w:val="Tablanormal"/>
    <w:uiPriority w:val="39"/>
    <w:rsid w:val="003D33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tve.es/alacarta/videos/telediario/policia-dispara-madrid/1421828/" TargetMode="External"/><Relationship Id="rId5" Type="http://schemas.openxmlformats.org/officeDocument/2006/relationships/hyperlink" Target="http://www.abc.es/20120527/local-madrid/abci-tiroteo-policia-lavapies-201205271933.html" TargetMode="External"/><Relationship Id="rId4" Type="http://schemas.openxmlformats.org/officeDocument/2006/relationships/hyperlink" Target="https://llegalaultima.com/2012/05/28/diferentes-versiones-para-una-misma-notic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372</Words>
  <Characters>2050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cp:lastModifiedBy>
  <cp:revision>1</cp:revision>
  <dcterms:created xsi:type="dcterms:W3CDTF">2016-09-16T04:53:00Z</dcterms:created>
  <dcterms:modified xsi:type="dcterms:W3CDTF">2016-09-16T05:26:00Z</dcterms:modified>
</cp:coreProperties>
</file>