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8AC" w:rsidRDefault="003068AC"/>
    <w:p w:rsidR="003068AC" w:rsidRPr="003068AC" w:rsidRDefault="003068AC">
      <w:pPr>
        <w:rPr>
          <w:sz w:val="28"/>
          <w:szCs w:val="28"/>
        </w:rPr>
      </w:pPr>
      <w:r w:rsidRPr="003068AC">
        <w:rPr>
          <w:sz w:val="28"/>
          <w:szCs w:val="28"/>
        </w:rPr>
        <w:t xml:space="preserve">La MERCADOTECNIA consiste en un conjunto de principios y prácticas que se llevan a cabo con el objetivo de aumentar el comercio, en especial la demanda. </w:t>
      </w:r>
    </w:p>
    <w:p w:rsidR="003068AC" w:rsidRPr="003068AC" w:rsidRDefault="003068AC" w:rsidP="003068AC">
      <w:pPr>
        <w:rPr>
          <w:sz w:val="28"/>
          <w:szCs w:val="28"/>
        </w:rPr>
      </w:pPr>
      <w:proofErr w:type="gramStart"/>
      <w:r w:rsidRPr="003068AC">
        <w:rPr>
          <w:sz w:val="28"/>
          <w:szCs w:val="28"/>
        </w:rPr>
        <w:t>adquisitivo</w:t>
      </w:r>
      <w:proofErr w:type="gramEnd"/>
      <w:r w:rsidRPr="003068AC">
        <w:rPr>
          <w:sz w:val="28"/>
          <w:szCs w:val="28"/>
        </w:rPr>
        <w:t>, los deseos se convierten en demandas.</w:t>
      </w:r>
    </w:p>
    <w:p w:rsidR="003068AC" w:rsidRDefault="003068AC" w:rsidP="003068AC">
      <w:pPr>
        <w:rPr>
          <w:sz w:val="28"/>
          <w:szCs w:val="28"/>
        </w:rPr>
      </w:pPr>
      <w:r w:rsidRPr="003068AC">
        <w:rPr>
          <w:sz w:val="28"/>
          <w:szCs w:val="28"/>
        </w:rPr>
        <w:t xml:space="preserve">PRODUCTO. Las necesidades, los deseos y las demandas del ser humano indican que existen los productos necesarios para satisfacerlos. Un producto es cualquier cosa que puede ofrecerse a la atención de un mercado para su adquisición, utilización o consumo y que se puede satisfacer una necesidad o </w:t>
      </w:r>
      <w:bookmarkStart w:id="0" w:name="_GoBack"/>
      <w:bookmarkEnd w:id="0"/>
      <w:r w:rsidRPr="003068AC">
        <w:rPr>
          <w:sz w:val="28"/>
          <w:szCs w:val="28"/>
        </w:rPr>
        <w:t>deseo.</w:t>
      </w:r>
    </w:p>
    <w:p w:rsidR="003068AC" w:rsidRDefault="003068AC" w:rsidP="003068AC">
      <w:r w:rsidRPr="003068AC">
        <w:t xml:space="preserve">ÉXITO GRACIAS A LA MERCADOTECNIA. Para lograr el éxito la empresa, debe considerar una serie de factores que le garantice la utilización eficaz de ellos, en donde están sus debilidades, fortalezas, amenazas, pero también sus oportunidades. La mercadotecnia es un factor muy importante para lograr esto. Ejemplo de estos podrían ser las empresas trasnacionales de México como lo son </w:t>
      </w:r>
      <w:proofErr w:type="spellStart"/>
      <w:r w:rsidRPr="003068AC">
        <w:t>coca-Cola</w:t>
      </w:r>
      <w:proofErr w:type="spellEnd"/>
      <w:r w:rsidRPr="003068AC">
        <w:t>, Laboratorios Bayer, General Motors Company, Philips, Kodak, Nestlé, etc.</w:t>
      </w:r>
      <w:r>
        <w:br w:type="page"/>
      </w:r>
    </w:p>
    <w:p w:rsidR="003D5611" w:rsidRDefault="00535DBC">
      <w:r>
        <w:rPr>
          <w:noProof/>
          <w:lang w:eastAsia="es-MX"/>
        </w:rPr>
        <w:lastRenderedPageBreak/>
        <mc:AlternateContent>
          <mc:Choice Requires="wps">
            <w:drawing>
              <wp:anchor distT="45720" distB="45720" distL="114300" distR="114300" simplePos="0" relativeHeight="251669504" behindDoc="0" locked="0" layoutInCell="1" allowOverlap="1" wp14:anchorId="2734B6A2" wp14:editId="2C4F3327">
                <wp:simplePos x="0" y="0"/>
                <wp:positionH relativeFrom="margin">
                  <wp:posOffset>1253490</wp:posOffset>
                </wp:positionH>
                <wp:positionV relativeFrom="paragraph">
                  <wp:posOffset>6434455</wp:posOffset>
                </wp:positionV>
                <wp:extent cx="3638550" cy="1404620"/>
                <wp:effectExtent l="0" t="0" r="0" b="254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3D7A80" w:rsidRPr="00535DBC" w:rsidRDefault="003D7A80">
                            <w:pPr>
                              <w:rPr>
                                <w:color w:val="FFFFFF" w:themeColor="background1"/>
                                <w:sz w:val="70"/>
                                <w:szCs w:val="70"/>
                              </w:rPr>
                            </w:pPr>
                            <w:r w:rsidRPr="00535DBC">
                              <w:rPr>
                                <w:color w:val="FFFFFF" w:themeColor="background1"/>
                                <w:sz w:val="70"/>
                                <w:szCs w:val="70"/>
                              </w:rPr>
                              <w:t>El sabor de los buenos deseos.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34B6A2" id="_x0000_t202" coordsize="21600,21600" o:spt="202" path="m,l,21600r21600,l21600,xe">
                <v:stroke joinstyle="miter"/>
                <v:path gradientshapeok="t" o:connecttype="rect"/>
              </v:shapetype>
              <v:shape id="Cuadro de texto 2" o:spid="_x0000_s1026" type="#_x0000_t202" style="position:absolute;margin-left:98.7pt;margin-top:506.65pt;width:286.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" filled="f" stroked="f">
                <v:textbox style="mso-fit-shape-to-text:t">
                  <w:txbxContent>
                    <w:p w:rsidR="003D7A80" w:rsidRPr="00535DBC" w:rsidRDefault="003D7A80">
                      <w:pPr>
                        <w:rPr>
                          <w:color w:val="FFFFFF" w:themeColor="background1"/>
                          <w:sz w:val="70"/>
                          <w:szCs w:val="70"/>
                        </w:rPr>
                      </w:pPr>
                      <w:r w:rsidRPr="00535DBC">
                        <w:rPr>
                          <w:color w:val="FFFFFF" w:themeColor="background1"/>
                          <w:sz w:val="70"/>
                          <w:szCs w:val="70"/>
                        </w:rPr>
                        <w:t>El sabor de los buenos deseos.</w:t>
                      </w:r>
                    </w:p>
                  </w:txbxContent>
                </v:textbox>
                <w10:wrap type="square" anchorx="margin"/>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436D7073" wp14:editId="587FC6BE">
                <wp:simplePos x="0" y="0"/>
                <wp:positionH relativeFrom="column">
                  <wp:posOffset>1453515</wp:posOffset>
                </wp:positionH>
                <wp:positionV relativeFrom="paragraph">
                  <wp:posOffset>719455</wp:posOffset>
                </wp:positionV>
                <wp:extent cx="31432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4620"/>
                        </a:xfrm>
                        <a:prstGeom prst="rect">
                          <a:avLst/>
                        </a:prstGeom>
                        <a:noFill/>
                        <a:ln w="9525">
                          <a:noFill/>
                          <a:miter lim="800000"/>
                          <a:headEnd/>
                          <a:tailEnd/>
                        </a:ln>
                      </wps:spPr>
                      <wps:txbx>
                        <w:txbxContent>
                          <w:p w:rsidR="00C342BE" w:rsidRDefault="00C342BE">
                            <w:pPr>
                              <w:rPr>
                                <w:sz w:val="220"/>
                                <w:szCs w:val="220"/>
                              </w:rPr>
                            </w:pPr>
                            <w:r w:rsidRPr="003D7A80">
                              <w:rPr>
                                <w:sz w:val="220"/>
                                <w:szCs w:val="220"/>
                              </w:rPr>
                              <w:t>N</w:t>
                            </w:r>
                            <w:r w:rsidR="003D7A80" w:rsidRPr="003D7A80">
                              <w:rPr>
                                <w:sz w:val="220"/>
                                <w:szCs w:val="220"/>
                              </w:rPr>
                              <w:t xml:space="preserve">  </w:t>
                            </w:r>
                            <w:r w:rsidR="00535DBC">
                              <w:rPr>
                                <w:sz w:val="220"/>
                                <w:szCs w:val="220"/>
                              </w:rPr>
                              <w:t xml:space="preserve"> </w:t>
                            </w:r>
                            <w:r w:rsidR="003D7A80" w:rsidRPr="003D7A80">
                              <w:rPr>
                                <w:sz w:val="220"/>
                                <w:szCs w:val="220"/>
                              </w:rPr>
                              <w:t>A</w:t>
                            </w:r>
                          </w:p>
                          <w:p w:rsidR="00535DBC" w:rsidRDefault="00535DBC">
                            <w:pPr>
                              <w:rPr>
                                <w:sz w:val="220"/>
                                <w:szCs w:val="220"/>
                              </w:rPr>
                            </w:pPr>
                            <w:r>
                              <w:rPr>
                                <w:sz w:val="220"/>
                                <w:szCs w:val="220"/>
                              </w:rPr>
                              <w:t>MAS</w:t>
                            </w:r>
                          </w:p>
                          <w:p w:rsidR="00535DBC" w:rsidRPr="003D7A80" w:rsidRDefault="00535DBC">
                            <w:pPr>
                              <w:rPr>
                                <w:sz w:val="220"/>
                                <w:szCs w:val="220"/>
                              </w:rPr>
                            </w:pPr>
                            <w:r>
                              <w:rPr>
                                <w:sz w:val="220"/>
                                <w:szCs w:val="220"/>
                              </w:rPr>
                              <w:t>T   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6D7073" id="_x0000_s1027" type="#_x0000_t202" style="position:absolute;margin-left:114.45pt;margin-top:56.65pt;width:2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" filled="f" stroked="f">
                <v:textbox style="mso-fit-shape-to-text:t">
                  <w:txbxContent>
                    <w:p w:rsidR="00C342BE" w:rsidRDefault="00C342BE">
                      <w:pPr>
                        <w:rPr>
                          <w:sz w:val="220"/>
                          <w:szCs w:val="220"/>
                        </w:rPr>
                      </w:pPr>
                      <w:r w:rsidRPr="003D7A80">
                        <w:rPr>
                          <w:sz w:val="220"/>
                          <w:szCs w:val="220"/>
                        </w:rPr>
                        <w:t>N</w:t>
                      </w:r>
                      <w:r w:rsidR="003D7A80" w:rsidRPr="003D7A80">
                        <w:rPr>
                          <w:sz w:val="220"/>
                          <w:szCs w:val="220"/>
                        </w:rPr>
                        <w:t xml:space="preserve">  </w:t>
                      </w:r>
                      <w:r w:rsidR="00535DBC">
                        <w:rPr>
                          <w:sz w:val="220"/>
                          <w:szCs w:val="220"/>
                        </w:rPr>
                        <w:t xml:space="preserve"> </w:t>
                      </w:r>
                      <w:r w:rsidR="003D7A80" w:rsidRPr="003D7A80">
                        <w:rPr>
                          <w:sz w:val="220"/>
                          <w:szCs w:val="220"/>
                        </w:rPr>
                        <w:t>A</w:t>
                      </w:r>
                    </w:p>
                    <w:p w:rsidR="00535DBC" w:rsidRDefault="00535DBC">
                      <w:pPr>
                        <w:rPr>
                          <w:sz w:val="220"/>
                          <w:szCs w:val="220"/>
                        </w:rPr>
                      </w:pPr>
                      <w:r>
                        <w:rPr>
                          <w:sz w:val="220"/>
                          <w:szCs w:val="220"/>
                        </w:rPr>
                        <w:t>MAS</w:t>
                      </w:r>
                    </w:p>
                    <w:p w:rsidR="00535DBC" w:rsidRPr="003D7A80" w:rsidRDefault="00535DBC">
                      <w:pPr>
                        <w:rPr>
                          <w:sz w:val="220"/>
                          <w:szCs w:val="220"/>
                        </w:rPr>
                      </w:pPr>
                      <w:r>
                        <w:rPr>
                          <w:sz w:val="220"/>
                          <w:szCs w:val="220"/>
                        </w:rPr>
                        <w:t>T   E</w:t>
                      </w:r>
                    </w:p>
                  </w:txbxContent>
                </v:textbox>
                <w10:wrap type="square"/>
              </v:shape>
            </w:pict>
          </mc:Fallback>
        </mc:AlternateContent>
      </w:r>
      <w:r w:rsidR="003D7A80" w:rsidRPr="009B36F5">
        <w:rPr>
          <w:noProof/>
          <w:lang w:eastAsia="es-MX"/>
        </w:rPr>
        <w:drawing>
          <wp:anchor distT="0" distB="0" distL="114300" distR="114300" simplePos="0" relativeHeight="251658240" behindDoc="1" locked="0" layoutInCell="1" allowOverlap="1" wp14:anchorId="68832B36" wp14:editId="0B1DA3CB">
            <wp:simplePos x="0" y="0"/>
            <wp:positionH relativeFrom="page">
              <wp:align>left</wp:align>
            </wp:positionH>
            <wp:positionV relativeFrom="paragraph">
              <wp:posOffset>-1137285</wp:posOffset>
            </wp:positionV>
            <wp:extent cx="7743825" cy="11388090"/>
            <wp:effectExtent l="0" t="0" r="9525" b="3810"/>
            <wp:wrapNone/>
            <wp:docPr id="1" name="Imagen 1" descr="Imagen de leaves, pastel, and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de leaves, pastel, and pi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3825" cy="1138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6F5">
        <w:rPr>
          <w:noProof/>
          <w:lang w:eastAsia="es-MX"/>
        </w:rPr>
        <mc:AlternateContent>
          <mc:Choice Requires="wps">
            <w:drawing>
              <wp:anchor distT="0" distB="0" distL="114300" distR="114300" simplePos="0" relativeHeight="251659264" behindDoc="1" locked="0" layoutInCell="1" allowOverlap="1" wp14:anchorId="1B4A89B6" wp14:editId="1591C065">
                <wp:simplePos x="0" y="0"/>
                <wp:positionH relativeFrom="margin">
                  <wp:align>center</wp:align>
                </wp:positionH>
                <wp:positionV relativeFrom="paragraph">
                  <wp:posOffset>-435410</wp:posOffset>
                </wp:positionV>
                <wp:extent cx="6369203" cy="9096703"/>
                <wp:effectExtent l="0" t="0" r="0" b="9525"/>
                <wp:wrapNone/>
                <wp:docPr id="3" name="Marco 3"/>
                <wp:cNvGraphicFramePr/>
                <a:graphic xmlns:a="http://schemas.openxmlformats.org/drawingml/2006/main">
                  <a:graphicData uri="http://schemas.microsoft.com/office/word/2010/wordprocessingShape">
                    <wps:wsp>
                      <wps:cNvSpPr/>
                      <wps:spPr>
                        <a:xfrm>
                          <a:off x="0" y="0"/>
                          <a:ext cx="6369203" cy="9096703"/>
                        </a:xfrm>
                        <a:prstGeom prst="frame">
                          <a:avLst/>
                        </a:pr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ECAC4" id="Marco 3" o:spid="_x0000_s1026" style="position:absolute;margin-left:0;margin-top:-34.3pt;width:501.5pt;height:716.3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369203,909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" path="m,l6369203,r,9096703l,9096703,,xm796150,796150r,7504403l5573053,8300553r,-7504403l796150,796150xe" fillcolor="#fcc" stroked="f" strokeweight="1pt">
                <v:stroke joinstyle="miter"/>
                <v:path arrowok="t" o:connecttype="custom" o:connectlocs="0,0;6369203,0;6369203,9096703;0,9096703;0,0;796150,796150;796150,8300553;5573053,8300553;5573053,796150;796150,796150" o:connectangles="0,0,0,0,0,0,0,0,0,0"/>
                <w10:wrap anchorx="margin"/>
              </v:shape>
            </w:pict>
          </mc:Fallback>
        </mc:AlternateContent>
      </w:r>
    </w:p>
    <w:sectPr w:rsidR="003D56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F5"/>
    <w:rsid w:val="003068AC"/>
    <w:rsid w:val="003D7A80"/>
    <w:rsid w:val="00416EC1"/>
    <w:rsid w:val="00535DBC"/>
    <w:rsid w:val="00620C32"/>
    <w:rsid w:val="009274D5"/>
    <w:rsid w:val="009B36F5"/>
    <w:rsid w:val="00C342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17556-6D9A-41C8-87B2-1B97CCED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21BC-BFA5-46A4-BC1D-D60AF769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PC</dc:creator>
  <cp:keywords/>
  <dc:description/>
  <cp:lastModifiedBy>TOSHIBA PC</cp:lastModifiedBy>
  <cp:revision>3</cp:revision>
  <dcterms:created xsi:type="dcterms:W3CDTF">2016-11-19T02:03:00Z</dcterms:created>
  <dcterms:modified xsi:type="dcterms:W3CDTF">2016-11-19T02:04:00Z</dcterms:modified>
</cp:coreProperties>
</file>