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D" w:rsidRDefault="002E7D4D" w:rsidP="002E7D4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s-MX"/>
        </w:rPr>
      </w:pPr>
      <w:r w:rsidRPr="002E7D4D">
        <w:rPr>
          <w:rFonts w:ascii="Arial" w:eastAsia="Times New Roman" w:hAnsi="Arial" w:cs="Arial"/>
          <w:b/>
          <w:bCs/>
          <w:kern w:val="36"/>
          <w:sz w:val="32"/>
          <w:szCs w:val="32"/>
          <w:lang w:eastAsia="es-MX"/>
        </w:rPr>
        <w:t>Ropa de bebé con imanes</w:t>
      </w: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5" w:history="1">
        <w:r w:rsidRPr="002E7D4D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Magnificent Baby</w:t>
        </w:r>
      </w:hyperlink>
      <w:r w:rsidRPr="002E7D4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una compañía de Nueva York que vende ropa para bebés pero no usa los clásicos botones, cierres, cintas de velcro o botones a presión.</w:t>
      </w: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7D4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razón de esto es que ellos vieron que estos son una molestia tanto para el bebé como para la madre, ya que toma demasiado tiempo el vestir a un bebé y esto como sabemos causa molestia al bebé.</w:t>
      </w: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7D4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idea era encontrar una forma de asegurar la ropa sin provocar la molestia en la más pequeña y de una forma rápida y segura, algo así como ponerles un pañal descartable.</w:t>
      </w:r>
    </w:p>
    <w:p w:rsid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E7D4D">
        <w:rPr>
          <w:rFonts w:ascii="Arial" w:eastAsia="Times New Roman" w:hAnsi="Arial" w:cs="Arial"/>
          <w:sz w:val="24"/>
          <w:szCs w:val="24"/>
          <w:lang w:eastAsia="es-MX"/>
        </w:rPr>
        <w:t>La solución la encontraron en los imanes; a través de un cierre magnético que es fácil de usar y que permite vestir al bebé en segundos.</w:t>
      </w: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E7D4D">
        <w:rPr>
          <w:rFonts w:ascii="Arial" w:eastAsia="Times New Roman" w:hAnsi="Arial" w:cs="Arial"/>
          <w:sz w:val="24"/>
          <w:szCs w:val="24"/>
          <w:lang w:eastAsia="es-MX"/>
        </w:rPr>
        <w:t>Los imanes son también completamente seguros para el niño, no son lo suficientemente fuertes como para pellizcar accidentalmente un dedo pequeño, y estén bien cosidos en la ropa por lo que son imposible de tragar.</w:t>
      </w: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E7D4D">
        <w:rPr>
          <w:rFonts w:ascii="Arial" w:eastAsia="Times New Roman" w:hAnsi="Arial" w:cs="Arial"/>
          <w:sz w:val="24"/>
          <w:szCs w:val="24"/>
          <w:lang w:eastAsia="es-MX"/>
        </w:rPr>
        <w:t>Lo anterior es como ejemplo de que los negocios resultan de las necesidades o en este caso de las deficiencias encontradas, de la constante búsqueda de soluciones para hacer la vida mejor.</w:t>
      </w:r>
    </w:p>
    <w:p w:rsidR="002E7D4D" w:rsidRPr="002E7D4D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920A6" w:rsidRDefault="002E7D4D" w:rsidP="00F920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7D4D">
        <w:rPr>
          <w:rFonts w:ascii="Arial" w:eastAsia="Times New Roman" w:hAnsi="Arial" w:cs="Arial"/>
          <w:sz w:val="24"/>
          <w:szCs w:val="24"/>
          <w:lang w:eastAsia="es-MX"/>
        </w:rPr>
        <w:t xml:space="preserve">Para más información del producto visite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Magnificent Baby</w:t>
      </w:r>
    </w:p>
    <w:p w:rsidR="002E7D4D" w:rsidRPr="002E7D4D" w:rsidRDefault="002E7D4D" w:rsidP="002E7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2E7D4D" w:rsidRPr="002E7D4D" w:rsidRDefault="00F920A6" w:rsidP="002E7D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7B37FDDA" wp14:editId="2E128FAE">
            <wp:extent cx="5829300" cy="2809875"/>
            <wp:effectExtent l="0" t="0" r="0" b="9525"/>
            <wp:docPr id="3" name="Imagen 3" descr="https://lh3.googleusercontent.com/-At5juu3XrLI/TXV9lGt1zaI/AAAAAAAADGY/qMVjYTOFrXU/s400/ropa_de_bebe_con_im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At5juu3XrLI/TXV9lGt1zaI/AAAAAAAADGY/qMVjYTOFrXU/s400/ropa_de_bebe_con_ima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D4D" w:rsidRPr="002E7D4D" w:rsidRDefault="002E7D4D" w:rsidP="002E7D4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s-MX"/>
        </w:rPr>
      </w:pPr>
    </w:p>
    <w:p w:rsidR="001D6B53" w:rsidRDefault="001D6B53"/>
    <w:sectPr w:rsidR="001D6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D"/>
    <w:rsid w:val="001D6B53"/>
    <w:rsid w:val="002E7D4D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gnificentbab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2016-09-09T00:09:00Z</dcterms:created>
  <dcterms:modified xsi:type="dcterms:W3CDTF">2016-09-09T00:21:00Z</dcterms:modified>
</cp:coreProperties>
</file>