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33" w:rsidRPr="00A668ED" w:rsidRDefault="006930F9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sz w:val="28"/>
          <w:szCs w:val="28"/>
          <w:shd w:val="clear" w:color="auto" w:fill="FFFFFF"/>
        </w:rPr>
        <w:t>¿Cuáles afirmaciones encontradas pudiste identificar?</w:t>
      </w:r>
      <w:r w:rsidR="00BD7633"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 su quinto apartado el libro rememora un tema de gran interés: el de los aportes realizados por algunos de los integrantes de la corriente de intelectuales que llegaron a México.</w:t>
      </w:r>
    </w:p>
    <w:p w:rsidR="00A668ED" w:rsidRDefault="00A668ED" w:rsidP="00A668ED">
      <w:pPr>
        <w:pStyle w:val="NoSpacing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633" w:rsidRPr="00A668ED" w:rsidRDefault="00BD7633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Ha sido coordinado por María Eugenia Romero Sotelo, Leonor Ludlow y Pablo Arroyo y publicado por la Facultad de Economía y el Instituto de Investigaciones Históricas de la UNAM.</w:t>
      </w:r>
    </w:p>
    <w:p w:rsidR="006930F9" w:rsidRPr="00A668ED" w:rsidRDefault="00BD7633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055EC4"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El libro reúne un conjunto de artículos ordenados cronológicamente y agrupados en diferentes etapas de la Historia de México.</w:t>
      </w:r>
    </w:p>
    <w:p w:rsidR="00055EC4" w:rsidRPr="00A668ED" w:rsidRDefault="00055EC4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Fueron comentados en la "Reunión de historiadores del pensamiento económico de Europa y América Latina organizada por la Facultad de Economía de la UNAM y la European Society for the History of Economic Thought, más conocida por sus siglas como ESHET en 2011 y posteriormente en el Coloquio.</w:t>
      </w:r>
    </w:p>
    <w:p w:rsidR="00A668ED" w:rsidRDefault="00055EC4" w:rsidP="00A668ED">
      <w:pPr>
        <w:pStyle w:val="NoSpacing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055EC4" w:rsidRPr="00A668ED" w:rsidRDefault="00A668ED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La</w:t>
      </w:r>
      <w:r w:rsidR="00055EC4"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primera etapa de crecimiento económico que tuvo el México independiente y el periodo de la lucha armada durante la Revolución mexicana.</w:t>
      </w:r>
    </w:p>
    <w:p w:rsidR="00055EC4" w:rsidRPr="00A668ED" w:rsidRDefault="00055EC4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Contiene ensayos sobre autores que propusieron ideas encaminadas a logra</w:t>
      </w:r>
      <w:r w:rsid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 </w:t>
      </w: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la reconstrucción de México en el periodo de institucionalización de la Rev</w:t>
      </w:r>
      <w:r w:rsid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olución mexicana, 1920-1940. De esta manera</w:t>
      </w: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, Ángeles Cortes Basurto analiza la propuesta de banco único de emisión hecha por el subsecretario de hacienda Rafael Nieto.</w:t>
      </w:r>
    </w:p>
    <w:p w:rsidR="00055EC4" w:rsidRPr="00A668ED" w:rsidRDefault="00055EC4" w:rsidP="00A668ED">
      <w:pPr>
        <w:pStyle w:val="NoSpacing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Es el que reúne el mayor número de artículos. Está dedicado al periodo conocido como "El Milagro Mexicano, 1940-1970", es decir, la segunda etapa de crecimiento económico significativo que tuvo el México independiente.</w:t>
      </w:r>
      <w:r w:rsidRPr="00A668E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055EC4" w:rsidRPr="00A668ED" w:rsidRDefault="00055EC4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En su último ensayo "Javier Márquez Blasco: un economista del exilio republicano español”.</w:t>
      </w:r>
    </w:p>
    <w:p w:rsidR="00055EC4" w:rsidRPr="00A668ED" w:rsidRDefault="00055EC4" w:rsidP="00A668ED">
      <w:pPr>
        <w:pStyle w:val="NoSpacing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633" w:rsidRPr="00A668ED" w:rsidRDefault="006930F9" w:rsidP="00A668ED">
      <w:pPr>
        <w:pStyle w:val="NoSpacing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¿Con base en que información construyen esas opiniones?</w:t>
      </w:r>
    </w:p>
    <w:p w:rsidR="00BD7633" w:rsidRPr="00A668ED" w:rsidRDefault="00F35B0B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La política económica en México</w:t>
      </w:r>
    </w:p>
    <w:p w:rsidR="00F35B0B" w:rsidRPr="00A668ED" w:rsidRDefault="00F35B0B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UNAM</w:t>
      </w:r>
    </w:p>
    <w:p w:rsidR="00F35B0B" w:rsidRPr="00A668ED" w:rsidRDefault="00F35B0B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El legado intelectual</w:t>
      </w:r>
    </w:p>
    <w:p w:rsidR="00F35B0B" w:rsidRPr="00A668ED" w:rsidRDefault="00F35B0B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Una aportación al conocimiento del siglo XX mexicano.</w:t>
      </w:r>
    </w:p>
    <w:p w:rsidR="00F35B0B" w:rsidRPr="00A668ED" w:rsidRDefault="00F35B0B" w:rsidP="00A668ED">
      <w:pPr>
        <w:pStyle w:val="NoSpacing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A668ED" w:rsidRDefault="00A668ED" w:rsidP="00A668ED">
      <w:pPr>
        <w:pStyle w:val="NoSpacing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A668ED" w:rsidRDefault="00A668ED" w:rsidP="00A668ED">
      <w:pPr>
        <w:pStyle w:val="NoSpacing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930F9" w:rsidRPr="00A668ED" w:rsidRDefault="006930F9" w:rsidP="00A668ED">
      <w:pPr>
        <w:pStyle w:val="NoSpacing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¿Por qué deben ser consideradas relevantes las opiniones de estos dos funcionarios?</w:t>
      </w:r>
    </w:p>
    <w:p w:rsidR="00F35B0B" w:rsidRPr="00A668ED" w:rsidRDefault="00F35B0B" w:rsidP="00A668ED">
      <w:pPr>
        <w:pStyle w:val="NoSpacing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Porque están lo correcto, ellos ven las cosas de una manera diferente a los demás aparte de que lo que están diciendo tiene un respaldo en base a ala respuesta anterior </w:t>
      </w:r>
    </w:p>
    <w:p w:rsidR="00F35B0B" w:rsidRPr="00A668ED" w:rsidRDefault="00F35B0B" w:rsidP="00A668ED">
      <w:pPr>
        <w:pStyle w:val="NoSpacing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930F9" w:rsidRPr="00A668ED" w:rsidRDefault="006930F9" w:rsidP="00A668ED">
      <w:pPr>
        <w:pStyle w:val="NoSpacing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¿Cuál de las opiniones consideras más fundamentada y por qué?</w:t>
      </w:r>
      <w:r w:rsidRPr="00A668ED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</w:p>
    <w:p w:rsidR="00A668ED" w:rsidRDefault="00F35B0B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Los autores somos responsables por las afirmaciones vertidas en los distintos trabajos, la obra es también producto de una labor colectiva. </w:t>
      </w:r>
    </w:p>
    <w:p w:rsidR="00A668ED" w:rsidRDefault="00A668ED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633" w:rsidRPr="00A668ED" w:rsidRDefault="00F35B0B" w:rsidP="00A668ED">
      <w:pPr>
        <w:pStyle w:val="NoSpacing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Fonts w:ascii="Arial" w:hAnsi="Arial" w:cs="Arial"/>
          <w:color w:val="000000"/>
          <w:sz w:val="28"/>
          <w:szCs w:val="28"/>
          <w:shd w:val="clear" w:color="auto" w:fill="FFFFFF"/>
        </w:rPr>
        <w:t>Además del intercambio permanente de ideas, un primer avance de los escritos fue comentado en la "Reunión de historiadores del pensamiento económico de Europa y América Latina organizada por la Facultad de Economía</w:t>
      </w:r>
      <w:r w:rsidRPr="00A668E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35B0B" w:rsidRPr="00A668ED" w:rsidRDefault="00F35B0B" w:rsidP="00A668ED">
      <w:pPr>
        <w:pStyle w:val="NoSpacing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68E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Porque está basada en la UNAM lo cual quiere decir que es una investigación a fondo.</w:t>
      </w:r>
    </w:p>
    <w:p w:rsidR="00F35B0B" w:rsidRPr="00A668ED" w:rsidRDefault="00F35B0B" w:rsidP="00A668ED">
      <w:pPr>
        <w:pStyle w:val="NoSpacing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F35B0B" w:rsidRPr="00A668ED" w:rsidSect="00BD1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74"/>
    <w:rsid w:val="00055EC4"/>
    <w:rsid w:val="006930F9"/>
    <w:rsid w:val="00743912"/>
    <w:rsid w:val="00A668ED"/>
    <w:rsid w:val="00BD1BCF"/>
    <w:rsid w:val="00BD7633"/>
    <w:rsid w:val="00D53346"/>
    <w:rsid w:val="00E21C74"/>
    <w:rsid w:val="00E55986"/>
    <w:rsid w:val="00F3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30F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POPU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DELL</cp:lastModifiedBy>
  <cp:revision>2</cp:revision>
  <dcterms:created xsi:type="dcterms:W3CDTF">2016-11-02T18:51:00Z</dcterms:created>
  <dcterms:modified xsi:type="dcterms:W3CDTF">2016-11-02T18:51:00Z</dcterms:modified>
</cp:coreProperties>
</file>