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882859"/>
        <w:docPartObj>
          <w:docPartGallery w:val="Cover Pages"/>
          <w:docPartUnique/>
        </w:docPartObj>
      </w:sdtPr>
      <w:sdtEndPr>
        <w:rPr>
          <w:rFonts w:asciiTheme="minorHAnsi" w:eastAsiaTheme="minorHAnsi" w:hAnsiTheme="minorHAnsi" w:cstheme="minorBidi"/>
          <w:caps w:val="0"/>
          <w:lang w:val="es-MX"/>
        </w:rPr>
      </w:sdtEndPr>
      <w:sdtContent>
        <w:tbl>
          <w:tblPr>
            <w:tblW w:w="5000" w:type="pct"/>
            <w:jc w:val="center"/>
            <w:tblLook w:val="04A0"/>
          </w:tblPr>
          <w:tblGrid>
            <w:gridCol w:w="9054"/>
          </w:tblGrid>
          <w:tr w:rsidR="009B767D">
            <w:trPr>
              <w:trHeight w:val="2880"/>
              <w:jc w:val="center"/>
            </w:trPr>
            <w:tc>
              <w:tcPr>
                <w:tcW w:w="5000" w:type="pct"/>
              </w:tcPr>
              <w:p w:rsidR="009B767D" w:rsidRDefault="00483589" w:rsidP="00483589">
                <w:pPr>
                  <w:pStyle w:val="Sinespaciado"/>
                  <w:jc w:val="center"/>
                  <w:rPr>
                    <w:rFonts w:asciiTheme="majorHAnsi" w:eastAsiaTheme="majorEastAsia" w:hAnsiTheme="majorHAnsi" w:cstheme="majorBidi"/>
                    <w:caps/>
                  </w:rPr>
                </w:pPr>
                <w:r>
                  <w:rPr>
                    <w:rFonts w:asciiTheme="majorHAnsi" w:eastAsiaTheme="majorEastAsia" w:hAnsiTheme="majorHAnsi" w:cstheme="majorBidi"/>
                    <w:caps/>
                    <w:noProof/>
                    <w:lang w:val="es-MX" w:eastAsia="es-MX"/>
                  </w:rPr>
                  <w:drawing>
                    <wp:inline distT="0" distB="0" distL="0" distR="0">
                      <wp:extent cx="2216978" cy="695325"/>
                      <wp:effectExtent l="19050" t="0" r="0" b="0"/>
                      <wp:docPr id="1" name="0 Imagen"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8"/>
                              <a:stretch>
                                <a:fillRect/>
                              </a:stretch>
                            </pic:blipFill>
                            <pic:spPr>
                              <a:xfrm>
                                <a:off x="0" y="0"/>
                                <a:ext cx="2230555" cy="699583"/>
                              </a:xfrm>
                              <a:prstGeom prst="rect">
                                <a:avLst/>
                              </a:prstGeom>
                            </pic:spPr>
                          </pic:pic>
                        </a:graphicData>
                      </a:graphic>
                    </wp:inline>
                  </w:drawing>
                </w:r>
              </w:p>
            </w:tc>
          </w:tr>
          <w:tr w:rsidR="009B767D">
            <w:trPr>
              <w:trHeight w:val="1440"/>
              <w:jc w:val="center"/>
            </w:trPr>
            <w:sdt>
              <w:sdtPr>
                <w:rPr>
                  <w:rFonts w:asciiTheme="majorHAnsi" w:eastAsiaTheme="majorEastAsia" w:hAnsiTheme="majorHAnsi" w:cstheme="majorBidi"/>
                  <w:sz w:val="80"/>
                  <w:szCs w:val="80"/>
                </w:rPr>
                <w:alias w:val="Título"/>
                <w:id w:val="15524250"/>
                <w:placeholder>
                  <w:docPart w:val="13900B9F4C1F49E1A2498E5A0C11F63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B767D" w:rsidRDefault="009B767D" w:rsidP="00483589">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Actividad </w:t>
                    </w:r>
                    <w:r w:rsidR="00483589">
                      <w:rPr>
                        <w:rFonts w:asciiTheme="majorHAnsi" w:eastAsiaTheme="majorEastAsia" w:hAnsiTheme="majorHAnsi" w:cstheme="majorBidi"/>
                        <w:sz w:val="80"/>
                        <w:szCs w:val="80"/>
                      </w:rPr>
                      <w:t xml:space="preserve">Integradora </w:t>
                    </w:r>
                  </w:p>
                </w:tc>
              </w:sdtContent>
            </w:sdt>
          </w:tr>
          <w:tr w:rsidR="009B767D">
            <w:trPr>
              <w:trHeight w:val="720"/>
              <w:jc w:val="center"/>
            </w:trPr>
            <w:sdt>
              <w:sdtPr>
                <w:rPr>
                  <w:rFonts w:asciiTheme="majorHAnsi" w:eastAsiaTheme="majorEastAsia" w:hAnsiTheme="majorHAnsi" w:cstheme="majorBidi"/>
                  <w:sz w:val="44"/>
                  <w:szCs w:val="44"/>
                </w:rPr>
                <w:alias w:val="Subtítulo"/>
                <w:id w:val="15524255"/>
                <w:placeholder>
                  <w:docPart w:val="553726CC4E0042A9A48C847EFDCD140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B767D" w:rsidRDefault="009B767D" w:rsidP="009B767D">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Análisis y Argumento</w:t>
                    </w:r>
                  </w:p>
                </w:tc>
              </w:sdtContent>
            </w:sdt>
          </w:tr>
          <w:tr w:rsidR="009B767D">
            <w:trPr>
              <w:trHeight w:val="360"/>
              <w:jc w:val="center"/>
            </w:trPr>
            <w:tc>
              <w:tcPr>
                <w:tcW w:w="5000" w:type="pct"/>
                <w:vAlign w:val="center"/>
              </w:tcPr>
              <w:p w:rsidR="009B767D" w:rsidRDefault="009B767D">
                <w:pPr>
                  <w:pStyle w:val="Sinespaciado"/>
                  <w:jc w:val="center"/>
                </w:pPr>
              </w:p>
            </w:tc>
          </w:tr>
          <w:tr w:rsidR="009B767D" w:rsidRPr="00483589">
            <w:trPr>
              <w:trHeight w:val="360"/>
              <w:jc w:val="center"/>
            </w:trPr>
            <w:sdt>
              <w:sdtPr>
                <w:rPr>
                  <w:b/>
                  <w:bCs/>
                  <w:sz w:val="28"/>
                </w:rPr>
                <w:alias w:val="Autor"/>
                <w:id w:val="15524260"/>
                <w:placeholder>
                  <w:docPart w:val="2659EDE1D2DC45D0AACAD730B3B0F70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B767D" w:rsidRPr="00483589" w:rsidRDefault="00483589">
                    <w:pPr>
                      <w:pStyle w:val="Sinespaciado"/>
                      <w:jc w:val="center"/>
                      <w:rPr>
                        <w:b/>
                        <w:bCs/>
                        <w:sz w:val="28"/>
                      </w:rPr>
                    </w:pPr>
                    <w:r w:rsidRPr="00483589">
                      <w:rPr>
                        <w:b/>
                        <w:bCs/>
                        <w:sz w:val="28"/>
                        <w:lang w:val="es-MX"/>
                      </w:rPr>
                      <w:t>Jazmin Paola Llamas Rojas                                                                                                                              BEO4105                                                                                                                                                                         3 B</w:t>
                    </w:r>
                  </w:p>
                </w:tc>
              </w:sdtContent>
            </w:sdt>
          </w:tr>
          <w:tr w:rsidR="009B767D" w:rsidRPr="00483589">
            <w:trPr>
              <w:trHeight w:val="360"/>
              <w:jc w:val="center"/>
            </w:trPr>
            <w:sdt>
              <w:sdtPr>
                <w:rPr>
                  <w:b/>
                  <w:bCs/>
                  <w:sz w:val="28"/>
                </w:rPr>
                <w:alias w:val="Fecha"/>
                <w:id w:val="516659546"/>
                <w:placeholder>
                  <w:docPart w:val="EEE2DA6458854445831DE19FF3CA422D"/>
                </w:placeholder>
                <w:dataBinding w:prefixMappings="xmlns:ns0='http://schemas.microsoft.com/office/2006/coverPageProps'" w:xpath="/ns0:CoverPageProperties[1]/ns0:PublishDate[1]" w:storeItemID="{55AF091B-3C7A-41E3-B477-F2FDAA23CFDA}"/>
                <w:date w:fullDate="2016-11-17T00:00:00Z">
                  <w:dateFormat w:val="dd/MM/yyyy"/>
                  <w:lid w:val="es-ES"/>
                  <w:storeMappedDataAs w:val="dateTime"/>
                  <w:calendar w:val="gregorian"/>
                </w:date>
              </w:sdtPr>
              <w:sdtContent>
                <w:tc>
                  <w:tcPr>
                    <w:tcW w:w="5000" w:type="pct"/>
                    <w:vAlign w:val="center"/>
                  </w:tcPr>
                  <w:p w:rsidR="009B767D" w:rsidRPr="00483589" w:rsidRDefault="009B767D">
                    <w:pPr>
                      <w:pStyle w:val="Sinespaciado"/>
                      <w:jc w:val="center"/>
                      <w:rPr>
                        <w:b/>
                        <w:bCs/>
                        <w:sz w:val="28"/>
                      </w:rPr>
                    </w:pPr>
                    <w:r w:rsidRPr="00483589">
                      <w:rPr>
                        <w:b/>
                        <w:bCs/>
                        <w:sz w:val="28"/>
                      </w:rPr>
                      <w:t>17/11/2016</w:t>
                    </w:r>
                  </w:p>
                </w:tc>
              </w:sdtContent>
            </w:sdt>
          </w:tr>
        </w:tbl>
        <w:p w:rsidR="009B767D" w:rsidRDefault="009B767D">
          <w:pPr>
            <w:rPr>
              <w:lang w:val="es-ES"/>
            </w:rPr>
          </w:pPr>
        </w:p>
        <w:p w:rsidR="009B767D" w:rsidRDefault="009B767D">
          <w:pPr>
            <w:rPr>
              <w:lang w:val="es-ES"/>
            </w:rPr>
          </w:pPr>
        </w:p>
        <w:p w:rsidR="009B767D" w:rsidRDefault="009B767D">
          <w:pPr>
            <w:rPr>
              <w:lang w:val="es-ES"/>
            </w:rPr>
          </w:pPr>
        </w:p>
        <w:p w:rsidR="00483589" w:rsidRDefault="009B767D">
          <w:r>
            <w:br w:type="page"/>
          </w:r>
        </w:p>
      </w:sdtContent>
    </w:sdt>
    <w:p w:rsidR="00483589" w:rsidRPr="003A4357" w:rsidRDefault="00483589" w:rsidP="00483589">
      <w:pPr>
        <w:numPr>
          <w:ilvl w:val="0"/>
          <w:numId w:val="4"/>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lastRenderedPageBreak/>
        <w:t>Esto ocurre al final de su encuentro con jóvenes en el estadio 'Morelos'</w:t>
      </w:r>
    </w:p>
    <w:p w:rsidR="00483589" w:rsidRPr="003A4357" w:rsidRDefault="00483589" w:rsidP="00483589">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r w:rsidRPr="00CC72A3">
        <w:rPr>
          <w:rFonts w:ascii="Arial" w:eastAsia="Times New Roman" w:hAnsi="Arial" w:cs="Arial"/>
          <w:b/>
          <w:bCs/>
          <w:color w:val="FF0000"/>
          <w:sz w:val="20"/>
          <w:szCs w:val="20"/>
          <w:lang w:eastAsia="es-MX"/>
        </w:rPr>
        <w:t>MORELIA, MICHOACÁN (16/FEB/2016).- </w:t>
      </w:r>
      <w:r w:rsidRPr="00CC72A3">
        <w:rPr>
          <w:rFonts w:ascii="Arial" w:eastAsia="Times New Roman" w:hAnsi="Arial" w:cs="Arial"/>
          <w:color w:val="FF0000"/>
          <w:sz w:val="20"/>
          <w:szCs w:val="20"/>
          <w:lang w:eastAsia="es-MX"/>
        </w:rPr>
        <w:t>Al terminar la reunión con jóvenes en el estadio “Morelos”, un par de veces el </w:t>
      </w:r>
      <w:hyperlink r:id="rId9" w:tgtFrame="_blank" w:history="1">
        <w:r w:rsidRPr="00CC72A3">
          <w:rPr>
            <w:rFonts w:ascii="Arial" w:eastAsia="Times New Roman" w:hAnsi="Arial" w:cs="Arial"/>
            <w:b/>
            <w:bCs/>
            <w:color w:val="FF0000"/>
            <w:sz w:val="20"/>
            <w:szCs w:val="20"/>
            <w:lang w:eastAsia="es-MX"/>
          </w:rPr>
          <w:t>Papa Francisco</w:t>
        </w:r>
      </w:hyperlink>
      <w:r w:rsidRPr="00CC72A3">
        <w:rPr>
          <w:rFonts w:ascii="Arial" w:eastAsia="Times New Roman" w:hAnsi="Arial" w:cs="Arial"/>
          <w:color w:val="FF0000"/>
          <w:sz w:val="20"/>
          <w:szCs w:val="20"/>
          <w:lang w:eastAsia="es-MX"/>
        </w:rPr>
        <w:t> fue jalado por algunas personas detrás de las vallas, lo que provocó la molestia del Pontífice quien les exigió que le dejaran acercarse a los demás.</w:t>
      </w:r>
      <w:r w:rsidRPr="00CC72A3">
        <w:rPr>
          <w:rFonts w:ascii="Arial" w:eastAsia="Times New Roman" w:hAnsi="Arial" w:cs="Arial"/>
          <w:color w:val="FF0000"/>
          <w:sz w:val="20"/>
          <w:szCs w:val="20"/>
          <w:lang w:eastAsia="es-MX"/>
        </w:rPr>
        <w:br/>
      </w:r>
      <w:r w:rsidRPr="003A4357">
        <w:rPr>
          <w:rFonts w:ascii="Arial" w:eastAsia="Times New Roman" w:hAnsi="Arial" w:cs="Arial"/>
          <w:color w:val="000000"/>
          <w:sz w:val="20"/>
          <w:szCs w:val="20"/>
          <w:lang w:eastAsia="es-MX"/>
        </w:rPr>
        <w:b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CC72A3">
        <w:rPr>
          <w:rFonts w:ascii="Arial" w:eastAsia="Times New Roman" w:hAnsi="Arial" w:cs="Arial"/>
          <w:color w:val="4F81BD" w:themeColor="accent1"/>
          <w:sz w:val="20"/>
          <w:szCs w:val="20"/>
          <w:lang w:eastAsia="es-MX"/>
        </w:rPr>
        <w:t>En redes sociales de inmediato han reaccionado con comentarios de humor por el hecho y se comienza a posicionar en Twitter el hashtag </w:t>
      </w:r>
      <w:hyperlink r:id="rId10" w:tgtFrame="_blank" w:history="1">
        <w:r w:rsidRPr="00CC72A3">
          <w:rPr>
            <w:rFonts w:ascii="Arial" w:eastAsia="Times New Roman" w:hAnsi="Arial" w:cs="Arial"/>
            <w:b/>
            <w:bCs/>
            <w:color w:val="4F81BD" w:themeColor="accent1"/>
            <w:sz w:val="20"/>
            <w:szCs w:val="20"/>
            <w:lang w:eastAsia="es-MX"/>
          </w:rPr>
          <w:t>#MeEnojoComoElPapa</w:t>
        </w:r>
      </w:hyperlink>
      <w:r w:rsidRPr="00CC72A3">
        <w:rPr>
          <w:rFonts w:ascii="Arial" w:eastAsia="Times New Roman" w:hAnsi="Arial" w:cs="Arial"/>
          <w:color w:val="4F81BD" w:themeColor="accent1"/>
          <w:sz w:val="20"/>
          <w:szCs w:val="20"/>
          <w:lang w:eastAsia="es-MX"/>
        </w:rPr>
        <w:t>.</w:t>
      </w:r>
      <w:r w:rsidRPr="00CC72A3">
        <w:rPr>
          <w:rFonts w:ascii="Arial" w:eastAsia="Times New Roman" w:hAnsi="Arial" w:cs="Arial"/>
          <w:color w:val="4F81BD" w:themeColor="accent1"/>
          <w:sz w:val="20"/>
          <w:szCs w:val="20"/>
          <w:lang w:eastAsia="es-MX"/>
        </w:rPr>
        <w:br/>
      </w:r>
      <w:r w:rsidRPr="00CC72A3">
        <w:rPr>
          <w:rFonts w:ascii="Arial" w:eastAsia="Times New Roman" w:hAnsi="Arial" w:cs="Arial"/>
          <w:color w:val="4F81BD" w:themeColor="accent1"/>
          <w:sz w:val="20"/>
          <w:szCs w:val="20"/>
          <w:lang w:eastAsia="es-MX"/>
        </w:rPr>
        <w:br/>
      </w:r>
      <w:r w:rsidRPr="003A4357">
        <w:rPr>
          <w:rFonts w:ascii="Arial" w:eastAsia="Times New Roman" w:hAnsi="Arial" w:cs="Arial"/>
          <w:color w:val="000000"/>
          <w:sz w:val="20"/>
          <w:szCs w:val="20"/>
          <w:lang w:eastAsia="es-MX"/>
        </w:rPr>
        <w:t>Después siguió impartiendo bendiciones a niños en silla de rueda, se dejó tomar fotografías y subió a un pequeño carro para abandonar esas instalaciones, su último evento en Morelia.</w:t>
      </w: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Conclusion :</w:t>
      </w: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este tipo de texto es una noticia , se me hizo un poco dificl saber diferenciar la primaria de la secundaria</w:t>
      </w: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Pr="00E37E17" w:rsidRDefault="00483589" w:rsidP="00483589">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483589" w:rsidRPr="00E37E17" w:rsidRDefault="00483589" w:rsidP="00483589">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483589" w:rsidRPr="00CC72A3" w:rsidRDefault="00483589" w:rsidP="00483589">
      <w:pPr>
        <w:shd w:val="clear" w:color="auto" w:fill="B3C9C5"/>
        <w:spacing w:after="240" w:line="240" w:lineRule="auto"/>
        <w:jc w:val="both"/>
        <w:rPr>
          <w:rFonts w:ascii="Arial" w:eastAsia="Times New Roman" w:hAnsi="Arial" w:cs="Arial"/>
          <w:color w:val="FF0000"/>
          <w:sz w:val="24"/>
          <w:szCs w:val="24"/>
          <w:lang w:eastAsia="es-MX"/>
        </w:rPr>
      </w:pPr>
      <w:r w:rsidRPr="00CC72A3">
        <w:rPr>
          <w:rFonts w:ascii="Arial" w:eastAsia="Times New Roman" w:hAnsi="Arial" w:cs="Arial"/>
          <w:color w:val="FF0000"/>
          <w:sz w:val="24"/>
          <w:szCs w:val="24"/>
          <w:lang w:eastAsia="es-MX"/>
        </w:rPr>
        <w:t>uando nací, los habitantes de nuestra aldea se compadecieron de mi madre y nadie felicitó a mi padre. Llegué al talba, cuando se apaga la última estrella, lo que los pashtunes consideramos un buen augurio.</w:t>
      </w:r>
      <w:r w:rsidRPr="00E37E17">
        <w:rPr>
          <w:rFonts w:ascii="Arial" w:eastAsia="Times New Roman" w:hAnsi="Arial" w:cs="Arial"/>
          <w:color w:val="000000"/>
          <w:sz w:val="24"/>
          <w:szCs w:val="24"/>
          <w:lang w:eastAsia="es-MX"/>
        </w:rPr>
        <w:t xml:space="preserve"> Mi padre no tenía dinero para pagar un hospital o una comadrona, así que una vecina ayudó a mi madre. El primer hijo que mis padres habían tenido nació muerto, pero yo nací llorando y dando patadas. </w:t>
      </w:r>
      <w:r w:rsidRPr="00CC72A3">
        <w:rPr>
          <w:rFonts w:ascii="Arial" w:eastAsia="Times New Roman" w:hAnsi="Arial" w:cs="Arial"/>
          <w:color w:val="FF0000"/>
          <w:sz w:val="24"/>
          <w:szCs w:val="24"/>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483589" w:rsidRPr="00E37E17" w:rsidRDefault="00483589" w:rsidP="00483589">
      <w:pPr>
        <w:shd w:val="clear" w:color="auto" w:fill="B3C9C5"/>
        <w:spacing w:after="240" w:line="240" w:lineRule="auto"/>
        <w:ind w:firstLine="360"/>
        <w:jc w:val="both"/>
        <w:rPr>
          <w:rFonts w:ascii="Arial" w:eastAsia="Times New Roman" w:hAnsi="Arial" w:cs="Arial"/>
          <w:color w:val="000000"/>
          <w:sz w:val="24"/>
          <w:szCs w:val="24"/>
          <w:lang w:eastAsia="es-MX"/>
        </w:rPr>
      </w:pPr>
      <w:r w:rsidRPr="00CC72A3">
        <w:rPr>
          <w:rFonts w:ascii="Arial" w:eastAsia="Times New Roman" w:hAnsi="Arial" w:cs="Arial"/>
          <w:color w:val="4F81BD" w:themeColor="accent1"/>
          <w:sz w:val="24"/>
          <w:szCs w:val="24"/>
          <w:lang w:eastAsia="es-MX"/>
        </w:rPr>
        <w:t>Para la mayoría de los pashtunes, cuando nace una niña es un día triste</w:t>
      </w:r>
      <w:r w:rsidRPr="00E37E17">
        <w:rPr>
          <w:rFonts w:ascii="Arial" w:eastAsia="Times New Roman" w:hAnsi="Arial" w:cs="Arial"/>
          <w:color w:val="000000"/>
          <w:sz w:val="24"/>
          <w:szCs w:val="24"/>
          <w:lang w:eastAsia="es-MX"/>
        </w:rPr>
        <w:t>.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483589" w:rsidRPr="00CC72A3" w:rsidRDefault="00483589" w:rsidP="00483589">
      <w:pPr>
        <w:shd w:val="clear" w:color="auto" w:fill="FFFFFF"/>
        <w:spacing w:after="0" w:line="240" w:lineRule="atLeast"/>
        <w:jc w:val="right"/>
        <w:rPr>
          <w:rFonts w:ascii="Arial" w:eastAsia="Times New Roman" w:hAnsi="Arial" w:cs="Arial"/>
          <w:color w:val="FF66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Pr="00CC72A3" w:rsidRDefault="00483589" w:rsidP="00483589">
      <w:pPr>
        <w:shd w:val="clear" w:color="auto" w:fill="FFFFFF"/>
        <w:spacing w:after="0" w:line="240" w:lineRule="atLeast"/>
        <w:jc w:val="right"/>
        <w:rPr>
          <w:rFonts w:ascii="Arial" w:eastAsia="Times New Roman" w:hAnsi="Arial" w:cs="Arial"/>
          <w:color w:val="4F81BD" w:themeColor="accent1"/>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Conclusion</w:t>
      </w: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Este texto creo que de todos es el que se me hizo un poco mas facil, tiene como los puntos un poco ejor definidos.</w:t>
      </w: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Default="00483589" w:rsidP="00483589">
      <w:pPr>
        <w:shd w:val="clear" w:color="auto" w:fill="FFFFFF"/>
        <w:spacing w:after="0" w:line="240" w:lineRule="atLeast"/>
        <w:jc w:val="right"/>
        <w:rPr>
          <w:rFonts w:ascii="Arial" w:eastAsia="Times New Roman" w:hAnsi="Arial" w:cs="Arial"/>
          <w:color w:val="000000"/>
          <w:sz w:val="20"/>
          <w:szCs w:val="20"/>
          <w:lang w:eastAsia="es-MX"/>
        </w:rPr>
      </w:pPr>
    </w:p>
    <w:p w:rsidR="00483589" w:rsidRPr="00CC72A3" w:rsidRDefault="00483589" w:rsidP="00483589">
      <w:pPr>
        <w:shd w:val="clear" w:color="auto" w:fill="FFFFFF"/>
        <w:spacing w:after="0" w:line="240" w:lineRule="atLeast"/>
        <w:jc w:val="right"/>
        <w:rPr>
          <w:rFonts w:ascii="Arial" w:eastAsia="Times New Roman" w:hAnsi="Arial" w:cs="Arial"/>
          <w:color w:val="3366FF"/>
          <w:sz w:val="20"/>
          <w:szCs w:val="20"/>
          <w:lang w:eastAsia="es-MX"/>
        </w:rPr>
      </w:pPr>
    </w:p>
    <w:p w:rsidR="00483589" w:rsidRPr="00CC72A3" w:rsidRDefault="00483589" w:rsidP="00483589">
      <w:pPr>
        <w:shd w:val="clear" w:color="auto" w:fill="FFFFFF"/>
        <w:tabs>
          <w:tab w:val="left" w:pos="6880"/>
        </w:tabs>
        <w:spacing w:after="0" w:line="240" w:lineRule="atLeast"/>
        <w:rPr>
          <w:rFonts w:ascii="Arial" w:hAnsi="Arial" w:cs="Arial"/>
          <w:color w:val="FF6600"/>
          <w:sz w:val="20"/>
          <w:szCs w:val="20"/>
          <w:shd w:val="clear" w:color="auto" w:fill="FFFFFF"/>
        </w:rPr>
      </w:pPr>
      <w:r w:rsidRPr="00E37E17">
        <w:rPr>
          <w:rFonts w:ascii="Arial" w:hAnsi="Arial" w:cs="Arial"/>
          <w:b/>
          <w:sz w:val="20"/>
          <w:szCs w:val="20"/>
          <w:shd w:val="clear" w:color="auto" w:fill="FFFFFF"/>
        </w:rPr>
        <w:t>Rigoberta Menchú Tum</w:t>
      </w:r>
      <w:r w:rsidRPr="00E37E17">
        <w:rPr>
          <w:rStyle w:val="apple-converted-space"/>
          <w:rFonts w:ascii="Arial" w:hAnsi="Arial" w:cs="Arial"/>
          <w:b/>
          <w:sz w:val="20"/>
          <w:szCs w:val="20"/>
          <w:shd w:val="clear" w:color="auto" w:fill="FFFFFF"/>
        </w:rPr>
        <w:t> </w:t>
      </w:r>
      <w:r>
        <w:rPr>
          <w:rStyle w:val="apple-converted-space"/>
          <w:rFonts w:ascii="Arial" w:hAnsi="Arial" w:cs="Arial"/>
          <w:b/>
          <w:sz w:val="20"/>
          <w:szCs w:val="20"/>
          <w:shd w:val="clear" w:color="auto" w:fill="FFFFFF"/>
        </w:rPr>
        <w:tab/>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Chimel</w:t>
      </w:r>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CC72A3">
        <w:rPr>
          <w:rFonts w:ascii="Arial" w:hAnsi="Arial" w:cs="Arial"/>
          <w:color w:val="FF6600"/>
          <w:sz w:val="20"/>
          <w:szCs w:val="20"/>
          <w:shd w:val="clear" w:color="auto" w:fill="FFFFFF"/>
        </w:rPr>
        <w:t>Recibió educación escolar primaria en varios internados católicos.</w:t>
      </w:r>
    </w:p>
    <w:p w:rsidR="00483589" w:rsidRDefault="00483589" w:rsidP="00483589">
      <w:pPr>
        <w:shd w:val="clear" w:color="auto" w:fill="FFFFFF"/>
        <w:spacing w:after="0" w:line="240" w:lineRule="atLeast"/>
        <w:rPr>
          <w:rFonts w:ascii="Arial" w:hAnsi="Arial" w:cs="Arial"/>
          <w:sz w:val="20"/>
          <w:szCs w:val="20"/>
          <w:shd w:val="clear" w:color="auto" w:fill="FFFFFF"/>
        </w:rPr>
      </w:pPr>
      <w:r w:rsidRPr="00CC72A3">
        <w:rPr>
          <w:rFonts w:ascii="Arial" w:hAnsi="Arial" w:cs="Arial"/>
          <w:color w:val="FF6600"/>
          <w:sz w:val="20"/>
          <w:szCs w:val="20"/>
          <w:shd w:val="clear" w:color="auto" w:fill="FFFFFF"/>
        </w:rPr>
        <w:t>Presenció el asesinato de su hermano de dieciséis años por los terratenientes que querían echar a los indígenas de sus tierras. A los diecinueve comenzó a militar en el</w:t>
      </w:r>
      <w:r w:rsidRPr="00CC72A3">
        <w:rPr>
          <w:rFonts w:ascii="Arial" w:hAnsi="Arial" w:cs="Arial"/>
          <w:b/>
          <w:bCs/>
          <w:color w:val="FF6600"/>
          <w:sz w:val="20"/>
          <w:szCs w:val="20"/>
          <w:shd w:val="clear" w:color="auto" w:fill="FFFFFF"/>
        </w:rPr>
        <w:t>Comité de Unidad Campesina</w:t>
      </w:r>
      <w:r w:rsidRPr="00CC72A3">
        <w:rPr>
          <w:rStyle w:val="apple-converted-space"/>
          <w:rFonts w:ascii="Arial" w:hAnsi="Arial" w:cs="Arial"/>
          <w:color w:val="FF6600"/>
          <w:sz w:val="20"/>
          <w:szCs w:val="20"/>
          <w:shd w:val="clear" w:color="auto" w:fill="FFFFFF"/>
        </w:rPr>
        <w:t> </w:t>
      </w:r>
      <w:r w:rsidRPr="00CC72A3">
        <w:rPr>
          <w:rFonts w:ascii="Arial" w:hAnsi="Arial" w:cs="Arial"/>
          <w:color w:val="FF6600"/>
          <w:sz w:val="20"/>
          <w:szCs w:val="20"/>
          <w:shd w:val="clear" w:color="auto" w:fill="FFFFFF"/>
        </w:rPr>
        <w:t>(</w:t>
      </w:r>
      <w:r w:rsidRPr="00CC72A3">
        <w:rPr>
          <w:rFonts w:ascii="Arial" w:hAnsi="Arial" w:cs="Arial"/>
          <w:b/>
          <w:bCs/>
          <w:color w:val="FF6600"/>
          <w:sz w:val="20"/>
          <w:szCs w:val="20"/>
          <w:shd w:val="clear" w:color="auto" w:fill="FFFFFF"/>
        </w:rPr>
        <w:t>CUC</w:t>
      </w:r>
      <w:r w:rsidRPr="00CC72A3">
        <w:rPr>
          <w:rFonts w:ascii="Arial" w:hAnsi="Arial" w:cs="Arial"/>
          <w:color w:val="FF6600"/>
          <w:sz w:val="20"/>
          <w:szCs w:val="20"/>
          <w:shd w:val="clear" w:color="auto" w:fill="FFFFFF"/>
        </w:rPr>
        <w:t>), mientras el ejército nacional llevaba a cabo su campaña de "tierra arrasada" contra la población sospechosa de pertenecer a la oposición armada.</w:t>
      </w:r>
      <w:r w:rsidRPr="00CC72A3">
        <w:rPr>
          <w:rFonts w:ascii="Arial" w:hAnsi="Arial" w:cs="Arial"/>
          <w:color w:val="FF6600"/>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El 31 de enero de 1980 su padre murió quemado en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por el obispo Samuel Ruíz García. Al año siguiente volvió a Guatemala pero muy pronto tuvo que refugiarse en</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CC72A3">
        <w:rPr>
          <w:rFonts w:ascii="Arial" w:hAnsi="Arial" w:cs="Arial"/>
          <w:color w:val="FF6600"/>
          <w:sz w:val="20"/>
          <w:szCs w:val="20"/>
          <w:shd w:val="clear" w:color="auto" w:fill="FFFFFF"/>
        </w:rPr>
        <w:t>En reconocimiento a su labor y al mensaje cívico y de justicia social que representa, fue distinguida en 1992 con el</w:t>
      </w:r>
      <w:r w:rsidRPr="00CC72A3">
        <w:rPr>
          <w:rStyle w:val="apple-converted-space"/>
          <w:rFonts w:ascii="Arial" w:hAnsi="Arial" w:cs="Arial"/>
          <w:color w:val="FF6600"/>
          <w:sz w:val="20"/>
          <w:szCs w:val="20"/>
          <w:shd w:val="clear" w:color="auto" w:fill="FFFFFF"/>
        </w:rPr>
        <w:t> </w:t>
      </w:r>
      <w:r w:rsidRPr="00CC72A3">
        <w:rPr>
          <w:rFonts w:ascii="Arial" w:hAnsi="Arial" w:cs="Arial"/>
          <w:b/>
          <w:bCs/>
          <w:color w:val="FF6600"/>
          <w:sz w:val="20"/>
          <w:szCs w:val="20"/>
          <w:shd w:val="clear" w:color="auto" w:fill="FFFFFF"/>
        </w:rPr>
        <w:t>Premio</w:t>
      </w:r>
      <w:r w:rsidRPr="00CC72A3">
        <w:rPr>
          <w:rStyle w:val="apple-converted-space"/>
          <w:rFonts w:ascii="Arial" w:hAnsi="Arial" w:cs="Arial"/>
          <w:b/>
          <w:bCs/>
          <w:color w:val="FF6600"/>
          <w:sz w:val="20"/>
          <w:szCs w:val="20"/>
          <w:shd w:val="clear" w:color="auto" w:fill="FFFFFF"/>
        </w:rPr>
        <w:t> </w:t>
      </w:r>
      <w:hyperlink r:id="rId11" w:history="1">
        <w:r w:rsidRPr="00CC72A3">
          <w:rPr>
            <w:rStyle w:val="Hipervnculo"/>
            <w:rFonts w:ascii="Arial" w:hAnsi="Arial" w:cs="Arial"/>
            <w:b/>
            <w:bCs/>
            <w:color w:val="FF6600"/>
            <w:sz w:val="20"/>
            <w:szCs w:val="20"/>
          </w:rPr>
          <w:t>Nobel</w:t>
        </w:r>
      </w:hyperlink>
      <w:r w:rsidRPr="00CC72A3">
        <w:rPr>
          <w:rStyle w:val="apple-converted-space"/>
          <w:rFonts w:ascii="Arial" w:hAnsi="Arial" w:cs="Arial"/>
          <w:b/>
          <w:bCs/>
          <w:color w:val="FF6600"/>
          <w:sz w:val="20"/>
          <w:szCs w:val="20"/>
          <w:shd w:val="clear" w:color="auto" w:fill="FFFFFF"/>
        </w:rPr>
        <w:t> </w:t>
      </w:r>
      <w:r w:rsidRPr="00CC72A3">
        <w:rPr>
          <w:rFonts w:ascii="Arial" w:hAnsi="Arial" w:cs="Arial"/>
          <w:b/>
          <w:bCs/>
          <w:color w:val="FF6600"/>
          <w:sz w:val="20"/>
          <w:szCs w:val="20"/>
          <w:shd w:val="clear" w:color="auto" w:fill="FFFFFF"/>
        </w:rPr>
        <w:t>de la Paz</w:t>
      </w:r>
      <w:r w:rsidRPr="00CC72A3">
        <w:rPr>
          <w:rFonts w:ascii="Arial" w:hAnsi="Arial" w:cs="Arial"/>
          <w:color w:val="FF6600"/>
          <w:sz w:val="20"/>
          <w:szCs w:val="20"/>
          <w:shd w:val="clear" w:color="auto" w:fill="FFFFFF"/>
        </w:rPr>
        <w:t>. Con los recursos financieros que recibió de este galardón estableció la</w:t>
      </w:r>
      <w:r w:rsidRPr="00CC72A3">
        <w:rPr>
          <w:rStyle w:val="apple-converted-space"/>
          <w:rFonts w:ascii="Arial" w:hAnsi="Arial" w:cs="Arial"/>
          <w:color w:val="FF6600"/>
          <w:sz w:val="20"/>
          <w:szCs w:val="20"/>
          <w:shd w:val="clear" w:color="auto" w:fill="FFFFFF"/>
        </w:rPr>
        <w:t> </w:t>
      </w:r>
      <w:r w:rsidRPr="00CC72A3">
        <w:rPr>
          <w:rFonts w:ascii="Arial" w:hAnsi="Arial" w:cs="Arial"/>
          <w:b/>
          <w:bCs/>
          <w:color w:val="FF6600"/>
          <w:sz w:val="20"/>
          <w:szCs w:val="20"/>
          <w:shd w:val="clear" w:color="auto" w:fill="FFFFFF"/>
        </w:rPr>
        <w:t>Fundación Rigoberta Menchú Tum</w:t>
      </w:r>
      <w:r w:rsidRPr="00CC72A3">
        <w:rPr>
          <w:rFonts w:ascii="Arial" w:hAnsi="Arial" w:cs="Arial"/>
          <w:color w:val="FF6600"/>
          <w:sz w:val="20"/>
          <w:szCs w:val="20"/>
          <w:shd w:val="clear" w:color="auto" w:fill="FFFFFF"/>
        </w:rPr>
        <w:t>, con sede en Guatemala y oficinas en la ciudad de México y Nueva York. Además recibió el</w:t>
      </w:r>
      <w:r w:rsidRPr="00CC72A3">
        <w:rPr>
          <w:rStyle w:val="apple-converted-space"/>
          <w:rFonts w:ascii="Arial" w:hAnsi="Arial" w:cs="Arial"/>
          <w:color w:val="FF6600"/>
          <w:sz w:val="20"/>
          <w:szCs w:val="20"/>
          <w:shd w:val="clear" w:color="auto" w:fill="FFFFFF"/>
        </w:rPr>
        <w:t> </w:t>
      </w:r>
      <w:r w:rsidRPr="00CC72A3">
        <w:rPr>
          <w:rFonts w:ascii="Arial" w:hAnsi="Arial" w:cs="Arial"/>
          <w:b/>
          <w:bCs/>
          <w:color w:val="FF6600"/>
          <w:sz w:val="20"/>
          <w:szCs w:val="20"/>
          <w:shd w:val="clear" w:color="auto" w:fill="FFFFFF"/>
        </w:rPr>
        <w:t>Premio Principe de Asturias</w:t>
      </w:r>
      <w:r w:rsidRPr="00CC72A3">
        <w:rPr>
          <w:rStyle w:val="apple-converted-space"/>
          <w:rFonts w:ascii="Arial" w:hAnsi="Arial" w:cs="Arial"/>
          <w:color w:val="FF6600"/>
          <w:sz w:val="20"/>
          <w:szCs w:val="20"/>
          <w:shd w:val="clear" w:color="auto" w:fill="FFFFFF"/>
        </w:rPr>
        <w:t> </w:t>
      </w:r>
      <w:r w:rsidRPr="00CC72A3">
        <w:rPr>
          <w:rFonts w:ascii="Arial" w:hAnsi="Arial" w:cs="Arial"/>
          <w:color w:val="FF6600"/>
          <w:sz w:val="20"/>
          <w:szCs w:val="20"/>
          <w:shd w:val="clear" w:color="auto" w:fill="FFFFFF"/>
        </w:rPr>
        <w:t>en 1998</w:t>
      </w:r>
      <w:r w:rsidRPr="00CC72A3">
        <w:rPr>
          <w:rFonts w:ascii="Arial" w:hAnsi="Arial" w:cs="Arial"/>
          <w:color w:val="FF6600"/>
          <w:sz w:val="20"/>
          <w:szCs w:val="20"/>
        </w:rPr>
        <w:br/>
      </w:r>
      <w:r w:rsidRPr="00E37E17">
        <w:rPr>
          <w:rFonts w:ascii="Arial" w:hAnsi="Arial" w:cs="Arial"/>
          <w:sz w:val="20"/>
          <w:szCs w:val="20"/>
        </w:rPr>
        <w:br/>
      </w:r>
      <w:r w:rsidRPr="00E37E17">
        <w:rPr>
          <w:rFonts w:ascii="Arial" w:hAnsi="Arial" w:cs="Arial"/>
          <w:sz w:val="20"/>
          <w:szCs w:val="20"/>
          <w:shd w:val="clear" w:color="auto" w:fill="FFFFFF"/>
        </w:rPr>
        <w:t>Su libro</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Me llamo Rigoberta Menchú, y así me nació la conciencia</w:t>
      </w:r>
      <w:r w:rsidRPr="00E37E17">
        <w:rPr>
          <w:rFonts w:ascii="Arial" w:hAnsi="Arial" w:cs="Arial"/>
          <w:sz w:val="20"/>
          <w:szCs w:val="20"/>
          <w:shd w:val="clear" w:color="auto" w:fill="FFFFFF"/>
        </w:rPr>
        <w:t xml:space="preserve">, se publicó en 1983, y desde entonces ha sido reeditado varias veces y traducido a muchos idiomas. En 1998 publicó Rigoberta: La Nieta de los Mayas con la colaboración del escritor guatemalteco Dante Liano y el periodista italiano Gianni Minà. </w:t>
      </w:r>
      <w:r w:rsidRPr="00CC72A3">
        <w:rPr>
          <w:rFonts w:ascii="Arial" w:hAnsi="Arial" w:cs="Arial"/>
          <w:color w:val="3366FF"/>
          <w:sz w:val="20"/>
          <w:szCs w:val="20"/>
          <w:shd w:val="clear" w:color="auto" w:fill="FFFFFF"/>
        </w:rPr>
        <w:t>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CC72A3">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CC72A3">
        <w:rPr>
          <w:rFonts w:ascii="Arial" w:hAnsi="Arial" w:cs="Arial"/>
          <w:color w:val="3366FF"/>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483589" w:rsidRPr="003A4357" w:rsidRDefault="00483589" w:rsidP="00483589">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483589" w:rsidRPr="00E37E17" w:rsidRDefault="00483589" w:rsidP="00483589">
      <w:pPr>
        <w:pStyle w:val="NormalWeb"/>
        <w:spacing w:before="375" w:beforeAutospacing="0" w:line="360" w:lineRule="atLeast"/>
        <w:ind w:left="225" w:right="225"/>
        <w:jc w:val="both"/>
        <w:rPr>
          <w:rFonts w:ascii="Arial" w:hAnsi="Arial" w:cs="Arial"/>
          <w:color w:val="000000"/>
          <w:sz w:val="20"/>
          <w:szCs w:val="20"/>
        </w:rPr>
      </w:pPr>
      <w:r w:rsidRPr="00CC72A3">
        <w:rPr>
          <w:rFonts w:ascii="Arial" w:hAnsi="Arial" w:cs="Arial"/>
          <w:color w:val="FF6600"/>
          <w:sz w:val="20"/>
          <w:szCs w:val="20"/>
        </w:rPr>
        <w:lastRenderedPageBreak/>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w:t>
      </w:r>
      <w:r w:rsidRPr="00E37E17">
        <w:rPr>
          <w:rFonts w:ascii="Arial" w:hAnsi="Arial" w:cs="Arial"/>
          <w:color w:val="000000"/>
          <w:sz w:val="20"/>
          <w:szCs w:val="20"/>
        </w:rPr>
        <w:t xml:space="preserve">.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w:t>
      </w:r>
      <w:r w:rsidRPr="00CC72A3">
        <w:rPr>
          <w:rFonts w:ascii="Arial" w:hAnsi="Arial" w:cs="Arial"/>
          <w:color w:val="FF6600"/>
          <w:sz w:val="20"/>
          <w:szCs w:val="20"/>
        </w:rPr>
        <w:t>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rsidR="00483589" w:rsidRPr="00E37E17" w:rsidRDefault="00483589" w:rsidP="00483589">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w:t>
      </w:r>
      <w:r w:rsidRPr="00CC72A3">
        <w:rPr>
          <w:rFonts w:ascii="Arial" w:hAnsi="Arial" w:cs="Arial"/>
          <w:color w:val="3366FF"/>
          <w:sz w:val="20"/>
          <w:szCs w:val="20"/>
        </w:rPr>
        <w:t>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w:t>
      </w:r>
      <w:r w:rsidRPr="00E37E17">
        <w:rPr>
          <w:rFonts w:ascii="Arial" w:hAnsi="Arial" w:cs="Arial"/>
          <w:color w:val="000000"/>
          <w:sz w:val="20"/>
          <w:szCs w:val="20"/>
        </w:rPr>
        <w:t xml:space="preserve">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w:t>
      </w:r>
      <w:r w:rsidRPr="00CC72A3">
        <w:rPr>
          <w:rFonts w:ascii="Arial" w:hAnsi="Arial" w:cs="Arial"/>
          <w:color w:val="3366FF"/>
          <w:sz w:val="20"/>
          <w:szCs w:val="20"/>
        </w:rPr>
        <w:t>Teníamos pájaros, un pez dorado, un perro hermosísimo, conejitos, un pequeño mono y un gato. Este último animal era tan robusto como hermoso, completamente negro y de una sagacidad maravillosa.</w:t>
      </w:r>
      <w:r w:rsidRPr="00E37E17">
        <w:rPr>
          <w:rFonts w:ascii="Arial" w:hAnsi="Arial" w:cs="Arial"/>
          <w:color w:val="000000"/>
          <w:sz w:val="20"/>
          <w:szCs w:val="20"/>
        </w:rPr>
        <w:t xml:space="preserve">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483589" w:rsidRPr="00CC72A3" w:rsidRDefault="00483589" w:rsidP="00483589">
      <w:pPr>
        <w:pStyle w:val="NormalWeb"/>
        <w:spacing w:before="375" w:beforeAutospacing="0" w:line="360" w:lineRule="atLeast"/>
        <w:ind w:left="225" w:right="225"/>
        <w:jc w:val="both"/>
        <w:rPr>
          <w:rFonts w:ascii="Arial" w:hAnsi="Arial" w:cs="Arial"/>
          <w:color w:val="3366FF"/>
          <w:sz w:val="20"/>
          <w:szCs w:val="20"/>
        </w:rPr>
      </w:pPr>
      <w:r w:rsidRPr="00E37E17">
        <w:rPr>
          <w:rFonts w:ascii="Arial" w:hAnsi="Arial" w:cs="Arial"/>
          <w:color w:val="000000"/>
          <w:sz w:val="20"/>
          <w:szCs w:val="20"/>
        </w:rPr>
        <w:lastRenderedPageBreak/>
        <w:t xml:space="preserve">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w:t>
      </w:r>
      <w:r w:rsidRPr="00CC72A3">
        <w:rPr>
          <w:rFonts w:ascii="Arial" w:hAnsi="Arial" w:cs="Arial"/>
          <w:color w:val="3366FF"/>
          <w:sz w:val="20"/>
          <w:szCs w:val="20"/>
        </w:rPr>
        <w:t>Mi enfermedad me invadía cada vez más, pues ¿qué enfermedad es comparable al alcohol?, y, con el tiempo, hasta el mismo Plutón, que mientras tanto envejecía y naturalmente se iba haciendo un poco desapacible, empezó a sufrir las consecuencias de mi mal humor.</w:t>
      </w:r>
    </w:p>
    <w:p w:rsidR="00483589" w:rsidRPr="00E37E17" w:rsidRDefault="00483589" w:rsidP="00483589">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483589" w:rsidRDefault="00483589" w:rsidP="00483589">
      <w:pPr>
        <w:jc w:val="right"/>
        <w:rPr>
          <w:sz w:val="20"/>
          <w:szCs w:val="20"/>
        </w:rPr>
      </w:pPr>
      <w:r>
        <w:rPr>
          <w:sz w:val="20"/>
          <w:szCs w:val="20"/>
        </w:rPr>
        <w:t>“El gato negro” (Fragmento) por Edgar Allan Poe.</w:t>
      </w:r>
    </w:p>
    <w:p w:rsidR="00483589" w:rsidRDefault="00483589" w:rsidP="00483589">
      <w:pPr>
        <w:rPr>
          <w:sz w:val="20"/>
          <w:szCs w:val="20"/>
        </w:rPr>
      </w:pPr>
      <w:r>
        <w:rPr>
          <w:sz w:val="20"/>
          <w:szCs w:val="20"/>
        </w:rPr>
        <w:t>Rigoberta conclusion: Es como una pequeña descicion de la vida de la persona por eso se me hizo dificil el subrayar.</w:t>
      </w:r>
    </w:p>
    <w:p w:rsidR="00483589" w:rsidRDefault="00483589" w:rsidP="00483589">
      <w:pPr>
        <w:rPr>
          <w:sz w:val="20"/>
          <w:szCs w:val="20"/>
        </w:rPr>
      </w:pPr>
      <w:r>
        <w:rPr>
          <w:sz w:val="20"/>
          <w:szCs w:val="20"/>
        </w:rPr>
        <w:t>Conclusion: el ultimo texto no estuvo tan comlicado pues fue un texto narrativo y fue mas facil de identificarlos.</w:t>
      </w:r>
    </w:p>
    <w:p w:rsidR="00483589" w:rsidRDefault="00483589" w:rsidP="00483589">
      <w:pPr>
        <w:rPr>
          <w:sz w:val="20"/>
          <w:szCs w:val="20"/>
        </w:rPr>
      </w:pPr>
    </w:p>
    <w:p w:rsidR="00483589" w:rsidRPr="00E37E17" w:rsidRDefault="00483589" w:rsidP="00483589">
      <w:pPr>
        <w:rPr>
          <w:sz w:val="20"/>
          <w:szCs w:val="20"/>
        </w:rPr>
      </w:pPr>
    </w:p>
    <w:p w:rsidR="00483589" w:rsidRDefault="00483589" w:rsidP="00483589"/>
    <w:p w:rsidR="00483589" w:rsidRDefault="00483589" w:rsidP="00483589"/>
    <w:p w:rsidR="00483589" w:rsidRDefault="00483589" w:rsidP="00483589"/>
    <w:p w:rsidR="00483589" w:rsidRDefault="00483589" w:rsidP="00483589"/>
    <w:p w:rsidR="00483589" w:rsidRDefault="00483589" w:rsidP="00483589"/>
    <w:p w:rsidR="00483589" w:rsidRDefault="00483589" w:rsidP="00483589"/>
    <w:p w:rsidR="00483589" w:rsidRPr="001F233E" w:rsidRDefault="00483589" w:rsidP="00483589">
      <w:pPr>
        <w:jc w:val="center"/>
        <w:rPr>
          <w:b/>
        </w:rPr>
      </w:pPr>
      <w:r w:rsidRPr="001F233E">
        <w:rPr>
          <w:b/>
        </w:rPr>
        <w:lastRenderedPageBreak/>
        <w:t>FUNCIONES E INTENCIONES COMUNICATIVAS</w:t>
      </w:r>
    </w:p>
    <w:tbl>
      <w:tblPr>
        <w:tblStyle w:val="Tablaconcuadrcula"/>
        <w:tblW w:w="0" w:type="auto"/>
        <w:tblLook w:val="04A0"/>
      </w:tblPr>
      <w:tblGrid>
        <w:gridCol w:w="2992"/>
        <w:gridCol w:w="2993"/>
        <w:gridCol w:w="2993"/>
      </w:tblGrid>
      <w:tr w:rsidR="00483589" w:rsidTr="00216FD1">
        <w:tc>
          <w:tcPr>
            <w:tcW w:w="2992" w:type="dxa"/>
          </w:tcPr>
          <w:p w:rsidR="00483589" w:rsidRPr="001F233E" w:rsidRDefault="00483589" w:rsidP="00216FD1">
            <w:pPr>
              <w:jc w:val="center"/>
              <w:rPr>
                <w:b/>
              </w:rPr>
            </w:pPr>
            <w:r w:rsidRPr="001F233E">
              <w:rPr>
                <w:b/>
              </w:rPr>
              <w:t>Textos o situaciones comunes</w:t>
            </w:r>
          </w:p>
        </w:tc>
        <w:tc>
          <w:tcPr>
            <w:tcW w:w="2993" w:type="dxa"/>
          </w:tcPr>
          <w:p w:rsidR="00483589" w:rsidRPr="001F233E" w:rsidRDefault="00483589" w:rsidP="00216FD1">
            <w:pPr>
              <w:jc w:val="center"/>
              <w:rPr>
                <w:b/>
              </w:rPr>
            </w:pPr>
            <w:r w:rsidRPr="001F233E">
              <w:rPr>
                <w:b/>
              </w:rPr>
              <w:t>Función del lenguaje</w:t>
            </w:r>
          </w:p>
        </w:tc>
        <w:tc>
          <w:tcPr>
            <w:tcW w:w="2993" w:type="dxa"/>
          </w:tcPr>
          <w:p w:rsidR="00483589" w:rsidRPr="001F233E" w:rsidRDefault="00483589" w:rsidP="00216FD1">
            <w:pPr>
              <w:jc w:val="center"/>
              <w:rPr>
                <w:b/>
              </w:rPr>
            </w:pPr>
            <w:r w:rsidRPr="001F233E">
              <w:rPr>
                <w:b/>
              </w:rPr>
              <w:t>Posibles intenciones comunicativas</w:t>
            </w:r>
          </w:p>
        </w:tc>
      </w:tr>
      <w:tr w:rsidR="00483589" w:rsidTr="00216FD1">
        <w:tc>
          <w:tcPr>
            <w:tcW w:w="2992" w:type="dxa"/>
          </w:tcPr>
          <w:p w:rsidR="00483589" w:rsidRDefault="00483589" w:rsidP="00216FD1">
            <w:pPr>
              <w:jc w:val="both"/>
            </w:pPr>
            <w:r>
              <w:t>Cartas, diarios personales, quejas, reproches sentimentales.</w:t>
            </w:r>
          </w:p>
        </w:tc>
        <w:tc>
          <w:tcPr>
            <w:tcW w:w="2993" w:type="dxa"/>
          </w:tcPr>
          <w:p w:rsidR="00483589" w:rsidRDefault="00483589" w:rsidP="00216FD1">
            <w:pPr>
              <w:jc w:val="both"/>
            </w:pPr>
            <w:r>
              <w:t>Descriptiva</w:t>
            </w:r>
          </w:p>
        </w:tc>
        <w:tc>
          <w:tcPr>
            <w:tcW w:w="2993" w:type="dxa"/>
          </w:tcPr>
          <w:p w:rsidR="00483589" w:rsidRDefault="00483589" w:rsidP="00216FD1">
            <w:pPr>
              <w:jc w:val="both"/>
            </w:pPr>
            <w:r>
              <w:t>Dar a conocer opiniones a una o varias personas</w:t>
            </w:r>
          </w:p>
        </w:tc>
      </w:tr>
      <w:tr w:rsidR="00483589" w:rsidTr="00216FD1">
        <w:tc>
          <w:tcPr>
            <w:tcW w:w="2992" w:type="dxa"/>
          </w:tcPr>
          <w:p w:rsidR="00483589" w:rsidRDefault="00483589" w:rsidP="00216FD1">
            <w:pPr>
              <w:jc w:val="both"/>
            </w:pPr>
            <w:r>
              <w:t>Anuncios, campañas publicitarias, solicitudes.</w:t>
            </w:r>
          </w:p>
        </w:tc>
        <w:tc>
          <w:tcPr>
            <w:tcW w:w="2993" w:type="dxa"/>
          </w:tcPr>
          <w:p w:rsidR="00483589" w:rsidRDefault="00483589" w:rsidP="00216FD1">
            <w:pPr>
              <w:jc w:val="both"/>
            </w:pPr>
            <w:r>
              <w:t>Apelativa</w:t>
            </w:r>
          </w:p>
        </w:tc>
        <w:tc>
          <w:tcPr>
            <w:tcW w:w="2993" w:type="dxa"/>
          </w:tcPr>
          <w:p w:rsidR="00483589" w:rsidRDefault="00483589" w:rsidP="00216FD1">
            <w:pPr>
              <w:jc w:val="both"/>
            </w:pPr>
            <w:r>
              <w:t xml:space="preserve">Convencer a la  persona que compre el producto </w:t>
            </w:r>
          </w:p>
        </w:tc>
      </w:tr>
      <w:tr w:rsidR="00483589" w:rsidTr="00216FD1">
        <w:tc>
          <w:tcPr>
            <w:tcW w:w="2992" w:type="dxa"/>
          </w:tcPr>
          <w:p w:rsidR="00483589" w:rsidRDefault="00483589" w:rsidP="00216FD1">
            <w:pPr>
              <w:jc w:val="both"/>
            </w:pPr>
            <w:r>
              <w:t>Noticias, artículos informativos, chismes, libros escolares.</w:t>
            </w:r>
          </w:p>
        </w:tc>
        <w:tc>
          <w:tcPr>
            <w:tcW w:w="2993" w:type="dxa"/>
          </w:tcPr>
          <w:p w:rsidR="00483589" w:rsidRDefault="00483589" w:rsidP="00216FD1">
            <w:pPr>
              <w:jc w:val="both"/>
            </w:pPr>
            <w:r>
              <w:t>Informativa</w:t>
            </w:r>
          </w:p>
        </w:tc>
        <w:tc>
          <w:tcPr>
            <w:tcW w:w="2993" w:type="dxa"/>
          </w:tcPr>
          <w:p w:rsidR="00483589" w:rsidRDefault="00483589" w:rsidP="00216FD1">
            <w:pPr>
              <w:jc w:val="both"/>
            </w:pPr>
            <w:r>
              <w:t xml:space="preserve">Dar a conocer informacion de interes </w:t>
            </w:r>
          </w:p>
        </w:tc>
      </w:tr>
      <w:tr w:rsidR="00483589" w:rsidTr="00216FD1">
        <w:tc>
          <w:tcPr>
            <w:tcW w:w="2992" w:type="dxa"/>
          </w:tcPr>
          <w:p w:rsidR="00483589" w:rsidRDefault="00483589" w:rsidP="00216FD1">
            <w:pPr>
              <w:jc w:val="both"/>
            </w:pPr>
            <w:r>
              <w:t>Entradas de diccionarios, explicaciones sobre el sentido de una palabra o frase, manuales de ortografía y gramática.</w:t>
            </w:r>
          </w:p>
        </w:tc>
        <w:tc>
          <w:tcPr>
            <w:tcW w:w="2993" w:type="dxa"/>
          </w:tcPr>
          <w:p w:rsidR="00483589" w:rsidRDefault="00483589" w:rsidP="00216FD1">
            <w:pPr>
              <w:jc w:val="both"/>
            </w:pPr>
            <w:r>
              <w:t xml:space="preserve">Metalingüistica </w:t>
            </w:r>
          </w:p>
        </w:tc>
        <w:tc>
          <w:tcPr>
            <w:tcW w:w="2993" w:type="dxa"/>
          </w:tcPr>
          <w:p w:rsidR="00483589" w:rsidRDefault="00483589" w:rsidP="00216FD1">
            <w:pPr>
              <w:jc w:val="both"/>
            </w:pPr>
            <w:r>
              <w:t>Aclarar dudas o resolver alguna pregunta</w:t>
            </w:r>
          </w:p>
        </w:tc>
      </w:tr>
      <w:tr w:rsidR="00483589" w:rsidTr="00216FD1">
        <w:tc>
          <w:tcPr>
            <w:tcW w:w="2992" w:type="dxa"/>
          </w:tcPr>
          <w:p w:rsidR="00483589" w:rsidRDefault="00483589" w:rsidP="00216FD1">
            <w:pPr>
              <w:jc w:val="both"/>
            </w:pPr>
            <w:r>
              <w:t>Poemas, novelas, cuentos, chistes, trabalenguas.</w:t>
            </w:r>
          </w:p>
        </w:tc>
        <w:tc>
          <w:tcPr>
            <w:tcW w:w="2993" w:type="dxa"/>
          </w:tcPr>
          <w:p w:rsidR="00483589" w:rsidRDefault="00483589" w:rsidP="00216FD1">
            <w:pPr>
              <w:jc w:val="both"/>
            </w:pPr>
            <w:r>
              <w:t>Literaria</w:t>
            </w:r>
          </w:p>
        </w:tc>
        <w:tc>
          <w:tcPr>
            <w:tcW w:w="2993" w:type="dxa"/>
          </w:tcPr>
          <w:p w:rsidR="00483589" w:rsidRDefault="00483589" w:rsidP="00216FD1">
            <w:pPr>
              <w:jc w:val="both"/>
            </w:pPr>
            <w:r>
              <w:t>Dar a conocer lo que el escritor pensaba o solamnete para pasar el rato</w:t>
            </w:r>
          </w:p>
        </w:tc>
      </w:tr>
      <w:tr w:rsidR="00483589" w:rsidTr="00216FD1">
        <w:tc>
          <w:tcPr>
            <w:tcW w:w="2992" w:type="dxa"/>
          </w:tcPr>
          <w:p w:rsidR="00483589" w:rsidRDefault="00483589" w:rsidP="00216FD1">
            <w:pPr>
              <w:jc w:val="both"/>
            </w:pPr>
            <w:r>
              <w:t>Mensajes de saludo, despedidas.</w:t>
            </w:r>
          </w:p>
        </w:tc>
        <w:tc>
          <w:tcPr>
            <w:tcW w:w="2993" w:type="dxa"/>
          </w:tcPr>
          <w:p w:rsidR="00483589" w:rsidRDefault="00483589" w:rsidP="00216FD1">
            <w:pPr>
              <w:jc w:val="both"/>
            </w:pPr>
            <w:r>
              <w:t xml:space="preserve">Conversacional </w:t>
            </w:r>
          </w:p>
        </w:tc>
        <w:tc>
          <w:tcPr>
            <w:tcW w:w="2993" w:type="dxa"/>
          </w:tcPr>
          <w:p w:rsidR="00483589" w:rsidRDefault="00483589" w:rsidP="00216FD1">
            <w:pPr>
              <w:jc w:val="both"/>
            </w:pPr>
            <w:r>
              <w:t>Entablar una conversacion</w:t>
            </w:r>
          </w:p>
        </w:tc>
      </w:tr>
    </w:tbl>
    <w:p w:rsidR="00483589" w:rsidRDefault="00483589" w:rsidP="00483589">
      <w:pPr>
        <w:jc w:val="both"/>
      </w:pPr>
    </w:p>
    <w:p w:rsidR="00483589" w:rsidRDefault="00483589" w:rsidP="00483589">
      <w:pPr>
        <w:jc w:val="both"/>
      </w:pPr>
    </w:p>
    <w:p w:rsidR="00483589" w:rsidRDefault="00483589" w:rsidP="00483589"/>
    <w:p w:rsidR="00483589" w:rsidRDefault="00483589" w:rsidP="00483589"/>
    <w:p w:rsidR="00483589" w:rsidRDefault="00483589" w:rsidP="00483589"/>
    <w:p w:rsidR="00483589" w:rsidRDefault="00483589" w:rsidP="00483589"/>
    <w:p w:rsidR="00483589" w:rsidRDefault="00483589" w:rsidP="00483589"/>
    <w:p w:rsidR="00483589" w:rsidRDefault="00483589" w:rsidP="00483589"/>
    <w:p w:rsidR="00483589" w:rsidRDefault="00483589" w:rsidP="00483589"/>
    <w:p w:rsidR="00483589" w:rsidRDefault="00483589" w:rsidP="00483589"/>
    <w:tbl>
      <w:tblPr>
        <w:tblW w:w="0" w:type="auto"/>
        <w:tblInd w:w="55" w:type="dxa"/>
        <w:tblLayout w:type="fixed"/>
        <w:tblCellMar>
          <w:top w:w="55" w:type="dxa"/>
          <w:left w:w="55" w:type="dxa"/>
          <w:bottom w:w="55" w:type="dxa"/>
          <w:right w:w="55" w:type="dxa"/>
        </w:tblCellMar>
        <w:tblLook w:val="0000"/>
      </w:tblPr>
      <w:tblGrid>
        <w:gridCol w:w="3083"/>
        <w:gridCol w:w="6889"/>
      </w:tblGrid>
      <w:tr w:rsidR="00483589" w:rsidTr="00216FD1">
        <w:tc>
          <w:tcPr>
            <w:tcW w:w="3083" w:type="dxa"/>
            <w:tcBorders>
              <w:top w:val="none" w:sz="1" w:space="0" w:color="000000"/>
              <w:left w:val="none" w:sz="1" w:space="0" w:color="000000"/>
              <w:bottom w:val="none" w:sz="1" w:space="0" w:color="000000"/>
            </w:tcBorders>
            <w:shd w:val="clear" w:color="auto" w:fill="auto"/>
          </w:tcPr>
          <w:p w:rsidR="00483589" w:rsidRDefault="00483589" w:rsidP="00216FD1">
            <w:pPr>
              <w:pStyle w:val="Contenidodelatabla"/>
              <w:jc w:val="center"/>
              <w:rPr>
                <w:rFonts w:hint="eastAsia"/>
                <w:b/>
                <w:bCs/>
              </w:rPr>
            </w:pPr>
            <w:r>
              <w:rPr>
                <w:b/>
                <w:bCs/>
              </w:rPr>
              <w:t>Técnica empleada</w:t>
            </w:r>
          </w:p>
        </w:tc>
        <w:tc>
          <w:tcPr>
            <w:tcW w:w="6889" w:type="dxa"/>
            <w:tcBorders>
              <w:top w:val="none" w:sz="1" w:space="0" w:color="000000"/>
              <w:left w:val="none" w:sz="1" w:space="0" w:color="000000"/>
              <w:bottom w:val="none" w:sz="1" w:space="0" w:color="000000"/>
              <w:right w:val="none" w:sz="1" w:space="0" w:color="000000"/>
            </w:tcBorders>
            <w:shd w:val="clear" w:color="auto" w:fill="auto"/>
          </w:tcPr>
          <w:p w:rsidR="00483589" w:rsidRDefault="00483589" w:rsidP="00216FD1">
            <w:pPr>
              <w:pStyle w:val="Contenidodelatabla"/>
              <w:jc w:val="center"/>
              <w:rPr>
                <w:rFonts w:hint="eastAsia"/>
              </w:rPr>
            </w:pPr>
            <w:r>
              <w:rPr>
                <w:b/>
                <w:bCs/>
              </w:rPr>
              <w:t>Información obtenida</w:t>
            </w:r>
          </w:p>
        </w:tc>
      </w:tr>
      <w:tr w:rsidR="00483589" w:rsidTr="00216FD1">
        <w:tc>
          <w:tcPr>
            <w:tcW w:w="3083" w:type="dxa"/>
            <w:tcBorders>
              <w:left w:val="none" w:sz="1" w:space="0" w:color="000000"/>
              <w:bottom w:val="none" w:sz="1" w:space="0" w:color="000000"/>
            </w:tcBorders>
            <w:shd w:val="clear" w:color="auto" w:fill="auto"/>
          </w:tcPr>
          <w:p w:rsidR="00483589" w:rsidRDefault="00483589" w:rsidP="00216FD1">
            <w:pPr>
              <w:pStyle w:val="Contenidodelatabla"/>
              <w:rPr>
                <w:rFonts w:hint="eastAsia"/>
              </w:rPr>
            </w:pPr>
            <w:r>
              <w:t>Lectura vertical</w:t>
            </w:r>
          </w:p>
        </w:tc>
        <w:tc>
          <w:tcPr>
            <w:tcW w:w="6889" w:type="dxa"/>
            <w:tcBorders>
              <w:left w:val="none" w:sz="1" w:space="0" w:color="000000"/>
              <w:bottom w:val="none" w:sz="1" w:space="0" w:color="000000"/>
              <w:right w:val="none" w:sz="1" w:space="0" w:color="000000"/>
            </w:tcBorders>
            <w:shd w:val="clear" w:color="auto" w:fill="auto"/>
          </w:tcPr>
          <w:p w:rsidR="00483589" w:rsidRPr="00B3237F" w:rsidRDefault="00483589" w:rsidP="00216FD1">
            <w:pPr>
              <w:pStyle w:val="Contenidodelatabla"/>
              <w:rPr>
                <w:rFonts w:ascii="Arial" w:hAnsi="Arial" w:cs="Arial"/>
                <w:sz w:val="20"/>
                <w:szCs w:val="20"/>
              </w:rPr>
            </w:pPr>
            <w:r>
              <w:rPr>
                <w:rFonts w:ascii="Arial" w:hAnsi="Arial" w:cs="Arial"/>
                <w:sz w:val="20"/>
                <w:szCs w:val="20"/>
              </w:rPr>
              <w:t>PARRAFO 1: Amy Winehouse , fue una estrella fugaz en la musica del siglo XXIque fallecio a los 27 años de edad en julio de 2011.</w:t>
            </w:r>
          </w:p>
          <w:p w:rsidR="00483589" w:rsidRPr="00B3237F" w:rsidRDefault="00483589" w:rsidP="00216FD1">
            <w:pPr>
              <w:pStyle w:val="Contenidodelatabla"/>
              <w:rPr>
                <w:rFonts w:ascii="Arial" w:hAnsi="Arial" w:cs="Arial"/>
                <w:sz w:val="20"/>
                <w:szCs w:val="20"/>
              </w:rPr>
            </w:pPr>
            <w:r>
              <w:rPr>
                <w:rFonts w:ascii="Arial" w:hAnsi="Arial" w:cs="Arial"/>
                <w:sz w:val="20"/>
                <w:szCs w:val="20"/>
              </w:rPr>
              <w:t>PARRAFO 2: Durante dos horas el espectador no ve ni yna cabeza parlante  las tipicas imágenes de los documentales de entrevista.</w:t>
            </w:r>
          </w:p>
          <w:p w:rsidR="00483589" w:rsidRPr="00B3237F" w:rsidRDefault="00483589" w:rsidP="00216FD1">
            <w:pPr>
              <w:pStyle w:val="Contenidodelatabla"/>
              <w:rPr>
                <w:rFonts w:ascii="Arial" w:hAnsi="Arial" w:cs="Arial"/>
                <w:sz w:val="20"/>
                <w:szCs w:val="20"/>
              </w:rPr>
            </w:pPr>
            <w:r>
              <w:rPr>
                <w:rFonts w:ascii="Arial" w:hAnsi="Arial" w:cs="Arial"/>
                <w:sz w:val="20"/>
                <w:szCs w:val="20"/>
              </w:rPr>
              <w:t>PARRAFO 3: Presenta als negativas que la famila tuvo.</w:t>
            </w:r>
          </w:p>
          <w:p w:rsidR="00483589" w:rsidRPr="00B3237F" w:rsidRDefault="00483589" w:rsidP="00216FD1">
            <w:pPr>
              <w:pStyle w:val="Contenidodelatabla"/>
              <w:rPr>
                <w:rFonts w:ascii="Arial" w:hAnsi="Arial" w:cs="Arial"/>
                <w:sz w:val="20"/>
                <w:szCs w:val="20"/>
              </w:rPr>
            </w:pPr>
            <w:r>
              <w:rPr>
                <w:rFonts w:ascii="Arial" w:hAnsi="Arial" w:cs="Arial"/>
                <w:sz w:val="20"/>
                <w:szCs w:val="20"/>
              </w:rPr>
              <w:t>PARRAFO 4: Remarca que queria hacer un trabajo sincero.</w:t>
            </w:r>
          </w:p>
          <w:p w:rsidR="00483589" w:rsidRPr="00211DB8" w:rsidRDefault="00483589" w:rsidP="00216FD1">
            <w:pPr>
              <w:pStyle w:val="Contenidodelatabla"/>
              <w:rPr>
                <w:rFonts w:ascii="Arial" w:hAnsi="Arial" w:cs="Arial" w:hint="eastAsia"/>
                <w:sz w:val="20"/>
                <w:szCs w:val="20"/>
              </w:rPr>
            </w:pPr>
            <w:r>
              <w:rPr>
                <w:rFonts w:ascii="Arial" w:hAnsi="Arial" w:cs="Arial"/>
                <w:sz w:val="20"/>
                <w:szCs w:val="20"/>
              </w:rPr>
              <w:lastRenderedPageBreak/>
              <w:t>PARRAFO 5: Presenta como conclusion de manera escaza la musica , parte de su vida y muerte .</w:t>
            </w:r>
          </w:p>
        </w:tc>
      </w:tr>
      <w:tr w:rsidR="00483589" w:rsidTr="00216FD1">
        <w:tc>
          <w:tcPr>
            <w:tcW w:w="3083" w:type="dxa"/>
            <w:tcBorders>
              <w:left w:val="none" w:sz="1" w:space="0" w:color="000000"/>
              <w:bottom w:val="none" w:sz="1" w:space="0" w:color="000000"/>
            </w:tcBorders>
            <w:shd w:val="clear" w:color="auto" w:fill="auto"/>
          </w:tcPr>
          <w:p w:rsidR="00483589" w:rsidRDefault="00483589" w:rsidP="00216FD1">
            <w:pPr>
              <w:pStyle w:val="Contenidodelatabla"/>
              <w:rPr>
                <w:rFonts w:hint="eastAsia"/>
              </w:rPr>
            </w:pPr>
            <w:r>
              <w:lastRenderedPageBreak/>
              <w:t>Redacción de preguntas</w:t>
            </w:r>
          </w:p>
        </w:tc>
        <w:tc>
          <w:tcPr>
            <w:tcW w:w="6889" w:type="dxa"/>
            <w:tcBorders>
              <w:left w:val="none" w:sz="1" w:space="0" w:color="000000"/>
              <w:bottom w:val="none" w:sz="1" w:space="0" w:color="000000"/>
              <w:right w:val="none" w:sz="1" w:space="0" w:color="000000"/>
            </w:tcBorders>
            <w:shd w:val="clear" w:color="auto" w:fill="auto"/>
          </w:tcPr>
          <w:p w:rsidR="00483589" w:rsidRPr="00B3237F" w:rsidRDefault="00483589" w:rsidP="00216FD1">
            <w:pPr>
              <w:pStyle w:val="Contenidodelatabla"/>
              <w:rPr>
                <w:rFonts w:ascii="Arial" w:hAnsi="Arial" w:cs="Arial"/>
                <w:sz w:val="20"/>
                <w:szCs w:val="20"/>
              </w:rPr>
            </w:pPr>
            <w:r w:rsidRPr="00B3237F">
              <w:rPr>
                <w:rFonts w:ascii="Arial" w:hAnsi="Arial" w:cs="Arial"/>
                <w:sz w:val="20"/>
                <w:szCs w:val="20"/>
              </w:rPr>
              <w:t>¿Qué tipologia presenta?</w:t>
            </w:r>
          </w:p>
          <w:p w:rsidR="00483589" w:rsidRPr="00B3237F" w:rsidRDefault="00483589" w:rsidP="00216FD1">
            <w:pPr>
              <w:pStyle w:val="Contenidodelatabla"/>
              <w:rPr>
                <w:rFonts w:ascii="Arial" w:hAnsi="Arial" w:cs="Arial"/>
                <w:sz w:val="20"/>
                <w:szCs w:val="20"/>
              </w:rPr>
            </w:pPr>
            <w:r w:rsidRPr="00B3237F">
              <w:rPr>
                <w:rFonts w:ascii="Arial" w:hAnsi="Arial" w:cs="Arial"/>
                <w:sz w:val="20"/>
                <w:szCs w:val="20"/>
              </w:rPr>
              <w:t>¿Qué es lo que busca el director con el documental?</w:t>
            </w:r>
          </w:p>
          <w:p w:rsidR="00483589" w:rsidRPr="00B3237F" w:rsidRDefault="00483589" w:rsidP="00216FD1">
            <w:pPr>
              <w:pStyle w:val="Contenidodelatabla"/>
              <w:rPr>
                <w:rFonts w:ascii="Arial" w:hAnsi="Arial" w:cs="Arial"/>
                <w:sz w:val="20"/>
                <w:szCs w:val="20"/>
              </w:rPr>
            </w:pPr>
            <w:r w:rsidRPr="00B3237F">
              <w:rPr>
                <w:rFonts w:ascii="Arial" w:hAnsi="Arial" w:cs="Arial"/>
                <w:sz w:val="20"/>
                <w:szCs w:val="20"/>
              </w:rPr>
              <w:t>¿Cula es el proposito implicito del autor?</w:t>
            </w:r>
          </w:p>
        </w:tc>
      </w:tr>
      <w:tr w:rsidR="00483589" w:rsidTr="00216FD1">
        <w:trPr>
          <w:trHeight w:val="1162"/>
        </w:trPr>
        <w:tc>
          <w:tcPr>
            <w:tcW w:w="3083" w:type="dxa"/>
            <w:tcBorders>
              <w:left w:val="none" w:sz="1" w:space="0" w:color="000000"/>
              <w:bottom w:val="none" w:sz="1" w:space="0" w:color="000000"/>
            </w:tcBorders>
            <w:shd w:val="clear" w:color="auto" w:fill="auto"/>
          </w:tcPr>
          <w:p w:rsidR="00483589" w:rsidRDefault="00483589" w:rsidP="00216FD1">
            <w:pPr>
              <w:pStyle w:val="Contenidodelatabla"/>
              <w:rPr>
                <w:rFonts w:hint="eastAsia"/>
              </w:rPr>
            </w:pPr>
            <w:r>
              <w:t>Titular párrafos</w:t>
            </w:r>
          </w:p>
        </w:tc>
        <w:tc>
          <w:tcPr>
            <w:tcW w:w="6889" w:type="dxa"/>
            <w:tcBorders>
              <w:left w:val="none" w:sz="1" w:space="0" w:color="000000"/>
              <w:bottom w:val="none" w:sz="1" w:space="0" w:color="000000"/>
              <w:right w:val="none" w:sz="1" w:space="0" w:color="000000"/>
            </w:tcBorders>
            <w:shd w:val="clear" w:color="auto" w:fill="auto"/>
          </w:tcPr>
          <w:p w:rsidR="00483589" w:rsidRPr="00B3237F" w:rsidRDefault="00483589" w:rsidP="00216FD1">
            <w:pPr>
              <w:pStyle w:val="Contenidodelatabla"/>
              <w:rPr>
                <w:rFonts w:ascii="Arial" w:hAnsi="Arial" w:cs="Arial"/>
                <w:sz w:val="20"/>
                <w:szCs w:val="20"/>
              </w:rPr>
            </w:pPr>
            <w:r w:rsidRPr="00B3237F">
              <w:rPr>
                <w:rFonts w:ascii="Arial" w:hAnsi="Arial" w:cs="Arial"/>
                <w:sz w:val="20"/>
                <w:szCs w:val="20"/>
              </w:rPr>
              <w:t>1 presentacion de documental</w:t>
            </w:r>
          </w:p>
          <w:p w:rsidR="00483589" w:rsidRPr="00B3237F" w:rsidRDefault="00483589" w:rsidP="00216FD1">
            <w:pPr>
              <w:pStyle w:val="Contenidodelatabla"/>
              <w:rPr>
                <w:rFonts w:ascii="Arial" w:hAnsi="Arial" w:cs="Arial"/>
                <w:sz w:val="20"/>
                <w:szCs w:val="20"/>
              </w:rPr>
            </w:pPr>
            <w:r w:rsidRPr="00B3237F">
              <w:rPr>
                <w:rFonts w:ascii="Arial" w:hAnsi="Arial" w:cs="Arial"/>
                <w:sz w:val="20"/>
                <w:szCs w:val="20"/>
              </w:rPr>
              <w:t>2 la vida de Amy</w:t>
            </w:r>
          </w:p>
          <w:p w:rsidR="00483589" w:rsidRPr="00B3237F" w:rsidRDefault="00483589" w:rsidP="00216FD1">
            <w:pPr>
              <w:pStyle w:val="Contenidodelatabla"/>
              <w:rPr>
                <w:rFonts w:ascii="Arial" w:hAnsi="Arial" w:cs="Arial"/>
                <w:sz w:val="20"/>
                <w:szCs w:val="20"/>
              </w:rPr>
            </w:pPr>
            <w:r w:rsidRPr="00B3237F">
              <w:rPr>
                <w:rFonts w:ascii="Arial" w:hAnsi="Arial" w:cs="Arial"/>
                <w:sz w:val="20"/>
                <w:szCs w:val="20"/>
              </w:rPr>
              <w:t>3 nagativas de la familia</w:t>
            </w:r>
          </w:p>
          <w:p w:rsidR="00483589" w:rsidRPr="00B3237F" w:rsidRDefault="00483589" w:rsidP="00216FD1">
            <w:pPr>
              <w:pStyle w:val="Contenidodelatabla"/>
              <w:rPr>
                <w:rFonts w:ascii="Arial" w:hAnsi="Arial" w:cs="Arial"/>
                <w:sz w:val="20"/>
                <w:szCs w:val="20"/>
              </w:rPr>
            </w:pPr>
            <w:r w:rsidRPr="00B3237F">
              <w:rPr>
                <w:rFonts w:ascii="Arial" w:hAnsi="Arial" w:cs="Arial"/>
                <w:sz w:val="20"/>
                <w:szCs w:val="20"/>
              </w:rPr>
              <w:t>4 honestidad del director</w:t>
            </w:r>
          </w:p>
          <w:p w:rsidR="00483589" w:rsidRPr="00211DB8" w:rsidRDefault="00483589" w:rsidP="00216FD1">
            <w:pPr>
              <w:pStyle w:val="Contenidodelatabla"/>
              <w:rPr>
                <w:rFonts w:ascii="Arial" w:hAnsi="Arial" w:cs="Arial" w:hint="eastAsia"/>
                <w:sz w:val="20"/>
                <w:szCs w:val="20"/>
              </w:rPr>
            </w:pPr>
            <w:r w:rsidRPr="00B3237F">
              <w:rPr>
                <w:rFonts w:ascii="Arial" w:hAnsi="Arial" w:cs="Arial"/>
                <w:sz w:val="20"/>
                <w:szCs w:val="20"/>
              </w:rPr>
              <w:t>5 el final de Amy</w:t>
            </w:r>
          </w:p>
        </w:tc>
      </w:tr>
      <w:tr w:rsidR="00483589" w:rsidTr="00216FD1">
        <w:tc>
          <w:tcPr>
            <w:tcW w:w="3083" w:type="dxa"/>
            <w:tcBorders>
              <w:left w:val="none" w:sz="1" w:space="0" w:color="000000"/>
              <w:bottom w:val="none" w:sz="1" w:space="0" w:color="000000"/>
            </w:tcBorders>
            <w:shd w:val="clear" w:color="auto" w:fill="auto"/>
          </w:tcPr>
          <w:p w:rsidR="00483589" w:rsidRDefault="00483589" w:rsidP="00216FD1">
            <w:pPr>
              <w:pStyle w:val="Contenidodelatabla"/>
              <w:rPr>
                <w:rFonts w:hint="eastAsia"/>
              </w:rPr>
            </w:pPr>
            <w:r>
              <w:t>Nube de palabras</w:t>
            </w:r>
          </w:p>
        </w:tc>
        <w:tc>
          <w:tcPr>
            <w:tcW w:w="6889" w:type="dxa"/>
            <w:tcBorders>
              <w:left w:val="none" w:sz="1" w:space="0" w:color="000000"/>
              <w:bottom w:val="none" w:sz="1" w:space="0" w:color="000000"/>
              <w:right w:val="none" w:sz="1" w:space="0" w:color="000000"/>
            </w:tcBorders>
            <w:shd w:val="clear" w:color="auto" w:fill="auto"/>
          </w:tcPr>
          <w:p w:rsidR="00483589" w:rsidRPr="002F1670" w:rsidRDefault="00483589" w:rsidP="00216FD1">
            <w:pPr>
              <w:pStyle w:val="Contenidodelatabla"/>
              <w:rPr>
                <w:rFonts w:ascii="Arial" w:hAnsi="Arial" w:cs="Arial"/>
                <w:sz w:val="20"/>
                <w:szCs w:val="20"/>
              </w:rPr>
            </w:pPr>
            <w:r w:rsidRPr="002F1670">
              <w:rPr>
                <w:rFonts w:ascii="Arial" w:hAnsi="Arial" w:cs="Arial"/>
                <w:sz w:val="20"/>
                <w:szCs w:val="20"/>
              </w:rPr>
              <w:t xml:space="preserve">Esttella de la musica,    frenesi,    caida ,  éxito    ,decepcion </w:t>
            </w:r>
          </w:p>
          <w:p w:rsidR="00483589" w:rsidRPr="002F1670" w:rsidRDefault="00483589" w:rsidP="00216FD1">
            <w:pPr>
              <w:pStyle w:val="Contenidodelatabla"/>
              <w:rPr>
                <w:rFonts w:ascii="Arial" w:hAnsi="Arial" w:cs="Arial"/>
                <w:sz w:val="20"/>
                <w:szCs w:val="20"/>
              </w:rPr>
            </w:pPr>
          </w:p>
          <w:p w:rsidR="00483589" w:rsidRPr="00211DB8" w:rsidRDefault="00483589" w:rsidP="00216FD1">
            <w:pPr>
              <w:pStyle w:val="Contenidodelatabla"/>
              <w:rPr>
                <w:rFonts w:ascii="Arial" w:hAnsi="Arial" w:cs="Arial" w:hint="eastAsia"/>
                <w:sz w:val="20"/>
                <w:szCs w:val="20"/>
              </w:rPr>
            </w:pPr>
            <w:r w:rsidRPr="002F1670">
              <w:rPr>
                <w:rFonts w:ascii="Arial" w:hAnsi="Arial" w:cs="Arial"/>
                <w:sz w:val="20"/>
                <w:szCs w:val="20"/>
              </w:rPr>
              <w:t>Opocision     , sinceridad , drogas , muerte.</w:t>
            </w:r>
          </w:p>
        </w:tc>
      </w:tr>
      <w:tr w:rsidR="00483589" w:rsidTr="00216FD1">
        <w:tc>
          <w:tcPr>
            <w:tcW w:w="3083" w:type="dxa"/>
            <w:tcBorders>
              <w:left w:val="none" w:sz="1" w:space="0" w:color="000000"/>
              <w:bottom w:val="none" w:sz="1" w:space="0" w:color="000000"/>
            </w:tcBorders>
            <w:shd w:val="clear" w:color="auto" w:fill="auto"/>
          </w:tcPr>
          <w:p w:rsidR="00483589" w:rsidRDefault="00483589" w:rsidP="00216FD1">
            <w:pPr>
              <w:pStyle w:val="Contenidodelatabla"/>
              <w:rPr>
                <w:rFonts w:hint="eastAsia"/>
              </w:rPr>
            </w:pPr>
            <w:r>
              <w:t>Respuestas negativas</w:t>
            </w:r>
          </w:p>
        </w:tc>
        <w:tc>
          <w:tcPr>
            <w:tcW w:w="6889" w:type="dxa"/>
            <w:tcBorders>
              <w:left w:val="none" w:sz="1" w:space="0" w:color="000000"/>
              <w:bottom w:val="none" w:sz="1" w:space="0" w:color="000000"/>
              <w:right w:val="none" w:sz="1" w:space="0" w:color="000000"/>
            </w:tcBorders>
            <w:shd w:val="clear" w:color="auto" w:fill="auto"/>
          </w:tcPr>
          <w:p w:rsidR="00483589" w:rsidRPr="002F1670" w:rsidRDefault="00483589" w:rsidP="00216FD1">
            <w:pPr>
              <w:pStyle w:val="Contenidodelatabla"/>
              <w:rPr>
                <w:rFonts w:ascii="Arial" w:hAnsi="Arial" w:cs="Arial"/>
                <w:sz w:val="20"/>
                <w:szCs w:val="20"/>
              </w:rPr>
            </w:pPr>
            <w:r w:rsidRPr="002F1670">
              <w:rPr>
                <w:rFonts w:ascii="Arial" w:hAnsi="Arial" w:cs="Arial"/>
                <w:sz w:val="20"/>
                <w:szCs w:val="20"/>
              </w:rPr>
              <w:t xml:space="preserve">Que la redaccion y descrpcion de su vida fuera mas extensa . Falta textos o historias ilustradas </w:t>
            </w:r>
          </w:p>
        </w:tc>
      </w:tr>
      <w:tr w:rsidR="00483589" w:rsidTr="00216FD1">
        <w:tc>
          <w:tcPr>
            <w:tcW w:w="3083" w:type="dxa"/>
            <w:tcBorders>
              <w:left w:val="none" w:sz="1" w:space="0" w:color="000000"/>
              <w:bottom w:val="none" w:sz="1" w:space="0" w:color="000000"/>
            </w:tcBorders>
            <w:shd w:val="clear" w:color="auto" w:fill="auto"/>
          </w:tcPr>
          <w:p w:rsidR="00483589" w:rsidRDefault="00483589" w:rsidP="00216FD1">
            <w:pPr>
              <w:pStyle w:val="Contenidodelatabla"/>
              <w:rPr>
                <w:rFonts w:hint="eastAsia"/>
              </w:rPr>
            </w:pPr>
            <w:r>
              <w:t>Esquema (debe ser claro, coherente y conciso)</w:t>
            </w:r>
          </w:p>
        </w:tc>
        <w:tc>
          <w:tcPr>
            <w:tcW w:w="6889" w:type="dxa"/>
            <w:tcBorders>
              <w:left w:val="none" w:sz="1" w:space="0" w:color="000000"/>
              <w:bottom w:val="none" w:sz="1" w:space="0" w:color="000000"/>
              <w:right w:val="none" w:sz="1" w:space="0" w:color="000000"/>
            </w:tcBorders>
            <w:shd w:val="clear" w:color="auto" w:fill="auto"/>
          </w:tcPr>
          <w:p w:rsidR="00483589" w:rsidRDefault="00483589" w:rsidP="00216FD1">
            <w:pPr>
              <w:pStyle w:val="Contenidodelatabla"/>
              <w:rPr>
                <w:rFonts w:hint="eastAsia"/>
              </w:rPr>
            </w:pPr>
          </w:p>
          <w:p w:rsidR="00483589" w:rsidRDefault="00483589" w:rsidP="00216FD1">
            <w:pPr>
              <w:pStyle w:val="Contenidodelatabla"/>
              <w:jc w:val="center"/>
              <w:rPr>
                <w:rFonts w:hint="eastAsia"/>
              </w:rPr>
            </w:pPr>
            <w:r>
              <w:t xml:space="preserve">  </w:t>
            </w:r>
            <w:r>
              <w:rPr>
                <w:rFonts w:hint="eastAsia"/>
              </w:rPr>
              <w:t>P</w:t>
            </w:r>
            <w:r>
              <w:t>resenatcion = presenta el proposito de describir brevemente</w:t>
            </w:r>
          </w:p>
          <w:p w:rsidR="00483589" w:rsidRPr="001B6F7E" w:rsidRDefault="00483589" w:rsidP="00216FD1">
            <w:pPr>
              <w:pStyle w:val="Contenidodelatabla"/>
              <w:jc w:val="center"/>
              <w:rPr>
                <w:rFonts w:hint="eastAsia"/>
                <w:sz w:val="20"/>
                <w:szCs w:val="20"/>
              </w:rPr>
            </w:pPr>
            <w:r>
              <w:rPr>
                <w:rFonts w:hint="eastAsia"/>
              </w:rPr>
              <w:t>E</w:t>
            </w:r>
            <w:r>
              <w:t>l documento</w:t>
            </w:r>
          </w:p>
          <w:p w:rsidR="00483589" w:rsidRDefault="00483589" w:rsidP="00216FD1">
            <w:pPr>
              <w:pStyle w:val="Contenidodelatabla"/>
              <w:jc w:val="both"/>
              <w:rPr>
                <w:rFonts w:hint="eastAsia"/>
              </w:rPr>
            </w:pPr>
          </w:p>
          <w:p w:rsidR="00483589" w:rsidRDefault="00483589" w:rsidP="00216FD1">
            <w:pPr>
              <w:pStyle w:val="Contenidodelatabla"/>
              <w:rPr>
                <w:rFonts w:hint="eastAsia"/>
              </w:rPr>
            </w:pPr>
            <w:r>
              <w:t xml:space="preserve">          La vida de Amy= Como obtuvo el material para el documental </w:t>
            </w:r>
          </w:p>
          <w:p w:rsidR="00483589" w:rsidRDefault="00483589" w:rsidP="00216FD1">
            <w:pPr>
              <w:pStyle w:val="Contenidodelatabla"/>
              <w:rPr>
                <w:rFonts w:hint="eastAsia"/>
              </w:rPr>
            </w:pPr>
            <w:r>
              <w:t xml:space="preserve">            Negativos de familia=  razones por la que la familia se opuso      AMY </w:t>
            </w:r>
          </w:p>
          <w:p w:rsidR="00483589" w:rsidRDefault="00483589" w:rsidP="00216FD1">
            <w:pPr>
              <w:pStyle w:val="Contenidodelatabla"/>
              <w:rPr>
                <w:rFonts w:hint="eastAsia"/>
              </w:rPr>
            </w:pPr>
            <w:r>
              <w:t xml:space="preserve">WINEHOUSE </w:t>
            </w:r>
          </w:p>
          <w:p w:rsidR="00483589" w:rsidRDefault="00483589" w:rsidP="00216FD1">
            <w:pPr>
              <w:pStyle w:val="Contenidodelatabla"/>
              <w:rPr>
                <w:rFonts w:hint="eastAsia"/>
              </w:rPr>
            </w:pPr>
          </w:p>
          <w:p w:rsidR="00483589" w:rsidRDefault="00483589" w:rsidP="00216FD1">
            <w:pPr>
              <w:pStyle w:val="Contenidodelatabla"/>
              <w:rPr>
                <w:rFonts w:hint="eastAsia"/>
              </w:rPr>
            </w:pPr>
            <w:r>
              <w:t xml:space="preserve">                 Honestidad del director= Describio con sinceridad la vida </w:t>
            </w:r>
          </w:p>
          <w:p w:rsidR="00483589" w:rsidRDefault="00483589" w:rsidP="00216FD1">
            <w:pPr>
              <w:pStyle w:val="Contenidodelatabla"/>
              <w:rPr>
                <w:rFonts w:hint="eastAsia"/>
              </w:rPr>
            </w:pPr>
          </w:p>
          <w:p w:rsidR="00483589" w:rsidRDefault="00483589" w:rsidP="00216FD1">
            <w:pPr>
              <w:pStyle w:val="Contenidodelatabla"/>
              <w:rPr>
                <w:rFonts w:hint="eastAsia"/>
              </w:rPr>
            </w:pPr>
            <w:r>
              <w:t xml:space="preserve">                El final de Amy = describe la parte final de su vida </w:t>
            </w:r>
          </w:p>
        </w:tc>
      </w:tr>
    </w:tbl>
    <w:p w:rsidR="00483589" w:rsidRDefault="00483589" w:rsidP="00483589"/>
    <w:p w:rsidR="00483589" w:rsidRDefault="00483589" w:rsidP="00483589">
      <w:r>
        <w:t>Hacer esto nos permite poder entender y desglosar alguna lectura , ya sea para que sea mas entendible o un poco mas facil de poder analizar .</w:t>
      </w:r>
    </w:p>
    <w:p w:rsidR="00483589" w:rsidRDefault="00483589" w:rsidP="00483589"/>
    <w:p w:rsidR="00483589" w:rsidRDefault="00483589" w:rsidP="00483589"/>
    <w:tbl>
      <w:tblPr>
        <w:tblStyle w:val="Tablaconcuadrcula"/>
        <w:tblW w:w="0" w:type="auto"/>
        <w:tblLook w:val="04A0"/>
      </w:tblPr>
      <w:tblGrid>
        <w:gridCol w:w="2992"/>
        <w:gridCol w:w="2993"/>
        <w:gridCol w:w="2993"/>
      </w:tblGrid>
      <w:tr w:rsidR="00483589" w:rsidTr="00216FD1">
        <w:tc>
          <w:tcPr>
            <w:tcW w:w="2992" w:type="dxa"/>
          </w:tcPr>
          <w:p w:rsidR="00483589" w:rsidRDefault="00483589" w:rsidP="00216FD1"/>
        </w:tc>
        <w:tc>
          <w:tcPr>
            <w:tcW w:w="2993" w:type="dxa"/>
          </w:tcPr>
          <w:p w:rsidR="00483589" w:rsidRDefault="00483589" w:rsidP="00216FD1">
            <w:r>
              <w:t xml:space="preserve">  semejanzas</w:t>
            </w:r>
          </w:p>
        </w:tc>
        <w:tc>
          <w:tcPr>
            <w:tcW w:w="2993" w:type="dxa"/>
          </w:tcPr>
          <w:p w:rsidR="00483589" w:rsidRDefault="00483589" w:rsidP="00216FD1">
            <w:r>
              <w:t xml:space="preserve">  Diferencias</w:t>
            </w:r>
          </w:p>
        </w:tc>
      </w:tr>
      <w:tr w:rsidR="00483589" w:rsidTr="00216FD1">
        <w:trPr>
          <w:trHeight w:val="2318"/>
        </w:trPr>
        <w:tc>
          <w:tcPr>
            <w:tcW w:w="2992" w:type="dxa"/>
          </w:tcPr>
          <w:p w:rsidR="00483589" w:rsidRPr="00123450" w:rsidRDefault="00483589" w:rsidP="00216FD1">
            <w:pPr>
              <w:rPr>
                <w:rFonts w:ascii="Arial" w:hAnsi="Arial" w:cs="Arial"/>
                <w:sz w:val="32"/>
                <w:szCs w:val="32"/>
              </w:rPr>
            </w:pPr>
            <w:r>
              <w:rPr>
                <w:rFonts w:ascii="Arial" w:hAnsi="Arial" w:cs="Arial"/>
                <w:sz w:val="32"/>
                <w:szCs w:val="32"/>
              </w:rPr>
              <w:lastRenderedPageBreak/>
              <w:t xml:space="preserve"> “El maestro y el niño”</w:t>
            </w:r>
          </w:p>
        </w:tc>
        <w:tc>
          <w:tcPr>
            <w:tcW w:w="2993" w:type="dxa"/>
          </w:tcPr>
          <w:p w:rsidR="00483589" w:rsidRDefault="00483589" w:rsidP="00216FD1"/>
          <w:p w:rsidR="00483589" w:rsidRDefault="00483589" w:rsidP="00216FD1">
            <w:r>
              <w:t>El maestro al ver la acción del niño , le  dado una</w:t>
            </w:r>
          </w:p>
          <w:p w:rsidR="00483589" w:rsidRDefault="00483589" w:rsidP="00216FD1">
            <w:r>
              <w:t>Reprimenda.  El maestro observa al niño</w:t>
            </w:r>
          </w:p>
        </w:tc>
        <w:tc>
          <w:tcPr>
            <w:tcW w:w="2993" w:type="dxa"/>
          </w:tcPr>
          <w:p w:rsidR="00483589" w:rsidRDefault="00483589" w:rsidP="00216FD1"/>
          <w:p w:rsidR="00483589" w:rsidRDefault="00483589" w:rsidP="00216FD1">
            <w:r>
              <w:t xml:space="preserve">Es utilizado un lenguaje mas complejo. </w:t>
            </w:r>
          </w:p>
        </w:tc>
      </w:tr>
      <w:tr w:rsidR="00483589" w:rsidTr="00216FD1">
        <w:trPr>
          <w:trHeight w:val="1130"/>
        </w:trPr>
        <w:tc>
          <w:tcPr>
            <w:tcW w:w="2992" w:type="dxa"/>
          </w:tcPr>
          <w:p w:rsidR="00483589" w:rsidRPr="00123450" w:rsidRDefault="00483589" w:rsidP="00216FD1">
            <w:pPr>
              <w:rPr>
                <w:rFonts w:ascii="Arial" w:hAnsi="Arial" w:cs="Arial"/>
                <w:sz w:val="32"/>
                <w:szCs w:val="32"/>
              </w:rPr>
            </w:pPr>
            <w:r>
              <w:rPr>
                <w:rFonts w:ascii="Arial" w:hAnsi="Arial" w:cs="Arial"/>
                <w:sz w:val="32"/>
                <w:szCs w:val="32"/>
              </w:rPr>
              <w:t xml:space="preserve"> “El grillo maestro”</w:t>
            </w:r>
          </w:p>
        </w:tc>
        <w:tc>
          <w:tcPr>
            <w:tcW w:w="2993" w:type="dxa"/>
          </w:tcPr>
          <w:p w:rsidR="00483589" w:rsidRDefault="00483589" w:rsidP="00216FD1">
            <w:r>
              <w:t xml:space="preserve">El maestro les da consejos a los grillitos. El director observa a los grillos </w:t>
            </w:r>
          </w:p>
        </w:tc>
        <w:tc>
          <w:tcPr>
            <w:tcW w:w="2993" w:type="dxa"/>
          </w:tcPr>
          <w:p w:rsidR="00483589" w:rsidRDefault="00483589" w:rsidP="00216FD1">
            <w:r>
              <w:t>Es utilizado un lenguaje mas común , como para un publico a edad corta.</w:t>
            </w:r>
          </w:p>
        </w:tc>
      </w:tr>
    </w:tbl>
    <w:p w:rsidR="00483589" w:rsidRDefault="00483589" w:rsidP="00483589"/>
    <w:p w:rsidR="00483589" w:rsidRDefault="00483589" w:rsidP="00483589">
      <w:bookmarkStart w:id="0" w:name="_GoBack"/>
      <w:bookmarkEnd w:id="0"/>
    </w:p>
    <w:p w:rsidR="00483589" w:rsidRDefault="00483589">
      <w:pPr>
        <w:rPr>
          <w:rFonts w:ascii="Arial" w:hAnsi="Arial" w:cs="Arial"/>
          <w:sz w:val="28"/>
        </w:rPr>
      </w:pPr>
    </w:p>
    <w:p w:rsidR="00483589" w:rsidRDefault="00483589">
      <w:pPr>
        <w:rPr>
          <w:rFonts w:ascii="Arial" w:hAnsi="Arial" w:cs="Arial"/>
          <w:sz w:val="28"/>
        </w:rPr>
      </w:pPr>
      <w:r>
        <w:rPr>
          <w:rFonts w:ascii="Arial" w:hAnsi="Arial" w:cs="Arial"/>
          <w:sz w:val="28"/>
        </w:rPr>
        <w:br w:type="page"/>
      </w:r>
    </w:p>
    <w:p w:rsidR="00A54262" w:rsidRDefault="009B767D">
      <w:pPr>
        <w:rPr>
          <w:rFonts w:ascii="Arial" w:hAnsi="Arial" w:cs="Arial"/>
          <w:sz w:val="28"/>
        </w:rPr>
      </w:pPr>
      <w:r w:rsidRPr="009B767D">
        <w:rPr>
          <w:rFonts w:ascii="Arial" w:hAnsi="Arial" w:cs="Arial"/>
          <w:sz w:val="28"/>
        </w:rPr>
        <w:lastRenderedPageBreak/>
        <w:t>Argumentos:</w:t>
      </w:r>
    </w:p>
    <w:p w:rsidR="009B767D" w:rsidRPr="00E247B0" w:rsidRDefault="009B767D" w:rsidP="009B767D">
      <w:pPr>
        <w:pStyle w:val="Prrafodelista"/>
        <w:numPr>
          <w:ilvl w:val="0"/>
          <w:numId w:val="2"/>
        </w:numPr>
        <w:rPr>
          <w:rFonts w:ascii="Arial" w:hAnsi="Arial" w:cs="Arial"/>
          <w:color w:val="000000" w:themeColor="text1"/>
          <w:sz w:val="28"/>
        </w:rPr>
      </w:pPr>
      <w:r w:rsidRPr="009B767D">
        <w:rPr>
          <w:rFonts w:ascii="Arial" w:hAnsi="Arial" w:cs="Arial"/>
          <w:color w:val="000000" w:themeColor="text1"/>
          <w:sz w:val="24"/>
          <w:szCs w:val="15"/>
          <w:shd w:val="clear" w:color="auto" w:fill="FFFFFF"/>
        </w:rPr>
        <w:t xml:space="preserve">los </w:t>
      </w:r>
      <w:r w:rsidRPr="00E247B0">
        <w:rPr>
          <w:rFonts w:ascii="Arial" w:hAnsi="Arial" w:cs="Arial"/>
          <w:color w:val="000000" w:themeColor="text1"/>
          <w:sz w:val="24"/>
          <w:szCs w:val="15"/>
          <w:shd w:val="clear" w:color="auto" w:fill="FFFFFF"/>
        </w:rPr>
        <w:t>estudiantes involucrados en el "bullying" sin importar si eran v</w:t>
      </w:r>
      <w:r w:rsidRPr="00E247B0">
        <w:rPr>
          <w:rFonts w:ascii="Arial" w:hAnsi="Verdana" w:cs="Arial"/>
          <w:color w:val="000000" w:themeColor="text1"/>
          <w:sz w:val="24"/>
          <w:szCs w:val="15"/>
          <w:shd w:val="clear" w:color="auto" w:fill="FFFFFF"/>
        </w:rPr>
        <w:t>i</w:t>
      </w:r>
      <w:r w:rsidRPr="00E247B0">
        <w:rPr>
          <w:rFonts w:ascii="Arial" w:hAnsi="Arial" w:cs="Arial"/>
          <w:color w:val="000000" w:themeColor="text1"/>
          <w:sz w:val="24"/>
          <w:szCs w:val="15"/>
          <w:shd w:val="clear" w:color="auto" w:fill="FFFFFF"/>
        </w:rPr>
        <w:t>ctimas o agresores, ten</w:t>
      </w:r>
      <w:r w:rsidRPr="00E247B0">
        <w:rPr>
          <w:rFonts w:ascii="Arial" w:hAnsi="Verdana" w:cs="Arial"/>
          <w:color w:val="000000" w:themeColor="text1"/>
          <w:sz w:val="24"/>
          <w:szCs w:val="15"/>
          <w:shd w:val="clear" w:color="auto" w:fill="FFFFFF"/>
        </w:rPr>
        <w:t>í</w:t>
      </w:r>
      <w:r w:rsidRPr="00E247B0">
        <w:rPr>
          <w:rFonts w:ascii="Arial" w:hAnsi="Arial" w:cs="Arial"/>
          <w:color w:val="000000" w:themeColor="text1"/>
          <w:sz w:val="24"/>
          <w:szCs w:val="15"/>
          <w:shd w:val="clear" w:color="auto" w:fill="FFFFFF"/>
        </w:rPr>
        <w:t>an una probabilidad mayor de usar armas y de participar o haber sido heridos en una pelea. Estos resultados fueron constatados tanto para ni</w:t>
      </w:r>
      <w:r w:rsidRPr="00E247B0">
        <w:rPr>
          <w:rFonts w:ascii="Arial" w:hAnsi="Verdana" w:cs="Arial"/>
          <w:color w:val="000000" w:themeColor="text1"/>
          <w:sz w:val="24"/>
          <w:szCs w:val="15"/>
          <w:shd w:val="clear" w:color="auto" w:fill="FFFFFF"/>
        </w:rPr>
        <w:t>ñ</w:t>
      </w:r>
      <w:r w:rsidRPr="00E247B0">
        <w:rPr>
          <w:rFonts w:ascii="Arial" w:hAnsi="Arial" w:cs="Arial"/>
          <w:color w:val="000000" w:themeColor="text1"/>
          <w:sz w:val="24"/>
          <w:szCs w:val="15"/>
          <w:shd w:val="clear" w:color="auto" w:fill="FFFFFF"/>
        </w:rPr>
        <w:t>os como para ni</w:t>
      </w:r>
      <w:r w:rsidRPr="00E247B0">
        <w:rPr>
          <w:rFonts w:ascii="Arial" w:hAnsi="Verdana" w:cs="Arial"/>
          <w:color w:val="000000" w:themeColor="text1"/>
          <w:sz w:val="24"/>
          <w:szCs w:val="15"/>
          <w:shd w:val="clear" w:color="auto" w:fill="FFFFFF"/>
        </w:rPr>
        <w:t>ñ</w:t>
      </w:r>
      <w:r w:rsidRPr="00E247B0">
        <w:rPr>
          <w:rFonts w:ascii="Arial" w:hAnsi="Arial" w:cs="Arial"/>
          <w:color w:val="000000" w:themeColor="text1"/>
          <w:sz w:val="24"/>
          <w:szCs w:val="15"/>
          <w:shd w:val="clear" w:color="auto" w:fill="FFFFFF"/>
        </w:rPr>
        <w:t>as.</w:t>
      </w:r>
    </w:p>
    <w:p w:rsidR="009B767D" w:rsidRPr="00E247B0" w:rsidRDefault="00E247B0" w:rsidP="009B767D">
      <w:pPr>
        <w:pStyle w:val="Prrafodelista"/>
        <w:numPr>
          <w:ilvl w:val="0"/>
          <w:numId w:val="2"/>
        </w:numPr>
        <w:rPr>
          <w:rFonts w:ascii="Arial" w:hAnsi="Arial" w:cs="Arial"/>
          <w:color w:val="000000" w:themeColor="text1"/>
          <w:sz w:val="48"/>
        </w:rPr>
      </w:pPr>
      <w:r w:rsidRPr="00E247B0">
        <w:rPr>
          <w:rFonts w:ascii="Arial" w:hAnsi="Arial" w:cs="Arial"/>
          <w:color w:val="000000" w:themeColor="text1"/>
          <w:sz w:val="24"/>
          <w:szCs w:val="15"/>
          <w:shd w:val="clear" w:color="auto" w:fill="FFFFFF"/>
        </w:rPr>
        <w:t>La televisi</w:t>
      </w:r>
      <w:r w:rsidRPr="00E247B0">
        <w:rPr>
          <w:rFonts w:ascii="Arial" w:hAnsi="Verdana" w:cs="Arial"/>
          <w:color w:val="000000" w:themeColor="text1"/>
          <w:sz w:val="24"/>
          <w:szCs w:val="15"/>
          <w:shd w:val="clear" w:color="auto" w:fill="FFFFFF"/>
        </w:rPr>
        <w:t>ó</w:t>
      </w:r>
      <w:r w:rsidRPr="00E247B0">
        <w:rPr>
          <w:rFonts w:ascii="Arial" w:hAnsi="Arial" w:cs="Arial"/>
          <w:color w:val="000000" w:themeColor="text1"/>
          <w:sz w:val="24"/>
          <w:szCs w:val="15"/>
          <w:shd w:val="clear" w:color="auto" w:fill="FFFFFF"/>
        </w:rPr>
        <w:t>n es tambi</w:t>
      </w:r>
      <w:r w:rsidRPr="00E247B0">
        <w:rPr>
          <w:rFonts w:ascii="Arial" w:hAnsi="Verdana" w:cs="Arial"/>
          <w:color w:val="000000" w:themeColor="text1"/>
          <w:sz w:val="24"/>
          <w:szCs w:val="15"/>
          <w:shd w:val="clear" w:color="auto" w:fill="FFFFFF"/>
        </w:rPr>
        <w:t>é</w:t>
      </w:r>
      <w:r w:rsidRPr="00E247B0">
        <w:rPr>
          <w:rFonts w:ascii="Arial" w:hAnsi="Arial" w:cs="Arial"/>
          <w:color w:val="000000" w:themeColor="text1"/>
          <w:sz w:val="24"/>
          <w:szCs w:val="15"/>
          <w:shd w:val="clear" w:color="auto" w:fill="FFFFFF"/>
        </w:rPr>
        <w:t>n causa de violencia. Los estudios revelan que los adolescentes que ven televisi</w:t>
      </w:r>
      <w:r w:rsidRPr="00E247B0">
        <w:rPr>
          <w:rFonts w:ascii="Arial" w:hAnsi="Verdana" w:cs="Arial"/>
          <w:color w:val="000000" w:themeColor="text1"/>
          <w:sz w:val="24"/>
          <w:szCs w:val="15"/>
          <w:shd w:val="clear" w:color="auto" w:fill="FFFFFF"/>
        </w:rPr>
        <w:t>ó</w:t>
      </w:r>
      <w:r w:rsidRPr="00E247B0">
        <w:rPr>
          <w:rFonts w:ascii="Arial" w:hAnsi="Arial" w:cs="Arial"/>
          <w:color w:val="000000" w:themeColor="text1"/>
          <w:sz w:val="24"/>
          <w:szCs w:val="15"/>
          <w:shd w:val="clear" w:color="auto" w:fill="FFFFFF"/>
        </w:rPr>
        <w:t>n una hora o m</w:t>
      </w:r>
      <w:r w:rsidRPr="00E247B0">
        <w:rPr>
          <w:rFonts w:ascii="Arial" w:hAnsi="Verdana" w:cs="Arial"/>
          <w:color w:val="000000" w:themeColor="text1"/>
          <w:sz w:val="24"/>
          <w:szCs w:val="15"/>
          <w:shd w:val="clear" w:color="auto" w:fill="FFFFFF"/>
        </w:rPr>
        <w:t>a</w:t>
      </w:r>
      <w:r w:rsidRPr="00E247B0">
        <w:rPr>
          <w:rFonts w:ascii="Arial" w:hAnsi="Arial" w:cs="Arial"/>
          <w:color w:val="000000" w:themeColor="text1"/>
          <w:sz w:val="24"/>
          <w:szCs w:val="15"/>
          <w:shd w:val="clear" w:color="auto" w:fill="FFFFFF"/>
        </w:rPr>
        <w:t>s al d</w:t>
      </w:r>
      <w:r w:rsidRPr="00E247B0">
        <w:rPr>
          <w:rFonts w:ascii="Arial" w:hAnsi="Verdana" w:cs="Arial"/>
          <w:color w:val="000000" w:themeColor="text1"/>
          <w:sz w:val="24"/>
          <w:szCs w:val="15"/>
          <w:shd w:val="clear" w:color="auto" w:fill="FFFFFF"/>
        </w:rPr>
        <w:t>í</w:t>
      </w:r>
      <w:r w:rsidRPr="00E247B0">
        <w:rPr>
          <w:rFonts w:ascii="Arial" w:hAnsi="Arial" w:cs="Arial"/>
          <w:color w:val="000000" w:themeColor="text1"/>
          <w:sz w:val="24"/>
          <w:szCs w:val="15"/>
          <w:shd w:val="clear" w:color="auto" w:fill="FFFFFF"/>
        </w:rPr>
        <w:t>a tienen cuatro veces m</w:t>
      </w:r>
      <w:r w:rsidRPr="00E247B0">
        <w:rPr>
          <w:rFonts w:ascii="Arial" w:hAnsi="Verdana" w:cs="Arial"/>
          <w:color w:val="000000" w:themeColor="text1"/>
          <w:sz w:val="24"/>
          <w:szCs w:val="15"/>
          <w:shd w:val="clear" w:color="auto" w:fill="FFFFFF"/>
        </w:rPr>
        <w:t>a</w:t>
      </w:r>
      <w:r w:rsidRPr="00E247B0">
        <w:rPr>
          <w:rFonts w:ascii="Arial" w:hAnsi="Arial" w:cs="Arial"/>
          <w:color w:val="000000" w:themeColor="text1"/>
          <w:sz w:val="24"/>
          <w:szCs w:val="15"/>
          <w:shd w:val="clear" w:color="auto" w:fill="FFFFFF"/>
        </w:rPr>
        <w:t>s probabilidades de ser violentos cuando adultos. (Anderson and Bushman 2002)</w:t>
      </w:r>
    </w:p>
    <w:p w:rsidR="00E247B0" w:rsidRPr="00E247B0" w:rsidRDefault="00E247B0" w:rsidP="00E247B0">
      <w:pPr>
        <w:rPr>
          <w:rFonts w:ascii="Arial" w:hAnsi="Arial" w:cs="Arial"/>
          <w:color w:val="000000" w:themeColor="text1"/>
          <w:sz w:val="28"/>
        </w:rPr>
      </w:pPr>
      <w:r w:rsidRPr="00E247B0">
        <w:rPr>
          <w:rFonts w:ascii="Arial" w:hAnsi="Arial" w:cs="Arial"/>
          <w:color w:val="000000" w:themeColor="text1"/>
          <w:sz w:val="28"/>
        </w:rPr>
        <w:t>Preguntas:</w:t>
      </w:r>
    </w:p>
    <w:p w:rsidR="00E247B0" w:rsidRPr="00E247B0" w:rsidRDefault="00E247B0" w:rsidP="00E247B0">
      <w:pPr>
        <w:pStyle w:val="Prrafodelista"/>
        <w:numPr>
          <w:ilvl w:val="0"/>
          <w:numId w:val="3"/>
        </w:numPr>
        <w:rPr>
          <w:rFonts w:ascii="Arial" w:hAnsi="Arial" w:cs="Arial"/>
          <w:color w:val="000000" w:themeColor="text1"/>
          <w:sz w:val="24"/>
        </w:rPr>
      </w:pPr>
      <w:r w:rsidRPr="00E247B0">
        <w:rPr>
          <w:rFonts w:ascii="Arial" w:hAnsi="Arial" w:cs="Arial"/>
          <w:color w:val="000000" w:themeColor="text1"/>
          <w:sz w:val="24"/>
        </w:rPr>
        <w:t>¿Por que el bullying debe de ser más tomado en serio por los educadores?</w:t>
      </w:r>
    </w:p>
    <w:p w:rsidR="00E247B0" w:rsidRDefault="00E247B0" w:rsidP="00E247B0">
      <w:pPr>
        <w:pStyle w:val="Prrafodelista"/>
        <w:numPr>
          <w:ilvl w:val="0"/>
          <w:numId w:val="3"/>
        </w:numPr>
        <w:rPr>
          <w:rFonts w:ascii="Arial" w:hAnsi="Arial" w:cs="Arial"/>
          <w:color w:val="000000" w:themeColor="text1"/>
          <w:sz w:val="24"/>
        </w:rPr>
      </w:pPr>
      <w:r w:rsidRPr="00E247B0">
        <w:rPr>
          <w:rFonts w:ascii="Arial" w:hAnsi="Arial" w:cs="Arial"/>
          <w:color w:val="000000" w:themeColor="text1"/>
          <w:sz w:val="24"/>
        </w:rPr>
        <w:t xml:space="preserve">¿Qué estudios </w:t>
      </w:r>
      <w:r w:rsidRPr="00E247B0">
        <w:rPr>
          <w:rFonts w:ascii="Arial" w:hAnsi="Arial" w:cs="Arial"/>
          <w:color w:val="000000" w:themeColor="text1"/>
          <w:sz w:val="24"/>
          <w:szCs w:val="15"/>
          <w:shd w:val="clear" w:color="auto" w:fill="FFFFFF"/>
        </w:rPr>
        <w:t>han mostrado que el</w:t>
      </w:r>
      <w:r w:rsidRPr="00E247B0">
        <w:rPr>
          <w:rStyle w:val="apple-converted-space"/>
          <w:rFonts w:ascii="Arial" w:hAnsi="Arial" w:cs="Arial"/>
          <w:color w:val="000000" w:themeColor="text1"/>
          <w:sz w:val="24"/>
          <w:szCs w:val="15"/>
          <w:shd w:val="clear" w:color="auto" w:fill="FFFFFF"/>
        </w:rPr>
        <w:t> </w:t>
      </w:r>
      <w:r w:rsidRPr="00E247B0">
        <w:rPr>
          <w:rStyle w:val="nfasis"/>
          <w:rFonts w:ascii="Arial" w:hAnsi="Arial" w:cs="Arial"/>
          <w:i w:val="0"/>
          <w:color w:val="000000" w:themeColor="text1"/>
          <w:sz w:val="24"/>
          <w:szCs w:val="15"/>
        </w:rPr>
        <w:t>bullying</w:t>
      </w:r>
      <w:r w:rsidRPr="00E247B0">
        <w:rPr>
          <w:rStyle w:val="apple-converted-space"/>
          <w:rFonts w:ascii="Arial" w:hAnsi="Arial" w:cs="Arial"/>
          <w:color w:val="000000" w:themeColor="text1"/>
          <w:sz w:val="24"/>
          <w:szCs w:val="15"/>
          <w:shd w:val="clear" w:color="auto" w:fill="FFFFFF"/>
        </w:rPr>
        <w:t> </w:t>
      </w:r>
      <w:r w:rsidRPr="00E247B0">
        <w:rPr>
          <w:rFonts w:ascii="Arial" w:hAnsi="Arial" w:cs="Arial"/>
          <w:color w:val="000000" w:themeColor="text1"/>
          <w:sz w:val="24"/>
          <w:szCs w:val="15"/>
          <w:shd w:val="clear" w:color="auto" w:fill="FFFFFF"/>
        </w:rPr>
        <w:t>sea la causa de la</w:t>
      </w:r>
      <w:r w:rsidRPr="00E247B0">
        <w:rPr>
          <w:rFonts w:ascii="Verdana" w:hAnsi="Verdana"/>
          <w:color w:val="333333"/>
          <w:sz w:val="24"/>
          <w:szCs w:val="15"/>
          <w:shd w:val="clear" w:color="auto" w:fill="FFFFFF"/>
        </w:rPr>
        <w:t xml:space="preserve"> </w:t>
      </w:r>
      <w:r w:rsidRPr="00E247B0">
        <w:rPr>
          <w:rFonts w:ascii="Arial" w:hAnsi="Arial" w:cs="Arial"/>
          <w:color w:val="000000" w:themeColor="text1"/>
          <w:sz w:val="24"/>
          <w:szCs w:val="15"/>
          <w:shd w:val="clear" w:color="auto" w:fill="FFFFFF"/>
        </w:rPr>
        <w:t>violencia</w:t>
      </w:r>
      <w:r>
        <w:rPr>
          <w:rFonts w:ascii="Arial" w:hAnsi="Arial" w:cs="Arial"/>
          <w:color w:val="000000" w:themeColor="text1"/>
          <w:sz w:val="24"/>
        </w:rPr>
        <w:t>?</w:t>
      </w:r>
    </w:p>
    <w:p w:rsidR="00E247B0" w:rsidRPr="00E247B0" w:rsidRDefault="00E247B0" w:rsidP="00E247B0">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rPr>
        <w:t xml:space="preserve">¿Cuáles </w:t>
      </w:r>
      <w:r w:rsidRPr="00E247B0">
        <w:rPr>
          <w:rFonts w:ascii="Arial" w:hAnsi="Arial" w:cs="Arial"/>
          <w:color w:val="000000" w:themeColor="text1"/>
          <w:sz w:val="24"/>
          <w:szCs w:val="24"/>
        </w:rPr>
        <w:t xml:space="preserve">son </w:t>
      </w:r>
      <w:r w:rsidRPr="00E247B0">
        <w:rPr>
          <w:rFonts w:ascii="Arial" w:hAnsi="Arial" w:cs="Arial"/>
          <w:color w:val="000000" w:themeColor="text1"/>
          <w:sz w:val="24"/>
          <w:szCs w:val="24"/>
          <w:shd w:val="clear" w:color="auto" w:fill="FFFFFF"/>
        </w:rPr>
        <w:t>los</w:t>
      </w:r>
      <w:r w:rsidRPr="00E247B0">
        <w:rPr>
          <w:rStyle w:val="apple-converted-space"/>
          <w:rFonts w:ascii="Arial" w:hAnsi="Arial" w:cs="Arial"/>
          <w:color w:val="000000" w:themeColor="text1"/>
          <w:sz w:val="24"/>
          <w:szCs w:val="24"/>
          <w:shd w:val="clear" w:color="auto" w:fill="FFFFFF"/>
        </w:rPr>
        <w:t> </w:t>
      </w:r>
      <w:hyperlink r:id="rId12" w:tgtFrame="_blank" w:history="1">
        <w:r w:rsidRPr="00E247B0">
          <w:rPr>
            <w:rStyle w:val="Hipervnculo"/>
            <w:rFonts w:ascii="Arial" w:hAnsi="Arial" w:cs="Arial"/>
            <w:bCs/>
            <w:color w:val="000000" w:themeColor="text1"/>
            <w:sz w:val="24"/>
            <w:szCs w:val="24"/>
            <w:u w:val="none"/>
          </w:rPr>
          <w:t>comportamientos agresivos en adolescentes que un adulto debe tomar en serio</w:t>
        </w:r>
      </w:hyperlink>
      <w:r>
        <w:rPr>
          <w:rFonts w:ascii="Arial" w:hAnsi="Arial" w:cs="Arial"/>
          <w:color w:val="000000" w:themeColor="text1"/>
          <w:sz w:val="24"/>
          <w:szCs w:val="24"/>
          <w:shd w:val="clear" w:color="auto" w:fill="FFFFFF"/>
        </w:rPr>
        <w:t>?</w:t>
      </w:r>
    </w:p>
    <w:p w:rsidR="00E247B0" w:rsidRPr="00194D1A" w:rsidRDefault="00194D1A" w:rsidP="00E247B0">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¿En que ayuda </w:t>
      </w:r>
      <w:r w:rsidRPr="00194D1A">
        <w:rPr>
          <w:rFonts w:ascii="Arial" w:hAnsi="Arial" w:cs="Arial"/>
          <w:color w:val="000000" w:themeColor="text1"/>
          <w:sz w:val="24"/>
          <w:szCs w:val="24"/>
          <w:shd w:val="clear" w:color="auto" w:fill="FFFFFF"/>
        </w:rPr>
        <w:t>el Ministerio de Educaci</w:t>
      </w:r>
      <w:r>
        <w:rPr>
          <w:rFonts w:ascii="Arial" w:hAnsi="Verdana" w:cs="Arial"/>
          <w:color w:val="000000" w:themeColor="text1"/>
          <w:sz w:val="24"/>
          <w:szCs w:val="24"/>
          <w:shd w:val="clear" w:color="auto" w:fill="FFFFFF"/>
        </w:rPr>
        <w:t>ó</w:t>
      </w:r>
      <w:r w:rsidRPr="00194D1A">
        <w:rPr>
          <w:rFonts w:ascii="Arial" w:hAnsi="Arial" w:cs="Arial"/>
          <w:color w:val="000000" w:themeColor="text1"/>
          <w:sz w:val="24"/>
          <w:szCs w:val="24"/>
          <w:shd w:val="clear" w:color="auto" w:fill="FFFFFF"/>
        </w:rPr>
        <w:t>n</w:t>
      </w:r>
      <w:r>
        <w:rPr>
          <w:rFonts w:ascii="Arial" w:hAnsi="Arial" w:cs="Arial"/>
          <w:color w:val="000000" w:themeColor="text1"/>
          <w:sz w:val="24"/>
          <w:szCs w:val="24"/>
          <w:shd w:val="clear" w:color="auto" w:fill="FFFFFF"/>
        </w:rPr>
        <w:t>?</w:t>
      </w:r>
    </w:p>
    <w:p w:rsidR="00194D1A" w:rsidRPr="00194D1A" w:rsidRDefault="00194D1A" w:rsidP="00E247B0">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¿Cuáles son </w:t>
      </w:r>
      <w:r w:rsidRPr="00194D1A">
        <w:rPr>
          <w:rFonts w:ascii="Arial" w:hAnsi="Arial" w:cs="Arial"/>
          <w:color w:val="000000" w:themeColor="text1"/>
          <w:sz w:val="24"/>
          <w:szCs w:val="24"/>
          <w:shd w:val="clear" w:color="auto" w:fill="FFFFFF"/>
        </w:rPr>
        <w:t>los tres factores que explican la violencia adolescente</w:t>
      </w:r>
      <w:r>
        <w:rPr>
          <w:rFonts w:ascii="Arial" w:hAnsi="Arial" w:cs="Arial"/>
          <w:color w:val="000000" w:themeColor="text1"/>
          <w:sz w:val="24"/>
          <w:szCs w:val="24"/>
          <w:shd w:val="clear" w:color="auto" w:fill="FFFFFF"/>
        </w:rPr>
        <w:t>?</w:t>
      </w:r>
    </w:p>
    <w:p w:rsidR="009B767D" w:rsidRPr="00194D1A" w:rsidRDefault="00194D1A" w:rsidP="00194D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¿Cuáles son las </w:t>
      </w:r>
      <w:r w:rsidRPr="00194D1A">
        <w:rPr>
          <w:rFonts w:ascii="Arial" w:hAnsi="Arial" w:cs="Arial"/>
          <w:color w:val="000000" w:themeColor="text1"/>
          <w:sz w:val="24"/>
          <w:szCs w:val="15"/>
          <w:shd w:val="clear" w:color="auto" w:fill="FFFFFF"/>
        </w:rPr>
        <w:t>conductas de diversa naturaleza</w:t>
      </w:r>
      <w:r>
        <w:rPr>
          <w:rFonts w:ascii="Arial" w:hAnsi="Arial" w:cs="Arial"/>
          <w:color w:val="000000" w:themeColor="text1"/>
          <w:sz w:val="24"/>
          <w:szCs w:val="15"/>
          <w:shd w:val="clear" w:color="auto" w:fill="FFFFFF"/>
        </w:rPr>
        <w:t>?</w:t>
      </w:r>
    </w:p>
    <w:p w:rsidR="00194D1A" w:rsidRDefault="00194D1A" w:rsidP="00194D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¿De que se caracteriza la violencia escolar?</w:t>
      </w:r>
    </w:p>
    <w:p w:rsidR="00194D1A" w:rsidRDefault="00194D1A" w:rsidP="00194D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¿Cuál es el rango de edad que sufren bullying?</w:t>
      </w:r>
    </w:p>
    <w:p w:rsidR="00194D1A" w:rsidRPr="00B12B59" w:rsidRDefault="00B12B59" w:rsidP="00194D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¿Cuáles son </w:t>
      </w:r>
      <w:r w:rsidRPr="00B12B59">
        <w:rPr>
          <w:rFonts w:ascii="Arial" w:hAnsi="Arial" w:cs="Arial"/>
          <w:color w:val="000000" w:themeColor="text1"/>
          <w:sz w:val="24"/>
          <w:szCs w:val="24"/>
          <w:shd w:val="clear" w:color="auto" w:fill="FFFFFF"/>
        </w:rPr>
        <w:t>las tres causas fundamentales que se han identificado?</w:t>
      </w:r>
    </w:p>
    <w:p w:rsidR="00B12B59" w:rsidRPr="00483589" w:rsidRDefault="00B12B59" w:rsidP="00194D1A">
      <w:pPr>
        <w:pStyle w:val="Prrafodelista"/>
        <w:numPr>
          <w:ilvl w:val="0"/>
          <w:numId w:val="3"/>
        </w:numPr>
        <w:rPr>
          <w:rFonts w:ascii="Arial" w:hAnsi="Arial" w:cs="Arial"/>
          <w:color w:val="000000" w:themeColor="text1"/>
          <w:sz w:val="24"/>
          <w:szCs w:val="24"/>
        </w:rPr>
      </w:pPr>
      <w:r>
        <w:rPr>
          <w:rFonts w:ascii="Arial" w:hAnsi="Arial" w:cs="Arial"/>
          <w:color w:val="000000" w:themeColor="text1"/>
          <w:sz w:val="24"/>
          <w:szCs w:val="24"/>
          <w:shd w:val="clear" w:color="auto" w:fill="FFFFFF"/>
        </w:rPr>
        <w:t>¿Cuál es la relación de los niveles entre</w:t>
      </w:r>
      <w:r w:rsidRPr="00B12B59">
        <w:rPr>
          <w:rFonts w:ascii="Arial" w:hAnsi="Arial" w:cs="Arial"/>
          <w:color w:val="000000" w:themeColor="text1"/>
          <w:sz w:val="24"/>
          <w:szCs w:val="24"/>
          <w:shd w:val="clear" w:color="auto" w:fill="FFFFFF"/>
        </w:rPr>
        <w:t xml:space="preserve"> violencia escolar con los niveles de violencia intrafamiliar</w:t>
      </w:r>
      <w:r>
        <w:rPr>
          <w:rFonts w:ascii="Arial" w:hAnsi="Arial" w:cs="Arial"/>
          <w:color w:val="000000" w:themeColor="text1"/>
          <w:sz w:val="24"/>
          <w:szCs w:val="24"/>
          <w:shd w:val="clear" w:color="auto" w:fill="FFFFFF"/>
        </w:rPr>
        <w:t>?</w:t>
      </w:r>
    </w:p>
    <w:p w:rsidR="00483589" w:rsidRDefault="00483589" w:rsidP="00483589">
      <w:pPr>
        <w:rPr>
          <w:rFonts w:ascii="Arial" w:hAnsi="Arial" w:cs="Arial"/>
          <w:color w:val="000000" w:themeColor="text1"/>
          <w:sz w:val="28"/>
          <w:szCs w:val="24"/>
        </w:rPr>
      </w:pPr>
      <w:r>
        <w:rPr>
          <w:rFonts w:ascii="Arial" w:hAnsi="Arial" w:cs="Arial"/>
          <w:color w:val="000000" w:themeColor="text1"/>
          <w:sz w:val="28"/>
          <w:szCs w:val="24"/>
        </w:rPr>
        <w:t xml:space="preserve">Conclusión: </w:t>
      </w:r>
    </w:p>
    <w:p w:rsidR="00483589" w:rsidRPr="00483589" w:rsidRDefault="00483589" w:rsidP="00483589">
      <w:pPr>
        <w:spacing w:line="360" w:lineRule="auto"/>
        <w:rPr>
          <w:rFonts w:ascii="Arial" w:hAnsi="Arial"/>
          <w:color w:val="000000" w:themeColor="text1"/>
          <w:sz w:val="24"/>
          <w:szCs w:val="28"/>
        </w:rPr>
      </w:pPr>
      <w:r w:rsidRPr="00483589">
        <w:rPr>
          <w:rFonts w:ascii="Arial" w:hAnsi="Arial"/>
          <w:color w:val="000000" w:themeColor="text1"/>
          <w:sz w:val="24"/>
          <w:szCs w:val="28"/>
        </w:rPr>
        <w:t>Dado por terminado este portafolio y este parcial de análisis y argumento me llevo m</w:t>
      </w:r>
      <w:r>
        <w:rPr>
          <w:rFonts w:ascii="Arial" w:hAnsi="Arial"/>
          <w:color w:val="000000" w:themeColor="text1"/>
          <w:sz w:val="24"/>
          <w:szCs w:val="28"/>
        </w:rPr>
        <w:t>uchos temas de gran importancia</w:t>
      </w:r>
      <w:r w:rsidRPr="00483589">
        <w:rPr>
          <w:rFonts w:ascii="Arial" w:hAnsi="Arial"/>
          <w:color w:val="000000" w:themeColor="text1"/>
          <w:sz w:val="24"/>
          <w:szCs w:val="28"/>
        </w:rPr>
        <w:t>, mientras haces la recopilación de este portafolio vas recordando cada tema que fue visto en la clase, las actividades que se realizaron y a la vez  de cómo fueron realizadas.</w:t>
      </w:r>
    </w:p>
    <w:p w:rsidR="00483589" w:rsidRPr="00483589" w:rsidRDefault="00483589" w:rsidP="00483589">
      <w:pPr>
        <w:rPr>
          <w:rFonts w:ascii="Arial" w:hAnsi="Arial" w:cs="Arial"/>
          <w:color w:val="000000" w:themeColor="text1"/>
          <w:sz w:val="24"/>
          <w:szCs w:val="24"/>
        </w:rPr>
      </w:pPr>
      <w:r w:rsidRPr="00483589">
        <w:rPr>
          <w:rFonts w:ascii="Arial" w:hAnsi="Arial"/>
          <w:color w:val="000000" w:themeColor="text1"/>
          <w:sz w:val="24"/>
          <w:szCs w:val="28"/>
        </w:rPr>
        <w:t>A este portafolio es una buena opción para recordar temas del primer y segundo parcial que ya podrías haber olvidado</w:t>
      </w:r>
    </w:p>
    <w:sectPr w:rsidR="00483589" w:rsidRPr="00483589" w:rsidSect="009B767D">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865" w:rsidRDefault="00E03865" w:rsidP="00483589">
      <w:pPr>
        <w:spacing w:after="0" w:line="240" w:lineRule="auto"/>
      </w:pPr>
      <w:r>
        <w:separator/>
      </w:r>
    </w:p>
  </w:endnote>
  <w:endnote w:type="continuationSeparator" w:id="1">
    <w:p w:rsidR="00E03865" w:rsidRDefault="00E03865" w:rsidP="00483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2950"/>
      <w:docPartObj>
        <w:docPartGallery w:val="Page Numbers (Bottom of Page)"/>
        <w:docPartUnique/>
      </w:docPartObj>
    </w:sdtPr>
    <w:sdtContent>
      <w:p w:rsidR="00483589" w:rsidRDefault="00483589">
        <w:pPr>
          <w:pStyle w:val="Piedepgina"/>
          <w:jc w:val="right"/>
        </w:pPr>
        <w:fldSimple w:instr=" PAGE   \* MERGEFORMAT ">
          <w:r>
            <w:rPr>
              <w:noProof/>
            </w:rPr>
            <w:t>1</w:t>
          </w:r>
        </w:fldSimple>
      </w:p>
    </w:sdtContent>
  </w:sdt>
  <w:p w:rsidR="00483589" w:rsidRDefault="004835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865" w:rsidRDefault="00E03865" w:rsidP="00483589">
      <w:pPr>
        <w:spacing w:after="0" w:line="240" w:lineRule="auto"/>
      </w:pPr>
      <w:r>
        <w:separator/>
      </w:r>
    </w:p>
  </w:footnote>
  <w:footnote w:type="continuationSeparator" w:id="1">
    <w:p w:rsidR="00E03865" w:rsidRDefault="00E03865" w:rsidP="00483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A10"/>
    <w:multiLevelType w:val="hybridMultilevel"/>
    <w:tmpl w:val="6296AB0A"/>
    <w:lvl w:ilvl="0" w:tplc="2A9856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59348D"/>
    <w:multiLevelType w:val="hybridMultilevel"/>
    <w:tmpl w:val="A660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B1DF0"/>
    <w:multiLevelType w:val="hybridMultilevel"/>
    <w:tmpl w:val="4D3EADF8"/>
    <w:lvl w:ilvl="0" w:tplc="2A9856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 w:ilvl="0">
        <w:numFmt w:val="bullet"/>
        <w:lvlText w:val="o"/>
        <w:lvlJc w:val="left"/>
        <w:pPr>
          <w:tabs>
            <w:tab w:val="num" w:pos="360"/>
          </w:tabs>
          <w:ind w:left="36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B767D"/>
    <w:rsid w:val="000B7C93"/>
    <w:rsid w:val="00194D1A"/>
    <w:rsid w:val="00483589"/>
    <w:rsid w:val="009B767D"/>
    <w:rsid w:val="00A54262"/>
    <w:rsid w:val="00B12B59"/>
    <w:rsid w:val="00B9592C"/>
    <w:rsid w:val="00E03865"/>
    <w:rsid w:val="00E247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B767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B767D"/>
    <w:rPr>
      <w:rFonts w:eastAsiaTheme="minorEastAsia"/>
      <w:lang w:val="es-ES"/>
    </w:rPr>
  </w:style>
  <w:style w:type="paragraph" w:styleId="Textodeglobo">
    <w:name w:val="Balloon Text"/>
    <w:basedOn w:val="Normal"/>
    <w:link w:val="TextodegloboCar"/>
    <w:uiPriority w:val="99"/>
    <w:semiHidden/>
    <w:unhideWhenUsed/>
    <w:rsid w:val="009B76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67D"/>
    <w:rPr>
      <w:rFonts w:ascii="Tahoma" w:hAnsi="Tahoma" w:cs="Tahoma"/>
      <w:sz w:val="16"/>
      <w:szCs w:val="16"/>
    </w:rPr>
  </w:style>
  <w:style w:type="paragraph" w:styleId="Prrafodelista">
    <w:name w:val="List Paragraph"/>
    <w:basedOn w:val="Normal"/>
    <w:uiPriority w:val="34"/>
    <w:qFormat/>
    <w:rsid w:val="009B767D"/>
    <w:pPr>
      <w:ind w:left="720"/>
      <w:contextualSpacing/>
    </w:pPr>
  </w:style>
  <w:style w:type="character" w:customStyle="1" w:styleId="apple-converted-space">
    <w:name w:val="apple-converted-space"/>
    <w:basedOn w:val="Fuentedeprrafopredeter"/>
    <w:rsid w:val="00E247B0"/>
  </w:style>
  <w:style w:type="character" w:styleId="nfasis">
    <w:name w:val="Emphasis"/>
    <w:basedOn w:val="Fuentedeprrafopredeter"/>
    <w:uiPriority w:val="20"/>
    <w:qFormat/>
    <w:rsid w:val="00E247B0"/>
    <w:rPr>
      <w:i/>
      <w:iCs/>
    </w:rPr>
  </w:style>
  <w:style w:type="character" w:styleId="Hipervnculo">
    <w:name w:val="Hyperlink"/>
    <w:basedOn w:val="Fuentedeprrafopredeter"/>
    <w:uiPriority w:val="99"/>
    <w:semiHidden/>
    <w:unhideWhenUsed/>
    <w:rsid w:val="00E247B0"/>
    <w:rPr>
      <w:color w:val="0000FF"/>
      <w:u w:val="single"/>
    </w:rPr>
  </w:style>
  <w:style w:type="paragraph" w:styleId="NormalWeb">
    <w:name w:val="Normal (Web)"/>
    <w:basedOn w:val="Normal"/>
    <w:uiPriority w:val="99"/>
    <w:semiHidden/>
    <w:unhideWhenUsed/>
    <w:rsid w:val="0048358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83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483589"/>
    <w:pPr>
      <w:widowControl w:val="0"/>
      <w:suppressLineNumbers/>
      <w:suppressAutoHyphens/>
      <w:spacing w:after="0" w:line="240" w:lineRule="auto"/>
    </w:pPr>
    <w:rPr>
      <w:rFonts w:ascii="AvantGarde Bk BT" w:eastAsia="Arial Unicode MS" w:hAnsi="AvantGarde Bk BT" w:cs="Mangal"/>
      <w:kern w:val="1"/>
      <w:sz w:val="24"/>
      <w:szCs w:val="24"/>
      <w:lang w:eastAsia="zh-CN" w:bidi="hi-IN"/>
    </w:rPr>
  </w:style>
  <w:style w:type="paragraph" w:styleId="Encabezado">
    <w:name w:val="header"/>
    <w:basedOn w:val="Normal"/>
    <w:link w:val="EncabezadoCar"/>
    <w:uiPriority w:val="99"/>
    <w:semiHidden/>
    <w:unhideWhenUsed/>
    <w:rsid w:val="004835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83589"/>
  </w:style>
  <w:style w:type="paragraph" w:styleId="Piedepgina">
    <w:name w:val="footer"/>
    <w:basedOn w:val="Normal"/>
    <w:link w:val="PiedepginaCar"/>
    <w:uiPriority w:val="99"/>
    <w:unhideWhenUsed/>
    <w:rsid w:val="00483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58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bi.gov/publications/school/school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cabiografias.com/biografia/verDetalle/1859/Alfred%20Nobe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witter.com/hashtag/meenojocomoelpapa?f=tweets&amp;vertical=default&amp;src=hash" TargetMode="External"/><Relationship Id="rId4" Type="http://schemas.openxmlformats.org/officeDocument/2006/relationships/settings" Target="settings.xml"/><Relationship Id="rId9" Type="http://schemas.openxmlformats.org/officeDocument/2006/relationships/hyperlink" Target="http://www.informador.com.mx/8886/papa-francisc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900B9F4C1F49E1A2498E5A0C11F632"/>
        <w:category>
          <w:name w:val="General"/>
          <w:gallery w:val="placeholder"/>
        </w:category>
        <w:types>
          <w:type w:val="bbPlcHdr"/>
        </w:types>
        <w:behaviors>
          <w:behavior w:val="content"/>
        </w:behaviors>
        <w:guid w:val="{EC7E447F-35D9-4BFB-9D5C-C30114EB1BB1}"/>
      </w:docPartPr>
      <w:docPartBody>
        <w:p w:rsidR="00000000" w:rsidRDefault="00FC2F4F" w:rsidP="00FC2F4F">
          <w:pPr>
            <w:pStyle w:val="13900B9F4C1F49E1A2498E5A0C11F632"/>
          </w:pPr>
          <w:r>
            <w:rPr>
              <w:rFonts w:asciiTheme="majorHAnsi" w:eastAsiaTheme="majorEastAsia" w:hAnsiTheme="majorHAnsi" w:cstheme="majorBidi"/>
              <w:sz w:val="80"/>
              <w:szCs w:val="80"/>
              <w:lang w:val="es-ES"/>
            </w:rPr>
            <w:t>[Escribir el título del documento]</w:t>
          </w:r>
        </w:p>
      </w:docPartBody>
    </w:docPart>
    <w:docPart>
      <w:docPartPr>
        <w:name w:val="553726CC4E0042A9A48C847EFDCD140F"/>
        <w:category>
          <w:name w:val="General"/>
          <w:gallery w:val="placeholder"/>
        </w:category>
        <w:types>
          <w:type w:val="bbPlcHdr"/>
        </w:types>
        <w:behaviors>
          <w:behavior w:val="content"/>
        </w:behaviors>
        <w:guid w:val="{C0B35FEA-5D03-4946-9A81-74BEC34D7CC1}"/>
      </w:docPartPr>
      <w:docPartBody>
        <w:p w:rsidR="00000000" w:rsidRDefault="00FC2F4F" w:rsidP="00FC2F4F">
          <w:pPr>
            <w:pStyle w:val="553726CC4E0042A9A48C847EFDCD140F"/>
          </w:pPr>
          <w:r>
            <w:rPr>
              <w:rFonts w:asciiTheme="majorHAnsi" w:eastAsiaTheme="majorEastAsia" w:hAnsiTheme="majorHAnsi" w:cstheme="majorBidi"/>
              <w:sz w:val="44"/>
              <w:szCs w:val="44"/>
              <w:lang w:val="es-ES"/>
            </w:rPr>
            <w:t>[Escribir el subtítulo del documento]</w:t>
          </w:r>
        </w:p>
      </w:docPartBody>
    </w:docPart>
    <w:docPart>
      <w:docPartPr>
        <w:name w:val="2659EDE1D2DC45D0AACAD730B3B0F706"/>
        <w:category>
          <w:name w:val="General"/>
          <w:gallery w:val="placeholder"/>
        </w:category>
        <w:types>
          <w:type w:val="bbPlcHdr"/>
        </w:types>
        <w:behaviors>
          <w:behavior w:val="content"/>
        </w:behaviors>
        <w:guid w:val="{34EAB0F4-2D7F-4CBB-A7D9-EA7731D3BD7E}"/>
      </w:docPartPr>
      <w:docPartBody>
        <w:p w:rsidR="00000000" w:rsidRDefault="00FC2F4F" w:rsidP="00FC2F4F">
          <w:pPr>
            <w:pStyle w:val="2659EDE1D2DC45D0AACAD730B3B0F706"/>
          </w:pPr>
          <w:r>
            <w:rPr>
              <w:b/>
              <w:bCs/>
              <w:lang w:val="es-ES"/>
            </w:rPr>
            <w:t>[Escribir el nombre del autor]</w:t>
          </w:r>
        </w:p>
      </w:docPartBody>
    </w:docPart>
    <w:docPart>
      <w:docPartPr>
        <w:name w:val="EEE2DA6458854445831DE19FF3CA422D"/>
        <w:category>
          <w:name w:val="General"/>
          <w:gallery w:val="placeholder"/>
        </w:category>
        <w:types>
          <w:type w:val="bbPlcHdr"/>
        </w:types>
        <w:behaviors>
          <w:behavior w:val="content"/>
        </w:behaviors>
        <w:guid w:val="{122A9E8C-C9EA-4921-8C77-0714D73D0047}"/>
      </w:docPartPr>
      <w:docPartBody>
        <w:p w:rsidR="00000000" w:rsidRDefault="00FC2F4F" w:rsidP="00FC2F4F">
          <w:pPr>
            <w:pStyle w:val="EEE2DA6458854445831DE19FF3CA422D"/>
          </w:pPr>
          <w:r>
            <w:rPr>
              <w:b/>
              <w:bCs/>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C2F4F"/>
    <w:rsid w:val="00436D94"/>
    <w:rsid w:val="00FC2F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BD6AD225FD4833B23FADE11B768671">
    <w:name w:val="FBBD6AD225FD4833B23FADE11B768671"/>
    <w:rsid w:val="00FC2F4F"/>
  </w:style>
  <w:style w:type="paragraph" w:customStyle="1" w:styleId="13900B9F4C1F49E1A2498E5A0C11F632">
    <w:name w:val="13900B9F4C1F49E1A2498E5A0C11F632"/>
    <w:rsid w:val="00FC2F4F"/>
  </w:style>
  <w:style w:type="paragraph" w:customStyle="1" w:styleId="553726CC4E0042A9A48C847EFDCD140F">
    <w:name w:val="553726CC4E0042A9A48C847EFDCD140F"/>
    <w:rsid w:val="00FC2F4F"/>
  </w:style>
  <w:style w:type="paragraph" w:customStyle="1" w:styleId="2659EDE1D2DC45D0AACAD730B3B0F706">
    <w:name w:val="2659EDE1D2DC45D0AACAD730B3B0F706"/>
    <w:rsid w:val="00FC2F4F"/>
  </w:style>
  <w:style w:type="paragraph" w:customStyle="1" w:styleId="EEE2DA6458854445831DE19FF3CA422D">
    <w:name w:val="EEE2DA6458854445831DE19FF3CA422D"/>
    <w:rsid w:val="00FC2F4F"/>
  </w:style>
  <w:style w:type="paragraph" w:customStyle="1" w:styleId="087CA1E617F340D697F57365266B3239">
    <w:name w:val="087CA1E617F340D697F57365266B3239"/>
    <w:rsid w:val="00FC2F4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 </dc:title>
  <dc:subject>Análisis y Argumento</dc:subject>
  <dc:creator>Jazmin Paola Llamas Rojas                                                                                                                              BEO4105                                                                                                                                                                         3 B</dc:creator>
  <cp:lastModifiedBy>MOISES</cp:lastModifiedBy>
  <cp:revision>2</cp:revision>
  <dcterms:created xsi:type="dcterms:W3CDTF">2016-11-18T01:58:00Z</dcterms:created>
  <dcterms:modified xsi:type="dcterms:W3CDTF">2016-11-18T04:08:00Z</dcterms:modified>
</cp:coreProperties>
</file>