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41" w:rsidRPr="008C09C8" w:rsidRDefault="008C09C8" w:rsidP="008C09C8">
      <w:pPr>
        <w:jc w:val="center"/>
        <w:rPr>
          <w:rFonts w:ascii="Arial" w:hAnsi="Arial" w:cs="Arial"/>
          <w:b/>
          <w:sz w:val="28"/>
        </w:rPr>
      </w:pPr>
      <w:r w:rsidRPr="008C09C8">
        <w:rPr>
          <w:rFonts w:ascii="Arial" w:hAnsi="Arial" w:cs="Arial"/>
          <w:b/>
          <w:sz w:val="28"/>
        </w:rPr>
        <w:t>COMPARACIÓN Y CONTRASTE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C09C8" w:rsidRPr="008C09C8" w:rsidTr="008C09C8">
        <w:tc>
          <w:tcPr>
            <w:tcW w:w="2942" w:type="dxa"/>
          </w:tcPr>
          <w:p w:rsidR="008C09C8" w:rsidRPr="008C09C8" w:rsidRDefault="008C09C8" w:rsidP="008C09C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C09C8">
              <w:rPr>
                <w:rFonts w:ascii="Arial" w:hAnsi="Arial" w:cs="Arial"/>
                <w:color w:val="0070C0"/>
                <w:sz w:val="24"/>
                <w:szCs w:val="24"/>
              </w:rPr>
              <w:t>Periódico .</w:t>
            </w:r>
          </w:p>
        </w:tc>
        <w:tc>
          <w:tcPr>
            <w:tcW w:w="2943" w:type="dxa"/>
          </w:tcPr>
          <w:p w:rsidR="008C09C8" w:rsidRPr="008C09C8" w:rsidRDefault="008C09C8" w:rsidP="008C09C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C09C8">
              <w:rPr>
                <w:rFonts w:ascii="Arial" w:hAnsi="Arial" w:cs="Arial"/>
                <w:color w:val="0070C0"/>
                <w:sz w:val="24"/>
                <w:szCs w:val="24"/>
              </w:rPr>
              <w:t>Semejanza</w:t>
            </w:r>
          </w:p>
        </w:tc>
        <w:tc>
          <w:tcPr>
            <w:tcW w:w="2943" w:type="dxa"/>
          </w:tcPr>
          <w:p w:rsidR="008C09C8" w:rsidRPr="008C09C8" w:rsidRDefault="008C09C8" w:rsidP="008C09C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C09C8">
              <w:rPr>
                <w:rFonts w:ascii="Arial" w:hAnsi="Arial" w:cs="Arial"/>
                <w:color w:val="0070C0"/>
                <w:sz w:val="24"/>
                <w:szCs w:val="24"/>
              </w:rPr>
              <w:t>Diferencia.</w:t>
            </w:r>
          </w:p>
        </w:tc>
      </w:tr>
      <w:tr w:rsidR="008C09C8" w:rsidRPr="008C09C8" w:rsidTr="00B02967">
        <w:trPr>
          <w:trHeight w:val="1612"/>
        </w:trPr>
        <w:tc>
          <w:tcPr>
            <w:tcW w:w="2942" w:type="dxa"/>
          </w:tcPr>
          <w:p w:rsidR="008C09C8" w:rsidRPr="008C09C8" w:rsidRDefault="008C09C8" w:rsidP="008C0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C8">
              <w:rPr>
                <w:rFonts w:ascii="Arial" w:hAnsi="Arial" w:cs="Arial"/>
                <w:sz w:val="24"/>
                <w:szCs w:val="24"/>
              </w:rPr>
              <w:t>Bolivia identifica al autor "número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uno" del asesinato de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Rodolfo </w:t>
            </w:r>
            <w:r w:rsidRPr="008C09C8">
              <w:rPr>
                <w:rFonts w:ascii="Arial" w:hAnsi="Arial" w:cs="Arial"/>
                <w:sz w:val="24"/>
                <w:szCs w:val="24"/>
              </w:rPr>
              <w:t>Illanes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8C09C8" w:rsidRPr="008C09C8" w:rsidRDefault="009C170C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persona asesina a dos personas, y la policía  realizó </w:t>
            </w:r>
            <w:r w:rsidRPr="009C170C">
              <w:rPr>
                <w:rFonts w:ascii="Arial" w:hAnsi="Arial" w:cs="Arial"/>
                <w:sz w:val="24"/>
                <w:szCs w:val="24"/>
              </w:rPr>
              <w:t>un operativo policial</w:t>
            </w:r>
            <w:r w:rsidR="00B029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8C09C8" w:rsidRPr="008C09C8" w:rsidRDefault="009C170C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policías confundieron al asesino por otra persona.</w:t>
            </w:r>
          </w:p>
        </w:tc>
      </w:tr>
      <w:tr w:rsidR="008C09C8" w:rsidRPr="008C09C8" w:rsidTr="00B02967">
        <w:trPr>
          <w:trHeight w:val="1688"/>
        </w:trPr>
        <w:tc>
          <w:tcPr>
            <w:tcW w:w="2942" w:type="dxa"/>
          </w:tcPr>
          <w:p w:rsidR="008C09C8" w:rsidRPr="008C09C8" w:rsidRDefault="008C09C8" w:rsidP="008C0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C8">
              <w:rPr>
                <w:rFonts w:ascii="Arial" w:hAnsi="Arial" w:cs="Arial"/>
                <w:sz w:val="24"/>
                <w:szCs w:val="24"/>
              </w:rPr>
              <w:t>Detienen a exalumno implicado en el asesinato de catedrático de la UNAM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8C09C8" w:rsidRPr="008C09C8" w:rsidRDefault="009C170C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exalumno asesina a una </w:t>
            </w:r>
            <w:r w:rsidRPr="009C170C">
              <w:rPr>
                <w:rFonts w:ascii="Arial" w:hAnsi="Arial" w:cs="Arial"/>
                <w:sz w:val="24"/>
                <w:szCs w:val="24"/>
              </w:rPr>
              <w:t>par</w:t>
            </w:r>
            <w:r>
              <w:rPr>
                <w:rFonts w:ascii="Arial" w:hAnsi="Arial" w:cs="Arial"/>
                <w:sz w:val="24"/>
                <w:szCs w:val="24"/>
              </w:rPr>
              <w:t>eja sentimental del catedrático.</w:t>
            </w:r>
          </w:p>
        </w:tc>
        <w:tc>
          <w:tcPr>
            <w:tcW w:w="2943" w:type="dxa"/>
          </w:tcPr>
          <w:p w:rsidR="008C09C8" w:rsidRDefault="009C170C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asesino fue entregado voluntariamente por las autoridades.</w:t>
            </w:r>
          </w:p>
          <w:p w:rsidR="009C170C" w:rsidRPr="008C09C8" w:rsidRDefault="009C170C" w:rsidP="009C1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9C8" w:rsidRPr="008C09C8" w:rsidTr="00B02967">
        <w:trPr>
          <w:trHeight w:val="1833"/>
        </w:trPr>
        <w:tc>
          <w:tcPr>
            <w:tcW w:w="2942" w:type="dxa"/>
          </w:tcPr>
          <w:p w:rsidR="008C09C8" w:rsidRPr="008C09C8" w:rsidRDefault="008C09C8" w:rsidP="008C0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Capturan a prófugo por asesinato del hombre.</w:t>
            </w:r>
          </w:p>
        </w:tc>
        <w:tc>
          <w:tcPr>
            <w:tcW w:w="2943" w:type="dxa"/>
          </w:tcPr>
          <w:p w:rsidR="008C09C8" w:rsidRPr="008C09C8" w:rsidRDefault="00B02967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persona realizo detonaciones de arma de fue contra la víctima.</w:t>
            </w:r>
          </w:p>
        </w:tc>
        <w:tc>
          <w:tcPr>
            <w:tcW w:w="2943" w:type="dxa"/>
          </w:tcPr>
          <w:p w:rsidR="008C09C8" w:rsidRPr="008C09C8" w:rsidRDefault="00B02967" w:rsidP="00646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 encontrado y capturado por la policía.</w:t>
            </w:r>
          </w:p>
        </w:tc>
      </w:tr>
    </w:tbl>
    <w:p w:rsidR="008C09C8" w:rsidRPr="008C09C8" w:rsidRDefault="008C09C8" w:rsidP="008C09C8">
      <w:pPr>
        <w:jc w:val="center"/>
        <w:rPr>
          <w:rFonts w:ascii="Arial" w:hAnsi="Arial" w:cs="Arial"/>
          <w:sz w:val="24"/>
          <w:szCs w:val="24"/>
        </w:rPr>
      </w:pPr>
    </w:p>
    <w:sectPr w:rsidR="008C09C8" w:rsidRPr="008C0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8"/>
    <w:rsid w:val="00561941"/>
    <w:rsid w:val="00646572"/>
    <w:rsid w:val="008C09C8"/>
    <w:rsid w:val="009C170C"/>
    <w:rsid w:val="00B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AF5E"/>
  <w15:chartTrackingRefBased/>
  <w15:docId w15:val="{81D02A07-FFA2-4481-BC3A-2BF47B1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2016-10-14T22:56:00Z</dcterms:created>
  <dcterms:modified xsi:type="dcterms:W3CDTF">2016-10-14T23:22:00Z</dcterms:modified>
</cp:coreProperties>
</file>