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0"/>
        <w:gridCol w:w="7290"/>
      </w:tblGrid>
      <w:tr w:rsidR="00667716" w:rsidTr="00845CA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000" w:type="dxa"/>
            <w:gridSpan w:val="2"/>
          </w:tcPr>
          <w:p w:rsidR="00667716" w:rsidRPr="00667716" w:rsidRDefault="000A1015" w:rsidP="006677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Premio Nobel de L</w:t>
            </w:r>
            <w:r w:rsidR="00667716">
              <w:rPr>
                <w:rFonts w:ascii="Arial" w:hAnsi="Arial" w:cs="Arial"/>
                <w:b/>
                <w:sz w:val="28"/>
                <w:szCs w:val="28"/>
              </w:rPr>
              <w:t>iteratura</w:t>
            </w:r>
          </w:p>
        </w:tc>
      </w:tr>
      <w:tr w:rsidR="00667716" w:rsidTr="00845CA1">
        <w:tblPrEx>
          <w:tblCellMar>
            <w:top w:w="0" w:type="dxa"/>
            <w:bottom w:w="0" w:type="dxa"/>
          </w:tblCellMar>
        </w:tblPrEx>
        <w:trPr>
          <w:trHeight w:val="2095"/>
        </w:trPr>
        <w:tc>
          <w:tcPr>
            <w:tcW w:w="1710" w:type="dxa"/>
          </w:tcPr>
          <w:p w:rsidR="00667716" w:rsidRPr="003D216E" w:rsidRDefault="00667716" w:rsidP="0066771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3D216E">
              <w:rPr>
                <w:rFonts w:ascii="Arial" w:hAnsi="Arial" w:cs="Arial"/>
                <w:color w:val="C00000"/>
                <w:sz w:val="24"/>
                <w:szCs w:val="24"/>
              </w:rPr>
              <w:t>El occidental</w:t>
            </w:r>
          </w:p>
        </w:tc>
        <w:tc>
          <w:tcPr>
            <w:tcW w:w="7290" w:type="dxa"/>
          </w:tcPr>
          <w:p w:rsidR="00667716" w:rsidRDefault="00667716" w:rsidP="00667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Este periódico narra cómo es que Bob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Dylan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consiguió fama en su libro “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Chronicles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 tras haber ganado un premio nobel gracias a que escribió letras de canciones.</w:t>
            </w:r>
          </w:p>
          <w:p w:rsidR="00667716" w:rsidRPr="00667716" w:rsidRDefault="00667716" w:rsidP="00667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También mencionan que  se incrementaron las ventas de sus  álbumes en Amazon. </w:t>
            </w:r>
          </w:p>
        </w:tc>
      </w:tr>
      <w:tr w:rsidR="00667716" w:rsidTr="00845CA1">
        <w:tblPrEx>
          <w:tblCellMar>
            <w:top w:w="0" w:type="dxa"/>
            <w:bottom w:w="0" w:type="dxa"/>
          </w:tblCellMar>
        </w:tblPrEx>
        <w:trPr>
          <w:trHeight w:val="2266"/>
        </w:trPr>
        <w:tc>
          <w:tcPr>
            <w:tcW w:w="1710" w:type="dxa"/>
          </w:tcPr>
          <w:p w:rsidR="00667716" w:rsidRPr="003D216E" w:rsidRDefault="000A1015" w:rsidP="000A1015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3D216E">
              <w:rPr>
                <w:rFonts w:ascii="Arial" w:hAnsi="Arial" w:cs="Arial"/>
                <w:color w:val="C00000"/>
                <w:sz w:val="24"/>
                <w:szCs w:val="24"/>
              </w:rPr>
              <w:t>Milenio</w:t>
            </w:r>
          </w:p>
        </w:tc>
        <w:tc>
          <w:tcPr>
            <w:tcW w:w="7290" w:type="dxa"/>
          </w:tcPr>
          <w:p w:rsidR="00667716" w:rsidRPr="000A1015" w:rsidRDefault="000A1015" w:rsidP="000A101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Este periódico también nos habla de esta noticia, sin embargo a pesar de mencionar que fue galardonado con el premio Nobel de Literatura</w:t>
            </w:r>
            <w:r w:rsidR="00563CA6">
              <w:rPr>
                <w:rFonts w:ascii="Arial" w:hAnsi="Arial" w:cs="Arial"/>
                <w:color w:val="000000" w:themeColor="text1"/>
                <w:sz w:val="24"/>
                <w:szCs w:val="24"/>
              </w:rPr>
              <w:t>, se nos va narrando un poco de su carrera como compositor, lo que son sus  inicios, algunos inconvenientes que tuvo, las obras que fue sacando etc.</w:t>
            </w:r>
          </w:p>
        </w:tc>
      </w:tr>
      <w:tr w:rsidR="00667716" w:rsidTr="00845CA1">
        <w:tblPrEx>
          <w:tblCellMar>
            <w:top w:w="0" w:type="dxa"/>
            <w:bottom w:w="0" w:type="dxa"/>
          </w:tblCellMar>
        </w:tblPrEx>
        <w:trPr>
          <w:trHeight w:val="3172"/>
        </w:trPr>
        <w:tc>
          <w:tcPr>
            <w:tcW w:w="1710" w:type="dxa"/>
          </w:tcPr>
          <w:p w:rsidR="00667716" w:rsidRPr="003D216E" w:rsidRDefault="00C716EE" w:rsidP="00C716EE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3D216E">
              <w:rPr>
                <w:rFonts w:ascii="Arial" w:hAnsi="Arial" w:cs="Arial"/>
                <w:color w:val="C00000"/>
                <w:sz w:val="24"/>
                <w:szCs w:val="24"/>
              </w:rPr>
              <w:t>El informador</w:t>
            </w:r>
          </w:p>
        </w:tc>
        <w:tc>
          <w:tcPr>
            <w:tcW w:w="7290" w:type="dxa"/>
          </w:tcPr>
          <w:p w:rsidR="00667716" w:rsidRDefault="00FF7183" w:rsidP="00FF7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este periódico la noticia principal viene acompañada por algunas opiniones de personas que critican las obras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Dylan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no creen posible el hecho de que haya ganado un Nobel.</w:t>
            </w:r>
          </w:p>
          <w:p w:rsidR="00FF7183" w:rsidRPr="00FF7183" w:rsidRDefault="00FF7183" w:rsidP="00FF7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parte de la noticia principal, se añade a parte la opinión del poeta Vicente de Aguinaga el cual menciona que a él le alegró la noticia, pero que piensa que se ganó el premio no por sus libros, si no por sus canciones. </w:t>
            </w:r>
          </w:p>
        </w:tc>
      </w:tr>
    </w:tbl>
    <w:p w:rsidR="00240686" w:rsidRDefault="00240686" w:rsidP="003D21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216E" w:rsidRPr="003D216E" w:rsidRDefault="003D216E" w:rsidP="003D21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Cada periódico aunque hable de la misma noticia, nos</w:t>
      </w:r>
      <w:r w:rsidR="002169C1">
        <w:rPr>
          <w:rFonts w:ascii="Arial" w:hAnsi="Arial" w:cs="Arial"/>
          <w:color w:val="000000" w:themeColor="text1"/>
          <w:sz w:val="24"/>
          <w:szCs w:val="24"/>
        </w:rPr>
        <w:t xml:space="preserve"> la narra de diferente manera y puede que se le agreguen datos extras con los que no cuentan los demás. </w:t>
      </w:r>
    </w:p>
    <w:sectPr w:rsidR="003D216E" w:rsidRPr="003D216E" w:rsidSect="002406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E22"/>
    <w:rsid w:val="000A1015"/>
    <w:rsid w:val="00106E22"/>
    <w:rsid w:val="002169C1"/>
    <w:rsid w:val="00240686"/>
    <w:rsid w:val="003D216E"/>
    <w:rsid w:val="00563CA6"/>
    <w:rsid w:val="00667716"/>
    <w:rsid w:val="00845CA1"/>
    <w:rsid w:val="00C716EE"/>
    <w:rsid w:val="00E421CD"/>
    <w:rsid w:val="00EA72A9"/>
    <w:rsid w:val="00FF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8</cp:revision>
  <dcterms:created xsi:type="dcterms:W3CDTF">2016-10-14T23:19:00Z</dcterms:created>
  <dcterms:modified xsi:type="dcterms:W3CDTF">2016-10-15T00:06:00Z</dcterms:modified>
</cp:coreProperties>
</file>