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1AC4" w14:textId="77777777" w:rsidR="00182B2B" w:rsidRDefault="003E2243" w:rsidP="003E22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Reformas de telecomunicación</w:t>
      </w:r>
    </w:p>
    <w:p w14:paraId="579A94A3" w14:textId="77777777" w:rsidR="003E2243" w:rsidRDefault="003E2243" w:rsidP="003E2243">
      <w:pPr>
        <w:jc w:val="both"/>
        <w:rPr>
          <w:rFonts w:ascii="Arial" w:hAnsi="Arial" w:cs="Arial"/>
          <w:szCs w:val="28"/>
        </w:rPr>
      </w:pPr>
    </w:p>
    <w:p w14:paraId="60451D56" w14:textId="77777777" w:rsidR="003E2243" w:rsidRDefault="003E2243" w:rsidP="003E2243">
      <w:pPr>
        <w:jc w:val="both"/>
        <w:rPr>
          <w:rFonts w:ascii="Arial" w:hAnsi="Arial" w:cs="Arial"/>
          <w:szCs w:val="28"/>
        </w:rPr>
      </w:pPr>
    </w:p>
    <w:p w14:paraId="56834A34" w14:textId="77777777" w:rsidR="003E2243" w:rsidRDefault="003E2243" w:rsidP="003E2243">
      <w:pPr>
        <w:jc w:val="both"/>
        <w:rPr>
          <w:rFonts w:ascii="Arial" w:eastAsia="Times New Roman" w:hAnsi="Arial" w:cs="Arial"/>
        </w:rPr>
      </w:pPr>
      <w:r w:rsidRPr="003E2243">
        <w:rPr>
          <w:rFonts w:ascii="Arial" w:eastAsia="Times New Roman" w:hAnsi="Arial" w:cs="Arial"/>
        </w:rPr>
        <w:t>El principal objetivo de la Reforma en materia de Telecomunicaciones, consistió en realizar diferentes cambios impulsados por los poderes Ejecutivo y Legislativo para establecer los fundamentos constitucionales y legales para crear una nueva arquitectura jurídica, institucional, regulatoria y de competencia en el sector de las telecomunicaciones y de la radiodifusión. Fundamentos basados en principios de efectividad, certidumbre jurídica, promoción de la competencia, regulación eficiente, inclusión social digital, independencia, transparencia y rendición de cuentas.</w:t>
      </w:r>
    </w:p>
    <w:p w14:paraId="05C27E31" w14:textId="77777777" w:rsidR="003E2243" w:rsidRPr="003E2243" w:rsidRDefault="003E2243" w:rsidP="003E2243">
      <w:pPr>
        <w:pStyle w:val="NormalWeb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3E2243">
        <w:rPr>
          <w:rFonts w:ascii="Arial" w:hAnsi="Arial" w:cs="Arial"/>
          <w:sz w:val="24"/>
          <w:szCs w:val="24"/>
        </w:rPr>
        <w:t>El 14 de julio de 2014, se publicó en el Diario Oficial de la Federación la</w:t>
      </w:r>
      <w:r w:rsidRPr="003E2243">
        <w:rPr>
          <w:rStyle w:val="Textoennegrita"/>
          <w:rFonts w:ascii="Arial" w:hAnsi="Arial" w:cs="Arial"/>
          <w:sz w:val="24"/>
          <w:szCs w:val="24"/>
        </w:rPr>
        <w:t> Ley Federal de Telecomunicaciones y Radiodifusión</w:t>
      </w:r>
      <w:r w:rsidRPr="003E2243">
        <w:rPr>
          <w:rFonts w:ascii="Arial" w:hAnsi="Arial" w:cs="Arial"/>
          <w:sz w:val="24"/>
          <w:szCs w:val="24"/>
        </w:rPr>
        <w:t>, que tiene por objeto regular, entre otros, el uso, aprovechamiento y explotación del espectro radioeléctrico  -el espacio que se utiliza para brindar los servicios de telecomunicaciones y radiodifusión-, las redes públicas de telecomunicaciones, la prestación de los servicios públicos de interés general de telecomunicaciones y radiodifusión –la telefonía fija y móvil, los servicios y contenidos de televisión restringida y abierta–, y la convergencia entre estos.</w:t>
      </w:r>
    </w:p>
    <w:p w14:paraId="116FD45A" w14:textId="77777777" w:rsidR="003E2243" w:rsidRPr="003E2243" w:rsidRDefault="003E2243" w:rsidP="003E2243">
      <w:pPr>
        <w:pStyle w:val="NormalWeb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3E2243">
        <w:rPr>
          <w:rFonts w:ascii="Arial" w:hAnsi="Arial" w:cs="Arial"/>
          <w:sz w:val="24"/>
          <w:szCs w:val="24"/>
        </w:rPr>
        <w:t>Asimismo, la ley prevé </w:t>
      </w:r>
      <w:r w:rsidRPr="003E2243">
        <w:rPr>
          <w:rStyle w:val="Textoennegrita"/>
          <w:rFonts w:ascii="Arial" w:hAnsi="Arial" w:cs="Arial"/>
          <w:sz w:val="24"/>
          <w:szCs w:val="24"/>
        </w:rPr>
        <w:t> los derechos de los usuarios y las audiencias</w:t>
      </w:r>
      <w:r w:rsidRPr="003E2243">
        <w:rPr>
          <w:rFonts w:ascii="Arial" w:hAnsi="Arial" w:cs="Arial"/>
          <w:sz w:val="24"/>
          <w:szCs w:val="24"/>
        </w:rPr>
        <w:t>, y el proceso de competencia y libre concurrencia en estos sectores para que contribuyan a los fines y al ejercicio de los derechos establecidos en los artículos 6o., 7o., 27 y 28 de la Constitución Política de los Estados Unidos Mexicanos.</w:t>
      </w:r>
    </w:p>
    <w:p w14:paraId="0A323D2B" w14:textId="77777777" w:rsidR="003E2243" w:rsidRDefault="003E2243" w:rsidP="003E2243">
      <w:pPr>
        <w:jc w:val="both"/>
        <w:rPr>
          <w:rFonts w:ascii="Arial" w:eastAsia="Times New Roman" w:hAnsi="Arial" w:cs="Arial"/>
        </w:rPr>
      </w:pPr>
    </w:p>
    <w:p w14:paraId="44613E23" w14:textId="77777777" w:rsidR="003E2243" w:rsidRDefault="003E2243" w:rsidP="003E2243">
      <w:pPr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E2243" w14:paraId="7D338EE5" w14:textId="77777777" w:rsidTr="003E2243">
        <w:tc>
          <w:tcPr>
            <w:tcW w:w="4489" w:type="dxa"/>
          </w:tcPr>
          <w:p w14:paraId="6199A24C" w14:textId="77777777" w:rsidR="003E2243" w:rsidRDefault="003E2243" w:rsidP="003E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Ventajas</w:t>
            </w:r>
          </w:p>
        </w:tc>
        <w:tc>
          <w:tcPr>
            <w:tcW w:w="4489" w:type="dxa"/>
          </w:tcPr>
          <w:p w14:paraId="5DF438CA" w14:textId="77777777" w:rsidR="003E2243" w:rsidRDefault="003E2243" w:rsidP="003E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desventajas</w:t>
            </w:r>
          </w:p>
        </w:tc>
      </w:tr>
      <w:tr w:rsidR="003E2243" w14:paraId="7F86D787" w14:textId="77777777" w:rsidTr="003E2243">
        <w:tc>
          <w:tcPr>
            <w:tcW w:w="4489" w:type="dxa"/>
          </w:tcPr>
          <w:p w14:paraId="3DFDEE83" w14:textId="77777777" w:rsidR="003E2243" w:rsidRDefault="003E2243" w:rsidP="003E22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pueden regular las cosas que vemos o escuchamos dentro de los medios de comunicación lo cual puede ayudar a disminuir en gran medida la basura a lo que me refiero con publicidad de cosas que no aportan algo útil para la población </w:t>
            </w:r>
          </w:p>
        </w:tc>
        <w:tc>
          <w:tcPr>
            <w:tcW w:w="4489" w:type="dxa"/>
          </w:tcPr>
          <w:p w14:paraId="51B3F33A" w14:textId="77777777" w:rsidR="003E2243" w:rsidRDefault="003E2243" w:rsidP="003E22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 podría afectar a las empresas que desean darse a conocer en medios de comunicación como en anuncios de radio o de cualquier índole o dificultar o entorpecer el proceso.</w:t>
            </w:r>
          </w:p>
        </w:tc>
      </w:tr>
    </w:tbl>
    <w:p w14:paraId="73073F9D" w14:textId="77777777" w:rsidR="003E2243" w:rsidRDefault="003E2243" w:rsidP="003E2243">
      <w:pPr>
        <w:jc w:val="both"/>
        <w:rPr>
          <w:rFonts w:ascii="Arial" w:hAnsi="Arial" w:cs="Arial"/>
        </w:rPr>
      </w:pPr>
    </w:p>
    <w:p w14:paraId="782067B0" w14:textId="77777777" w:rsidR="00F0562B" w:rsidRDefault="00F0562B" w:rsidP="003E2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</w:t>
      </w:r>
    </w:p>
    <w:p w14:paraId="0E36BC4F" w14:textId="77777777" w:rsidR="00F0562B" w:rsidRPr="00F0562B" w:rsidRDefault="00F0562B" w:rsidP="00F0562B">
      <w:pPr>
        <w:rPr>
          <w:rFonts w:ascii="Times" w:eastAsia="Times New Roman" w:hAnsi="Times" w:cs="Times New Roman"/>
          <w:sz w:val="20"/>
          <w:szCs w:val="20"/>
        </w:rPr>
      </w:pPr>
      <w:r w:rsidRPr="00F0562B">
        <w:rPr>
          <w:rFonts w:ascii="Times" w:eastAsia="Times New Roman" w:hAnsi="Times" w:cs="Times New Roman"/>
          <w:sz w:val="20"/>
          <w:szCs w:val="20"/>
        </w:rPr>
        <w:t xml:space="preserve">Ift.org.mx. (2016). </w:t>
      </w:r>
      <w:r w:rsidRPr="00F0562B">
        <w:rPr>
          <w:rFonts w:ascii="Times" w:eastAsia="Times New Roman" w:hAnsi="Times" w:cs="Times New Roman"/>
          <w:i/>
          <w:iCs/>
          <w:sz w:val="20"/>
          <w:szCs w:val="20"/>
        </w:rPr>
        <w:t>Ley Federal de Telecomunicaciones y Radiodifusión | Instituto Federal de Telecomunicaciones - IFT</w:t>
      </w:r>
      <w:r w:rsidRPr="00F0562B">
        <w:rPr>
          <w:rFonts w:ascii="Times" w:eastAsia="Times New Roman" w:hAnsi="Times" w:cs="Times New Roman"/>
          <w:sz w:val="20"/>
          <w:szCs w:val="20"/>
        </w:rPr>
        <w:t xml:space="preserve">. [online] </w:t>
      </w:r>
      <w:proofErr w:type="spellStart"/>
      <w:r w:rsidRPr="00F0562B">
        <w:rPr>
          <w:rFonts w:ascii="Times" w:eastAsia="Times New Roman" w:hAnsi="Times" w:cs="Times New Roman"/>
          <w:sz w:val="20"/>
          <w:szCs w:val="20"/>
        </w:rPr>
        <w:t>Available</w:t>
      </w:r>
      <w:proofErr w:type="spellEnd"/>
      <w:r w:rsidRPr="00F0562B">
        <w:rPr>
          <w:rFonts w:ascii="Times" w:eastAsia="Times New Roman" w:hAnsi="Times" w:cs="Times New Roman"/>
          <w:sz w:val="20"/>
          <w:szCs w:val="20"/>
        </w:rPr>
        <w:t xml:space="preserve"> at: http://www.ift.org.mx/que-es-el-ift/ley-federal-de-telecomunicaciones-y-radiodifusion [</w:t>
      </w:r>
      <w:proofErr w:type="spellStart"/>
      <w:r w:rsidRPr="00F0562B">
        <w:rPr>
          <w:rFonts w:ascii="Times" w:eastAsia="Times New Roman" w:hAnsi="Times" w:cs="Times New Roman"/>
          <w:sz w:val="20"/>
          <w:szCs w:val="20"/>
        </w:rPr>
        <w:t>Accessed</w:t>
      </w:r>
      <w:proofErr w:type="spellEnd"/>
      <w:r w:rsidRPr="00F0562B">
        <w:rPr>
          <w:rFonts w:ascii="Times" w:eastAsia="Times New Roman" w:hAnsi="Times" w:cs="Times New Roman"/>
          <w:sz w:val="20"/>
          <w:szCs w:val="20"/>
        </w:rPr>
        <w:t xml:space="preserve"> 18 Oct. 2016].</w:t>
      </w:r>
    </w:p>
    <w:p w14:paraId="64E2CF6E" w14:textId="77777777" w:rsidR="00F0562B" w:rsidRPr="003E2243" w:rsidRDefault="00F0562B" w:rsidP="003E224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0562B" w:rsidRPr="003E2243" w:rsidSect="00182B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0CD9" w14:textId="77777777" w:rsidR="003E2243" w:rsidRDefault="003E2243" w:rsidP="003E2243">
      <w:r>
        <w:separator/>
      </w:r>
    </w:p>
  </w:endnote>
  <w:endnote w:type="continuationSeparator" w:id="0">
    <w:p w14:paraId="14B56748" w14:textId="77777777" w:rsidR="003E2243" w:rsidRDefault="003E2243" w:rsidP="003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99A8" w14:textId="77777777" w:rsidR="003E2243" w:rsidRDefault="003E2243" w:rsidP="003E2243">
      <w:r>
        <w:separator/>
      </w:r>
    </w:p>
  </w:footnote>
  <w:footnote w:type="continuationSeparator" w:id="0">
    <w:p w14:paraId="0031604F" w14:textId="77777777" w:rsidR="003E2243" w:rsidRDefault="003E2243" w:rsidP="003E2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B069" w14:textId="77777777" w:rsidR="003E2243" w:rsidRDefault="003E2243">
    <w:pPr>
      <w:pStyle w:val="Encabezado"/>
      <w:rPr>
        <w:rFonts w:ascii="Arial" w:hAnsi="Arial" w:cs="Arial"/>
      </w:rPr>
    </w:pPr>
    <w:r>
      <w:rPr>
        <w:rFonts w:ascii="Arial" w:hAnsi="Arial" w:cs="Arial"/>
      </w:rPr>
      <w:t>Nancy Zarahí Gutiérrez Marín</w:t>
    </w:r>
  </w:p>
  <w:p w14:paraId="1C39AD66" w14:textId="77777777" w:rsidR="003E2243" w:rsidRPr="003E2243" w:rsidRDefault="003E2243">
    <w:pPr>
      <w:pStyle w:val="Encabezado"/>
      <w:rPr>
        <w:rFonts w:ascii="Arial" w:hAnsi="Arial" w:cs="Arial"/>
      </w:rPr>
    </w:pPr>
    <w:r>
      <w:rPr>
        <w:rFonts w:ascii="Arial" w:hAnsi="Arial" w:cs="Arial"/>
      </w:rPr>
      <w:t>3ºB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43"/>
    <w:rsid w:val="00182B2B"/>
    <w:rsid w:val="003E2243"/>
    <w:rsid w:val="00F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9E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243"/>
  </w:style>
  <w:style w:type="paragraph" w:styleId="Piedepgina">
    <w:name w:val="footer"/>
    <w:basedOn w:val="Normal"/>
    <w:link w:val="PiedepginaCar"/>
    <w:uiPriority w:val="99"/>
    <w:unhideWhenUsed/>
    <w:rsid w:val="003E2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243"/>
  </w:style>
  <w:style w:type="table" w:styleId="Tablaconcuadrcula">
    <w:name w:val="Table Grid"/>
    <w:basedOn w:val="Tablanormal"/>
    <w:uiPriority w:val="59"/>
    <w:rsid w:val="003E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E2243"/>
    <w:rPr>
      <w:b/>
      <w:bCs/>
    </w:rPr>
  </w:style>
  <w:style w:type="character" w:customStyle="1" w:styleId="selectable">
    <w:name w:val="selectable"/>
    <w:basedOn w:val="Fuentedeprrafopredeter"/>
    <w:rsid w:val="00F056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243"/>
  </w:style>
  <w:style w:type="paragraph" w:styleId="Piedepgina">
    <w:name w:val="footer"/>
    <w:basedOn w:val="Normal"/>
    <w:link w:val="PiedepginaCar"/>
    <w:uiPriority w:val="99"/>
    <w:unhideWhenUsed/>
    <w:rsid w:val="003E2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243"/>
  </w:style>
  <w:style w:type="table" w:styleId="Tablaconcuadrcula">
    <w:name w:val="Table Grid"/>
    <w:basedOn w:val="Tablanormal"/>
    <w:uiPriority w:val="59"/>
    <w:rsid w:val="003E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E2243"/>
    <w:rPr>
      <w:b/>
      <w:bCs/>
    </w:rPr>
  </w:style>
  <w:style w:type="character" w:customStyle="1" w:styleId="selectable">
    <w:name w:val="selectable"/>
    <w:basedOn w:val="Fuentedeprrafopredeter"/>
    <w:rsid w:val="00F0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2</cp:revision>
  <dcterms:created xsi:type="dcterms:W3CDTF">2016-10-18T02:03:00Z</dcterms:created>
  <dcterms:modified xsi:type="dcterms:W3CDTF">2016-10-18T02:12:00Z</dcterms:modified>
</cp:coreProperties>
</file>