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41" w:rsidRDefault="000B5F2B" w:rsidP="000B5F2B">
      <w:pPr>
        <w:jc w:val="center"/>
      </w:pPr>
      <w:r>
        <w:t>“EL MAESTRO Y EL NIÑO”</w:t>
      </w:r>
    </w:p>
    <w:p w:rsidR="000B5F2B" w:rsidRDefault="000B5F2B" w:rsidP="000B5F2B">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Un Muchacho cayó al agua, jugando a la orilla del Sena. Quiso Dios que creciese allí un sauce, cuyas ramas fueron su salvación. Asido estaba a ellas, cuando pasó un Maestro de escuela. </w:t>
      </w:r>
      <w:r w:rsidR="000617B5">
        <w:rPr>
          <w:rFonts w:ascii="Arial" w:hAnsi="Arial" w:cs="Arial"/>
          <w:color w:val="000000"/>
          <w:sz w:val="18"/>
          <w:szCs w:val="18"/>
          <w:shd w:val="clear" w:color="auto" w:fill="EEEEEE"/>
        </w:rPr>
        <w:t>Grito</w:t>
      </w:r>
      <w:r>
        <w:rPr>
          <w:rFonts w:ascii="Arial" w:hAnsi="Arial" w:cs="Arial"/>
          <w:color w:val="000000"/>
          <w:sz w:val="18"/>
          <w:szCs w:val="18"/>
          <w:shd w:val="clear" w:color="auto" w:fill="EEEEEE"/>
        </w:rPr>
        <w:t xml:space="preserve"> el Niño: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“¡Socorro, que muero!”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 xml:space="preserve">El Dómine, oyendo aquellos gritos, </w:t>
      </w:r>
      <w:r w:rsidR="000617B5">
        <w:rPr>
          <w:rFonts w:ascii="Arial" w:hAnsi="Arial" w:cs="Arial"/>
          <w:color w:val="000000"/>
          <w:sz w:val="18"/>
          <w:szCs w:val="18"/>
          <w:shd w:val="clear" w:color="auto" w:fill="EEEEEE"/>
        </w:rPr>
        <w:t>volviéndose</w:t>
      </w:r>
      <w:r>
        <w:rPr>
          <w:rFonts w:ascii="Arial" w:hAnsi="Arial" w:cs="Arial"/>
          <w:color w:val="000000"/>
          <w:sz w:val="18"/>
          <w:szCs w:val="18"/>
          <w:shd w:val="clear" w:color="auto" w:fill="EEEEEE"/>
        </w:rPr>
        <w:t xml:space="preserve"> hacia él, muy grave y tieso, y de esta manera le adoctrinó:</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 xml:space="preserve">“¿Habráse visto pillete como él? </w:t>
      </w:r>
      <w:r w:rsidR="000617B5">
        <w:rPr>
          <w:rFonts w:ascii="Arial" w:hAnsi="Arial" w:cs="Arial"/>
          <w:color w:val="000000"/>
          <w:sz w:val="18"/>
          <w:szCs w:val="18"/>
          <w:shd w:val="clear" w:color="auto" w:fill="EEEEEE"/>
        </w:rPr>
        <w:t>Contemplad</w:t>
      </w:r>
      <w:r>
        <w:rPr>
          <w:rFonts w:ascii="Arial" w:hAnsi="Arial" w:cs="Arial"/>
          <w:color w:val="000000"/>
          <w:sz w:val="18"/>
          <w:szCs w:val="18"/>
          <w:shd w:val="clear" w:color="auto" w:fill="EEEEEE"/>
        </w:rPr>
        <w:t xml:space="preserve"> en qué apuro le ha puesto su atolondramiento. ¡Encargaos después de calaverillas como éste! ¡Cuán desgraciados son los padres que tienen que cuidar de tan malas pécoras! ¡Bien dignos son de lástima!” y terminada la filípica, sacó al Muchacho a la orilla.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–Amigo mío, sácame del apuro y guarda para después la reprimenda.</w:t>
      </w: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Pr="000B5F2B" w:rsidRDefault="000B5F2B" w:rsidP="000B5F2B">
      <w:pPr>
        <w:spacing w:before="330" w:after="165" w:line="240" w:lineRule="auto"/>
        <w:jc w:val="center"/>
        <w:outlineLvl w:val="0"/>
        <w:rPr>
          <w:rFonts w:ascii="inherit" w:eastAsia="Times New Roman" w:hAnsi="inherit" w:cs="Times New Roman"/>
          <w:color w:val="333333"/>
          <w:kern w:val="36"/>
          <w:sz w:val="38"/>
          <w:szCs w:val="38"/>
          <w:lang w:eastAsia="es-MX"/>
        </w:rPr>
      </w:pPr>
      <w:r w:rsidRPr="000B5F2B">
        <w:rPr>
          <w:rFonts w:ascii="inherit" w:eastAsia="Times New Roman" w:hAnsi="inherit" w:cs="Times New Roman"/>
          <w:color w:val="333333"/>
          <w:kern w:val="36"/>
          <w:sz w:val="38"/>
          <w:szCs w:val="38"/>
          <w:lang w:eastAsia="es-MX"/>
        </w:rPr>
        <w:lastRenderedPageBreak/>
        <w:t>El grillo maestro</w:t>
      </w:r>
    </w:p>
    <w:p w:rsidR="000B5F2B" w:rsidRPr="000B5F2B" w:rsidRDefault="000B5F2B" w:rsidP="000B5F2B">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0B5F2B" w:rsidRPr="000B5F2B" w:rsidRDefault="000B5F2B" w:rsidP="000B5F2B">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0B5F2B" w:rsidRPr="000B5F2B" w:rsidRDefault="00DF4582"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0B5F2B" w:rsidRPr="000B5F2B" w:rsidRDefault="000B5F2B" w:rsidP="000B5F2B">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0B5F2B" w:rsidRPr="000B5F2B" w:rsidRDefault="00DF4582"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0B5F2B" w:rsidRPr="000B5F2B" w:rsidRDefault="00DF4582"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0" o:hralign="center" o:hrstd="t" o:hrnoshade="t" o:hr="t" fillcolor="#333" stroked="f"/>
        </w:pict>
      </w:r>
    </w:p>
    <w:p w:rsidR="000B5F2B" w:rsidRPr="000B5F2B" w:rsidRDefault="00DF4582"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0" o:hralign="center" o:hrstd="t" o:hrnoshade="t" o:hr="t" fillcolor="#333" stroked="f"/>
        </w:pict>
      </w:r>
    </w:p>
    <w:p w:rsidR="000B5F2B" w:rsidRPr="000B5F2B" w:rsidRDefault="00DF4582"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0617B5" w:rsidRDefault="000617B5" w:rsidP="000B5F2B"/>
    <w:p w:rsidR="000617B5" w:rsidRDefault="000617B5">
      <w:r>
        <w:br w:type="page"/>
      </w:r>
    </w:p>
    <w:tbl>
      <w:tblPr>
        <w:tblStyle w:val="Tablaconcuadrcula"/>
        <w:tblpPr w:leftFromText="141" w:rightFromText="141" w:vertAnchor="page" w:horzAnchor="margin" w:tblpY="376"/>
        <w:tblW w:w="0" w:type="auto"/>
        <w:tblLook w:val="04A0" w:firstRow="1" w:lastRow="0" w:firstColumn="1" w:lastColumn="0" w:noHBand="0" w:noVBand="1"/>
      </w:tblPr>
      <w:tblGrid>
        <w:gridCol w:w="4489"/>
        <w:gridCol w:w="4489"/>
      </w:tblGrid>
      <w:tr w:rsidR="001C45F2" w:rsidTr="001C45F2">
        <w:tc>
          <w:tcPr>
            <w:tcW w:w="4489" w:type="dxa"/>
          </w:tcPr>
          <w:p w:rsidR="001C45F2" w:rsidRDefault="001C45F2" w:rsidP="001C45F2">
            <w:r>
              <w:lastRenderedPageBreak/>
              <w:t>Semejanzas</w:t>
            </w:r>
          </w:p>
        </w:tc>
        <w:tc>
          <w:tcPr>
            <w:tcW w:w="4489" w:type="dxa"/>
          </w:tcPr>
          <w:p w:rsidR="001C45F2" w:rsidRDefault="001C45F2" w:rsidP="001C45F2">
            <w:r>
              <w:t>Diferencias</w:t>
            </w:r>
          </w:p>
        </w:tc>
      </w:tr>
      <w:tr w:rsidR="001C45F2" w:rsidTr="001C45F2">
        <w:trPr>
          <w:trHeight w:val="4686"/>
        </w:trPr>
        <w:tc>
          <w:tcPr>
            <w:tcW w:w="4489" w:type="dxa"/>
          </w:tcPr>
          <w:p w:rsidR="001C45F2" w:rsidRDefault="001C45F2" w:rsidP="001C45F2">
            <w:r>
              <w:t>Los dos cuentos hablan sobre un profesor de escuela.</w:t>
            </w:r>
          </w:p>
          <w:p w:rsidR="001C45F2" w:rsidRDefault="001C45F2" w:rsidP="001C45F2">
            <w:r>
              <w:t xml:space="preserve">Hablan también de estudiantes (en general o solo uno) </w:t>
            </w:r>
          </w:p>
          <w:p w:rsidR="001C45F2" w:rsidRDefault="001C45F2" w:rsidP="001C45F2">
            <w:r>
              <w:t>Tanto como el director y el maestro escuchan lo que decía otra persona o animal.</w:t>
            </w:r>
          </w:p>
        </w:tc>
        <w:tc>
          <w:tcPr>
            <w:tcW w:w="4489" w:type="dxa"/>
          </w:tcPr>
          <w:p w:rsidR="001C45F2" w:rsidRDefault="001C45F2" w:rsidP="001C45F2">
            <w:r>
              <w:t>En el primero hablan de personas y en el otro sobre grillos.</w:t>
            </w:r>
          </w:p>
          <w:p w:rsidR="001C45F2" w:rsidRDefault="001C45F2" w:rsidP="001C45F2">
            <w:r>
              <w:t>La situación pasa en la orilla de la Sena y en el otro adentro de la escuela.</w:t>
            </w:r>
          </w:p>
          <w:p w:rsidR="001C45F2" w:rsidRDefault="001C45F2" w:rsidP="001C45F2">
            <w:r>
              <w:t>El tipo de lenguaje del primero no se entiende muy bien y el segundo si.</w:t>
            </w:r>
            <w:bookmarkStart w:id="0" w:name="_GoBack"/>
            <w:bookmarkEnd w:id="0"/>
          </w:p>
        </w:tc>
      </w:tr>
    </w:tbl>
    <w:p w:rsidR="000617B5" w:rsidRDefault="000617B5" w:rsidP="000617B5">
      <w:pPr>
        <w:jc w:val="center"/>
      </w:pPr>
    </w:p>
    <w:p w:rsidR="000B5F2B" w:rsidRPr="000617B5" w:rsidRDefault="000B5F2B" w:rsidP="001C45F2">
      <w:pPr>
        <w:tabs>
          <w:tab w:val="left" w:pos="1335"/>
        </w:tabs>
      </w:pPr>
    </w:p>
    <w:sectPr w:rsidR="000B5F2B" w:rsidRPr="000617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82" w:rsidRDefault="00DF4582" w:rsidP="000617B5">
      <w:pPr>
        <w:spacing w:after="0" w:line="240" w:lineRule="auto"/>
      </w:pPr>
      <w:r>
        <w:separator/>
      </w:r>
    </w:p>
  </w:endnote>
  <w:endnote w:type="continuationSeparator" w:id="0">
    <w:p w:rsidR="00DF4582" w:rsidRDefault="00DF4582" w:rsidP="0006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82" w:rsidRDefault="00DF4582" w:rsidP="000617B5">
      <w:pPr>
        <w:spacing w:after="0" w:line="240" w:lineRule="auto"/>
      </w:pPr>
      <w:r>
        <w:separator/>
      </w:r>
    </w:p>
  </w:footnote>
  <w:footnote w:type="continuationSeparator" w:id="0">
    <w:p w:rsidR="00DF4582" w:rsidRDefault="00DF4582" w:rsidP="00061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B"/>
    <w:rsid w:val="000617B5"/>
    <w:rsid w:val="000B5F2B"/>
    <w:rsid w:val="001C45F2"/>
    <w:rsid w:val="00CB5A41"/>
    <w:rsid w:val="00DF4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8082-1CC4-43C3-B77F-73BF7467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 w:type="table" w:styleId="Tablaconcuadrcula">
    <w:name w:val="Table Grid"/>
    <w:basedOn w:val="Tablanormal"/>
    <w:uiPriority w:val="59"/>
    <w:rsid w:val="0006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1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7B5"/>
  </w:style>
  <w:style w:type="paragraph" w:styleId="Piedepgina">
    <w:name w:val="footer"/>
    <w:basedOn w:val="Normal"/>
    <w:link w:val="PiedepginaCar"/>
    <w:uiPriority w:val="99"/>
    <w:unhideWhenUsed/>
    <w:rsid w:val="00061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Particular</cp:lastModifiedBy>
  <cp:revision>2</cp:revision>
  <dcterms:created xsi:type="dcterms:W3CDTF">2016-09-23T20:04:00Z</dcterms:created>
  <dcterms:modified xsi:type="dcterms:W3CDTF">2016-09-23T20:04:00Z</dcterms:modified>
</cp:coreProperties>
</file>