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5"/>
        <w:gridCol w:w="4095"/>
        <w:gridCol w:w="4560"/>
      </w:tblGrid>
      <w:tr w:rsidR="00755BFA" w:rsidTr="00755B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05" w:type="dxa"/>
            <w:vMerge w:val="restart"/>
          </w:tcPr>
          <w:p w:rsidR="00755BFA" w:rsidRPr="00FB3022" w:rsidRDefault="00755BFA" w:rsidP="00755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maestro y el niño </w:t>
            </w:r>
          </w:p>
        </w:tc>
        <w:tc>
          <w:tcPr>
            <w:tcW w:w="4095" w:type="dxa"/>
          </w:tcPr>
          <w:p w:rsidR="00755BFA" w:rsidRPr="00755BFA" w:rsidRDefault="00755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Semejanzas </w:t>
            </w:r>
          </w:p>
        </w:tc>
        <w:tc>
          <w:tcPr>
            <w:tcW w:w="4560" w:type="dxa"/>
          </w:tcPr>
          <w:p w:rsidR="00755BFA" w:rsidRPr="00755BFA" w:rsidRDefault="00755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Diferencias</w:t>
            </w:r>
          </w:p>
        </w:tc>
      </w:tr>
      <w:tr w:rsidR="00755BFA" w:rsidTr="002A6718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1905" w:type="dxa"/>
            <w:vMerge/>
          </w:tcPr>
          <w:p w:rsidR="00755BFA" w:rsidRDefault="00755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755BFA" w:rsidRPr="00755BFA" w:rsidRDefault="00755BFA" w:rsidP="00755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 un maestro que se involucra con un joven que podría ser un alumno.</w:t>
            </w:r>
          </w:p>
        </w:tc>
        <w:tc>
          <w:tcPr>
            <w:tcW w:w="4560" w:type="dxa"/>
          </w:tcPr>
          <w:p w:rsidR="00755BFA" w:rsidRDefault="00755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 maestro reprende al joven de haber caído al agua y empieza a replicar acerca de las actitudes que tuvo el joven.</w:t>
            </w:r>
          </w:p>
          <w:p w:rsidR="00755BFA" w:rsidRPr="00755BFA" w:rsidRDefault="00755BFA" w:rsidP="00755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maestro se queja del  descuido cometido la mayor parte del tiempo</w:t>
            </w:r>
            <w:r w:rsidR="004509AF">
              <w:rPr>
                <w:rFonts w:ascii="Arial" w:hAnsi="Arial" w:cs="Arial"/>
                <w:sz w:val="24"/>
                <w:szCs w:val="24"/>
              </w:rPr>
              <w:t xml:space="preserve"> y no actúa rápido para sacar del apuro al joven.</w:t>
            </w:r>
          </w:p>
        </w:tc>
      </w:tr>
      <w:tr w:rsidR="002A6718" w:rsidTr="002A6718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1905" w:type="dxa"/>
          </w:tcPr>
          <w:p w:rsidR="002A6718" w:rsidRPr="00FB3022" w:rsidRDefault="00FB3022">
            <w:pPr>
              <w:rPr>
                <w:rFonts w:ascii="Arial" w:hAnsi="Arial" w:cs="Arial"/>
                <w:sz w:val="24"/>
                <w:szCs w:val="24"/>
              </w:rPr>
            </w:pPr>
            <w:r w:rsidRPr="00FB3022">
              <w:rPr>
                <w:rFonts w:ascii="Arial" w:hAnsi="Arial" w:cs="Arial"/>
                <w:sz w:val="24"/>
                <w:szCs w:val="24"/>
              </w:rPr>
              <w:t>El grillo maestro</w:t>
            </w:r>
          </w:p>
        </w:tc>
        <w:tc>
          <w:tcPr>
            <w:tcW w:w="4095" w:type="dxa"/>
          </w:tcPr>
          <w:p w:rsidR="002A6718" w:rsidRDefault="00A725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menciona (aunque sea un grillo), a un maestro que está relacionándose con alumnos jóvenes. </w:t>
            </w:r>
          </w:p>
          <w:p w:rsidR="00A72567" w:rsidRPr="00A72567" w:rsidRDefault="00A725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</w:tcPr>
          <w:p w:rsidR="002A6718" w:rsidRDefault="00A72567" w:rsidP="00A725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maestro, de alguna forma les hace ver a sus alumnos que ellos siendo grillos, son mejores cantores que los pájaros.</w:t>
            </w:r>
          </w:p>
          <w:p w:rsidR="00AE3471" w:rsidRPr="00A72567" w:rsidRDefault="00AE3471" w:rsidP="00A725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maestro les hace ver a los alumnos que son buenos en algo, en este caso cantando.</w:t>
            </w:r>
          </w:p>
        </w:tc>
      </w:tr>
    </w:tbl>
    <w:p w:rsidR="00F133A2" w:rsidRDefault="00F133A2"/>
    <w:p w:rsidR="008006E3" w:rsidRDefault="008006E3" w:rsidP="008006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personal, me gustó más el segundo texto, ya que este hace ver cómo un maestro de alguna forma motiva a sus alumnos, mientras que el primer texto nos muestra a un maestro que sólo reprende en vez de ayudar al  joven. </w:t>
      </w:r>
    </w:p>
    <w:p w:rsidR="00373A2A" w:rsidRDefault="00373A2A" w:rsidP="008006E3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¿Para qué nos sirve la observación?</w:t>
      </w:r>
    </w:p>
    <w:p w:rsidR="00373A2A" w:rsidRDefault="00373A2A" w:rsidP="008006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Para identificar lo </w:t>
      </w:r>
      <w:r w:rsidR="004120F0">
        <w:rPr>
          <w:rFonts w:ascii="Arial" w:hAnsi="Arial" w:cs="Arial"/>
          <w:color w:val="000000" w:themeColor="text1"/>
          <w:sz w:val="24"/>
          <w:szCs w:val="24"/>
        </w:rPr>
        <w:t>que se nos quiere dar a entender a través de un cierto recurso, como lo pueden ser los textos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73A2A" w:rsidRDefault="00373A2A" w:rsidP="008006E3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¿Qué es la comparación? </w:t>
      </w:r>
    </w:p>
    <w:p w:rsidR="00373A2A" w:rsidRPr="00373A2A" w:rsidRDefault="00373A2A" w:rsidP="008006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Determinar semejanzas y diferencias entre dos o más cosas, ya sea objetos, textos, personas, cosas, lugares etc. </w:t>
      </w:r>
    </w:p>
    <w:p w:rsidR="00373A2A" w:rsidRPr="00373A2A" w:rsidRDefault="00373A2A" w:rsidP="008006E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73A2A" w:rsidRPr="00373A2A" w:rsidSect="00F133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718"/>
    <w:rsid w:val="002A6718"/>
    <w:rsid w:val="00373A2A"/>
    <w:rsid w:val="004120F0"/>
    <w:rsid w:val="004509AF"/>
    <w:rsid w:val="00755BFA"/>
    <w:rsid w:val="008006E3"/>
    <w:rsid w:val="00A72567"/>
    <w:rsid w:val="00AE3471"/>
    <w:rsid w:val="00F133A2"/>
    <w:rsid w:val="00FB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</cp:revision>
  <dcterms:created xsi:type="dcterms:W3CDTF">2016-09-22T21:40:00Z</dcterms:created>
  <dcterms:modified xsi:type="dcterms:W3CDTF">2016-09-22T22:12:00Z</dcterms:modified>
</cp:coreProperties>
</file>