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3A4357" w:rsidRPr="00077AA3" w:rsidRDefault="003A4357" w:rsidP="003A4357">
      <w:pPr>
        <w:shd w:val="clear" w:color="auto" w:fill="FFFFFF"/>
        <w:spacing w:before="240" w:after="240" w:line="240" w:lineRule="atLeast"/>
        <w:ind w:right="720"/>
        <w:rPr>
          <w:rFonts w:ascii="Arial" w:eastAsia="Times New Roman" w:hAnsi="Arial" w:cs="Arial"/>
          <w:i/>
          <w:iCs/>
          <w:color w:val="FF0000"/>
          <w:sz w:val="20"/>
          <w:szCs w:val="20"/>
          <w:lang w:eastAsia="es-MX"/>
        </w:rPr>
      </w:pPr>
      <w:r w:rsidRPr="00077AA3">
        <w:rPr>
          <w:rFonts w:ascii="Arial" w:eastAsia="Times New Roman" w:hAnsi="Arial" w:cs="Arial"/>
          <w:i/>
          <w:iCs/>
          <w:color w:val="FF0000"/>
          <w:sz w:val="20"/>
          <w:szCs w:val="20"/>
          <w:lang w:eastAsia="es-MX"/>
        </w:rPr>
        <w:t>El Papa mostró molestia y les exigió que no fueran egoístas y le dejaran acercarse a los demás</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3A4357">
        <w:rPr>
          <w:rFonts w:ascii="Arial" w:eastAsia="Times New Roman" w:hAnsi="Arial" w:cs="Arial"/>
          <w:b/>
          <w:bCs/>
          <w:color w:val="000000"/>
          <w:sz w:val="20"/>
          <w:szCs w:val="20"/>
          <w:lang w:eastAsia="es-MX"/>
        </w:rPr>
        <w:t>MORELIA, MICHOACÁN (16/FEB/2016).- </w:t>
      </w:r>
      <w:r w:rsidRPr="003A4357">
        <w:rPr>
          <w:rFonts w:ascii="Arial" w:eastAsia="Times New Roman" w:hAnsi="Arial" w:cs="Arial"/>
          <w:color w:val="000000"/>
          <w:sz w:val="20"/>
          <w:szCs w:val="20"/>
          <w:lang w:eastAsia="es-MX"/>
        </w:rPr>
        <w:t>Al terminar la reunión con jóvenes en el estadio “Morelos”, un par de veces el </w:t>
      </w:r>
      <w:hyperlink r:id="rId6" w:tgtFrame="_blank" w:history="1">
        <w:r w:rsidRPr="003A4357">
          <w:rPr>
            <w:rFonts w:ascii="Arial" w:eastAsia="Times New Roman" w:hAnsi="Arial" w:cs="Arial"/>
            <w:b/>
            <w:bCs/>
            <w:color w:val="333333"/>
            <w:sz w:val="20"/>
            <w:szCs w:val="20"/>
            <w:lang w:eastAsia="es-MX"/>
          </w:rPr>
          <w:t>Papa Francisco</w:t>
        </w:r>
      </w:hyperlink>
      <w:r w:rsidRPr="003A4357">
        <w:rPr>
          <w:rFonts w:ascii="Arial" w:eastAsia="Times New Roman" w:hAnsi="Arial" w:cs="Arial"/>
          <w:color w:val="000000"/>
          <w:sz w:val="20"/>
          <w:szCs w:val="20"/>
          <w:lang w:eastAsia="es-MX"/>
        </w:rPr>
        <w:t> fue jalado por algunas personas detrás de las vallas, lo que provocó la molestia del Pontífice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077AA3">
        <w:rPr>
          <w:rFonts w:ascii="Arial" w:eastAsia="Times New Roman" w:hAnsi="Arial" w:cs="Arial"/>
          <w:color w:val="FF0000"/>
          <w:sz w:val="20"/>
          <w:szCs w:val="20"/>
          <w:lang w:eastAsia="es-MX"/>
        </w:rPr>
        <w:t>El Papa reaccionó con un fuerte enojo con la gente, diciéndole a la persona que lo jaló “no sea egoísta, no sea egoísta”,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3E5D74">
        <w:rPr>
          <w:rFonts w:ascii="Arial" w:eastAsia="Times New Roman" w:hAnsi="Arial" w:cs="Arial"/>
          <w:color w:val="548DD4" w:themeColor="text2" w:themeTint="99"/>
          <w:sz w:val="20"/>
          <w:szCs w:val="20"/>
          <w:lang w:eastAsia="es-MX"/>
        </w:rPr>
        <w:t>Ante este incidente, los organizadores pidieron a los ahí reunidos que tuvieran cuidado y que no se amontonaran para que el Papa pudiera saludarlos.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 xml:space="preserve">En redes sociales de inmediato han reaccionado con comentarios de humor por el hecho y se comienza a posicionar en </w:t>
      </w:r>
      <w:proofErr w:type="spellStart"/>
      <w:r w:rsidRPr="003A4357">
        <w:rPr>
          <w:rFonts w:ascii="Arial" w:eastAsia="Times New Roman" w:hAnsi="Arial" w:cs="Arial"/>
          <w:color w:val="000000"/>
          <w:sz w:val="20"/>
          <w:szCs w:val="20"/>
          <w:lang w:eastAsia="es-MX"/>
        </w:rPr>
        <w:t>Twitter</w:t>
      </w:r>
      <w:proofErr w:type="spellEnd"/>
      <w:r w:rsidRPr="003A4357">
        <w:rPr>
          <w:rFonts w:ascii="Arial" w:eastAsia="Times New Roman" w:hAnsi="Arial" w:cs="Arial"/>
          <w:color w:val="000000"/>
          <w:sz w:val="20"/>
          <w:szCs w:val="20"/>
          <w:lang w:eastAsia="es-MX"/>
        </w:rPr>
        <w:t xml:space="preserve"> el </w:t>
      </w:r>
      <w:proofErr w:type="spellStart"/>
      <w:r w:rsidRPr="003A4357">
        <w:rPr>
          <w:rFonts w:ascii="Arial" w:eastAsia="Times New Roman" w:hAnsi="Arial" w:cs="Arial"/>
          <w:color w:val="000000"/>
          <w:sz w:val="20"/>
          <w:szCs w:val="20"/>
          <w:lang w:eastAsia="es-MX"/>
        </w:rPr>
        <w:t>hashtag</w:t>
      </w:r>
      <w:proofErr w:type="spellEnd"/>
      <w:r w:rsidRPr="003A4357">
        <w:rPr>
          <w:rFonts w:ascii="Arial" w:eastAsia="Times New Roman" w:hAnsi="Arial" w:cs="Arial"/>
          <w:color w:val="000000"/>
          <w:sz w:val="20"/>
          <w:szCs w:val="20"/>
          <w:lang w:eastAsia="es-MX"/>
        </w:rPr>
        <w:t> </w:t>
      </w:r>
      <w:hyperlink r:id="rId7" w:tgtFrame="_blank" w:history="1">
        <w:r w:rsidRPr="003A4357">
          <w:rPr>
            <w:rFonts w:ascii="Arial" w:eastAsia="Times New Roman" w:hAnsi="Arial" w:cs="Arial"/>
            <w:b/>
            <w:bCs/>
            <w:color w:val="333333"/>
            <w:sz w:val="20"/>
            <w:szCs w:val="20"/>
            <w:lang w:eastAsia="es-MX"/>
          </w:rPr>
          <w:t>#</w:t>
        </w:r>
        <w:proofErr w:type="spellStart"/>
        <w:r w:rsidRPr="003A4357">
          <w:rPr>
            <w:rFonts w:ascii="Arial" w:eastAsia="Times New Roman" w:hAnsi="Arial" w:cs="Arial"/>
            <w:b/>
            <w:bCs/>
            <w:color w:val="333333"/>
            <w:sz w:val="20"/>
            <w:szCs w:val="20"/>
            <w:lang w:eastAsia="es-MX"/>
          </w:rPr>
          <w:t>MeEnojoComoElPapa</w:t>
        </w:r>
        <w:proofErr w:type="spellEnd"/>
      </w:hyperlink>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t>Después siguió impartiendo bendiciones a niños en silla de rueda, se dejó tomar fotografías y subió a un pequeño carro para abandonar esas instalaciones, su último evento en Morelia.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lastRenderedPageBreak/>
        <w:t>Ha nacido una niña</w:t>
      </w:r>
    </w:p>
    <w:p w:rsidR="00E37E17" w:rsidRPr="00E37E17" w:rsidRDefault="00E37E17" w:rsidP="00E37E17">
      <w:pPr>
        <w:shd w:val="clear" w:color="auto" w:fill="B3C9C5"/>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rsidR="00E37E17" w:rsidRPr="00E37E17" w:rsidRDefault="00E37E17" w:rsidP="00E37E17">
      <w:pPr>
        <w:shd w:val="clear" w:color="auto" w:fill="B3C9C5"/>
        <w:spacing w:after="240" w:line="240" w:lineRule="auto"/>
        <w:jc w:val="both"/>
        <w:rPr>
          <w:rFonts w:ascii="Arial" w:eastAsia="Times New Roman" w:hAnsi="Arial" w:cs="Arial"/>
          <w:color w:val="000000"/>
          <w:sz w:val="24"/>
          <w:szCs w:val="24"/>
          <w:lang w:eastAsia="es-MX"/>
        </w:rPr>
      </w:pPr>
      <w:proofErr w:type="spellStart"/>
      <w:proofErr w:type="gramStart"/>
      <w:r w:rsidRPr="00E37E17">
        <w:rPr>
          <w:rFonts w:ascii="Arial" w:eastAsia="Times New Roman" w:hAnsi="Arial" w:cs="Arial"/>
          <w:color w:val="000000"/>
          <w:sz w:val="24"/>
          <w:szCs w:val="24"/>
          <w:lang w:eastAsia="es-MX"/>
        </w:rPr>
        <w:t>uando</w:t>
      </w:r>
      <w:proofErr w:type="spellEnd"/>
      <w:proofErr w:type="gramEnd"/>
      <w:r w:rsidRPr="00E37E17">
        <w:rPr>
          <w:rFonts w:ascii="Arial" w:eastAsia="Times New Roman" w:hAnsi="Arial" w:cs="Arial"/>
          <w:color w:val="000000"/>
          <w:sz w:val="24"/>
          <w:szCs w:val="24"/>
          <w:lang w:eastAsia="es-MX"/>
        </w:rPr>
        <w:t xml:space="preserve"> nací, los habitantes de nuestra aldea se compadecieron de mi madre y nadie felicitó a mi padre. Llegué al </w:t>
      </w:r>
      <w:proofErr w:type="spellStart"/>
      <w:r w:rsidRPr="00E37E17">
        <w:rPr>
          <w:rFonts w:ascii="Arial" w:eastAsia="Times New Roman" w:hAnsi="Arial" w:cs="Arial"/>
          <w:color w:val="000000"/>
          <w:sz w:val="24"/>
          <w:szCs w:val="24"/>
          <w:lang w:eastAsia="es-MX"/>
        </w:rPr>
        <w:t>talba</w:t>
      </w:r>
      <w:proofErr w:type="spellEnd"/>
      <w:r w:rsidRPr="00E37E17">
        <w:rPr>
          <w:rFonts w:ascii="Arial" w:eastAsia="Times New Roman" w:hAnsi="Arial" w:cs="Arial"/>
          <w:color w:val="000000"/>
          <w:sz w:val="24"/>
          <w:szCs w:val="24"/>
          <w:lang w:eastAsia="es-MX"/>
        </w:rPr>
        <w:t xml:space="preserve">, cuando se apaga la última estrella, lo que los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consideramos un buen augurio. Mi padre no tenía dinero para pagar un hospital o una comadrona, así que una vecina ayudó a mi madre. El primer hijo que mis padres habían tenido nació muerto, pero yo nací llorando y dando patadas. </w:t>
      </w:r>
      <w:r w:rsidRPr="00077AA3">
        <w:rPr>
          <w:rFonts w:ascii="Arial" w:eastAsia="Times New Roman" w:hAnsi="Arial" w:cs="Arial"/>
          <w:color w:val="FF0000"/>
          <w:sz w:val="24"/>
          <w:szCs w:val="24"/>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E37E17" w:rsidRPr="003E5D74" w:rsidRDefault="00E37E17" w:rsidP="00E37E17">
      <w:pPr>
        <w:shd w:val="clear" w:color="auto" w:fill="B3C9C5"/>
        <w:spacing w:after="240" w:line="240" w:lineRule="auto"/>
        <w:ind w:firstLine="360"/>
        <w:jc w:val="both"/>
        <w:rPr>
          <w:rFonts w:ascii="Arial" w:eastAsia="Times New Roman" w:hAnsi="Arial" w:cs="Arial"/>
          <w:color w:val="548DD4" w:themeColor="text2" w:themeTint="99"/>
          <w:sz w:val="24"/>
          <w:szCs w:val="24"/>
          <w:lang w:eastAsia="es-MX"/>
        </w:rPr>
      </w:pPr>
      <w:r w:rsidRPr="00E37E17">
        <w:rPr>
          <w:rFonts w:ascii="Arial" w:eastAsia="Times New Roman" w:hAnsi="Arial" w:cs="Arial"/>
          <w:color w:val="000000"/>
          <w:sz w:val="24"/>
          <w:szCs w:val="24"/>
          <w:lang w:eastAsia="es-MX"/>
        </w:rPr>
        <w:t xml:space="preserve">Para la mayoría de los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cuando nace una niña es un día triste. El primo de mi padre </w:t>
      </w:r>
      <w:proofErr w:type="spellStart"/>
      <w:r w:rsidRPr="00E37E17">
        <w:rPr>
          <w:rFonts w:ascii="Arial" w:eastAsia="Times New Roman" w:hAnsi="Arial" w:cs="Arial"/>
          <w:color w:val="000000"/>
          <w:sz w:val="24"/>
          <w:szCs w:val="24"/>
          <w:lang w:eastAsia="es-MX"/>
        </w:rPr>
        <w:t>Jehan</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Sher</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Khan</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Yousafzai</w:t>
      </w:r>
      <w:proofErr w:type="spellEnd"/>
      <w:r w:rsidRPr="00E37E17">
        <w:rPr>
          <w:rFonts w:ascii="Arial" w:eastAsia="Times New Roman" w:hAnsi="Arial" w:cs="Arial"/>
          <w:color w:val="000000"/>
          <w:sz w:val="24"/>
          <w:szCs w:val="24"/>
          <w:lang w:eastAsia="es-MX"/>
        </w:rPr>
        <w:t xml:space="preserve"> fue uno de los pocos allegados que vino a celebrar mi nacimiento e incluso hizo un generoso regalo de dinero</w:t>
      </w:r>
      <w:r w:rsidRPr="003E5D74">
        <w:rPr>
          <w:rFonts w:ascii="Arial" w:eastAsia="Times New Roman" w:hAnsi="Arial" w:cs="Arial"/>
          <w:color w:val="548DD4" w:themeColor="text2" w:themeTint="99"/>
          <w:sz w:val="24"/>
          <w:szCs w:val="24"/>
          <w:lang w:eastAsia="es-MX"/>
        </w:rPr>
        <w:t xml:space="preserve">. No obstante, trajo un gran árbol genealógico de nuestro clan, el </w:t>
      </w:r>
      <w:proofErr w:type="spellStart"/>
      <w:r w:rsidRPr="003E5D74">
        <w:rPr>
          <w:rFonts w:ascii="Arial" w:eastAsia="Times New Roman" w:hAnsi="Arial" w:cs="Arial"/>
          <w:color w:val="548DD4" w:themeColor="text2" w:themeTint="99"/>
          <w:sz w:val="24"/>
          <w:szCs w:val="24"/>
          <w:lang w:eastAsia="es-MX"/>
        </w:rPr>
        <w:t>Dalokhel</w:t>
      </w:r>
      <w:proofErr w:type="spellEnd"/>
      <w:r w:rsidRPr="003E5D74">
        <w:rPr>
          <w:rFonts w:ascii="Arial" w:eastAsia="Times New Roman" w:hAnsi="Arial" w:cs="Arial"/>
          <w:color w:val="548DD4" w:themeColor="text2" w:themeTint="99"/>
          <w:sz w:val="24"/>
          <w:szCs w:val="24"/>
          <w:lang w:eastAsia="es-MX"/>
        </w:rPr>
        <w:t xml:space="preserve"> </w:t>
      </w:r>
      <w:proofErr w:type="spellStart"/>
      <w:r w:rsidRPr="003E5D74">
        <w:rPr>
          <w:rFonts w:ascii="Arial" w:eastAsia="Times New Roman" w:hAnsi="Arial" w:cs="Arial"/>
          <w:color w:val="548DD4" w:themeColor="text2" w:themeTint="99"/>
          <w:sz w:val="24"/>
          <w:szCs w:val="24"/>
          <w:lang w:eastAsia="es-MX"/>
        </w:rPr>
        <w:t>Yousafzai</w:t>
      </w:r>
      <w:proofErr w:type="spellEnd"/>
      <w:r w:rsidRPr="003E5D74">
        <w:rPr>
          <w:rFonts w:ascii="Arial" w:eastAsia="Times New Roman" w:hAnsi="Arial" w:cs="Arial"/>
          <w:color w:val="548DD4" w:themeColor="text2" w:themeTint="99"/>
          <w:sz w:val="24"/>
          <w:szCs w:val="24"/>
          <w:lang w:eastAsia="es-MX"/>
        </w:rPr>
        <w:t xml:space="preserve">, que se remontaba hasta mi tatarabuelo y que sólo mostraba la línea masculina. Mi padre, </w:t>
      </w:r>
      <w:proofErr w:type="spellStart"/>
      <w:r w:rsidRPr="003E5D74">
        <w:rPr>
          <w:rFonts w:ascii="Arial" w:eastAsia="Times New Roman" w:hAnsi="Arial" w:cs="Arial"/>
          <w:color w:val="548DD4" w:themeColor="text2" w:themeTint="99"/>
          <w:sz w:val="24"/>
          <w:szCs w:val="24"/>
          <w:lang w:eastAsia="es-MX"/>
        </w:rPr>
        <w:t>Ziauddin</w:t>
      </w:r>
      <w:proofErr w:type="spellEnd"/>
      <w:r w:rsidRPr="003E5D74">
        <w:rPr>
          <w:rFonts w:ascii="Arial" w:eastAsia="Times New Roman" w:hAnsi="Arial" w:cs="Arial"/>
          <w:color w:val="548DD4" w:themeColor="text2" w:themeTint="99"/>
          <w:sz w:val="24"/>
          <w:szCs w:val="24"/>
          <w:lang w:eastAsia="es-MX"/>
        </w:rPr>
        <w:t xml:space="preserve">, es distinto de la mayoría delos hombres </w:t>
      </w:r>
      <w:proofErr w:type="spellStart"/>
      <w:r w:rsidRPr="003E5D74">
        <w:rPr>
          <w:rFonts w:ascii="Arial" w:eastAsia="Times New Roman" w:hAnsi="Arial" w:cs="Arial"/>
          <w:color w:val="548DD4" w:themeColor="text2" w:themeTint="99"/>
          <w:sz w:val="24"/>
          <w:szCs w:val="24"/>
          <w:lang w:eastAsia="es-MX"/>
        </w:rPr>
        <w:t>pashtunes</w:t>
      </w:r>
      <w:proofErr w:type="spellEnd"/>
      <w:r w:rsidRPr="003E5D74">
        <w:rPr>
          <w:rFonts w:ascii="Arial" w:eastAsia="Times New Roman" w:hAnsi="Arial" w:cs="Arial"/>
          <w:color w:val="548DD4" w:themeColor="text2" w:themeTint="99"/>
          <w:sz w:val="24"/>
          <w:szCs w:val="24"/>
          <w:lang w:eastAsia="es-MX"/>
        </w:rPr>
        <w:t>. Cogió el árbol y trazó una línea que bajaba desde su nombre como una piruleta y en el extremo escribió</w:t>
      </w:r>
      <w:r w:rsidR="00077AA3" w:rsidRPr="003E5D74">
        <w:rPr>
          <w:rFonts w:ascii="Arial" w:eastAsia="Times New Roman" w:hAnsi="Arial" w:cs="Arial"/>
          <w:color w:val="548DD4" w:themeColor="text2" w:themeTint="99"/>
          <w:sz w:val="24"/>
          <w:szCs w:val="24"/>
          <w:lang w:eastAsia="es-MX"/>
        </w:rPr>
        <w:t xml:space="preserve"> </w:t>
      </w:r>
      <w:proofErr w:type="spellStart"/>
      <w:r w:rsidRPr="003E5D74">
        <w:rPr>
          <w:rFonts w:ascii="Arial" w:eastAsia="Times New Roman" w:hAnsi="Arial" w:cs="Arial"/>
          <w:color w:val="548DD4" w:themeColor="text2" w:themeTint="99"/>
          <w:sz w:val="24"/>
          <w:szCs w:val="24"/>
          <w:lang w:eastAsia="es-MX"/>
        </w:rPr>
        <w:t>Malalaa</w:t>
      </w:r>
      <w:proofErr w:type="spellEnd"/>
      <w:r w:rsidRPr="003E5D74">
        <w:rPr>
          <w:rFonts w:ascii="Arial" w:eastAsia="Times New Roman" w:hAnsi="Arial" w:cs="Arial"/>
          <w:color w:val="548DD4" w:themeColor="text2" w:themeTint="99"/>
          <w:sz w:val="24"/>
          <w:szCs w:val="24"/>
          <w:lang w:eastAsia="es-MX"/>
        </w:rPr>
        <w:t> Su primo se rio asombrado.</w:t>
      </w: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b/>
          <w:sz w:val="20"/>
          <w:szCs w:val="20"/>
          <w:shd w:val="clear" w:color="auto" w:fill="FFFFFF"/>
        </w:rPr>
        <w:t xml:space="preserve">Rigoberta Menchú </w:t>
      </w:r>
      <w:proofErr w:type="spellStart"/>
      <w:r w:rsidRPr="00E37E17">
        <w:rPr>
          <w:rFonts w:ascii="Arial" w:hAnsi="Arial" w:cs="Arial"/>
          <w:b/>
          <w:sz w:val="20"/>
          <w:szCs w:val="20"/>
          <w:shd w:val="clear" w:color="auto" w:fill="FFFFFF"/>
        </w:rPr>
        <w:t>Tum</w:t>
      </w:r>
      <w:proofErr w:type="spellEnd"/>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5C42CA">
        <w:rPr>
          <w:rFonts w:ascii="Arial" w:hAnsi="Arial" w:cs="Arial"/>
          <w:color w:val="FF0000"/>
          <w:sz w:val="20"/>
          <w:szCs w:val="20"/>
          <w:shd w:val="clear" w:color="auto" w:fill="FFFFFF"/>
        </w:rPr>
        <w:t>Líder indígena guatemalteca, premio Nobel de la Paz en 1992</w:t>
      </w:r>
      <w:r w:rsidRPr="005C42CA">
        <w:rPr>
          <w:rStyle w:val="apple-converted-space"/>
          <w:rFonts w:ascii="Arial" w:hAnsi="Arial" w:cs="Arial"/>
          <w:color w:val="FF0000"/>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Nació el 9 de enero de 1959 en</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Chimel</w:t>
      </w:r>
      <w:proofErr w:type="spellEnd"/>
      <w:r w:rsidRPr="00E37E17">
        <w:rPr>
          <w:rFonts w:ascii="Arial" w:hAnsi="Arial" w:cs="Arial"/>
          <w:sz w:val="20"/>
          <w:szCs w:val="20"/>
          <w:shd w:val="clear" w:color="auto" w:fill="FFFFFF"/>
        </w:rPr>
        <w:t>, pueblo del municipio de</w:t>
      </w:r>
      <w:r w:rsidRPr="00E37E17">
        <w:rPr>
          <w:rStyle w:val="apple-converted-space"/>
          <w:rFonts w:ascii="Arial" w:hAnsi="Arial" w:cs="Arial"/>
          <w:sz w:val="20"/>
          <w:szCs w:val="20"/>
          <w:shd w:val="clear" w:color="auto" w:fill="FFFFFF"/>
        </w:rPr>
        <w:t> </w:t>
      </w:r>
      <w:proofErr w:type="spellStart"/>
      <w:r w:rsidRPr="00E37E17">
        <w:rPr>
          <w:rFonts w:ascii="Arial" w:hAnsi="Arial" w:cs="Arial"/>
          <w:b/>
          <w:bCs/>
          <w:sz w:val="20"/>
          <w:szCs w:val="20"/>
          <w:shd w:val="clear" w:color="auto" w:fill="FFFFFF"/>
        </w:rPr>
        <w:t>Uspatán</w:t>
      </w:r>
      <w:proofErr w:type="spellEnd"/>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3E5D74">
        <w:rPr>
          <w:rFonts w:ascii="Arial" w:hAnsi="Arial" w:cs="Arial"/>
          <w:color w:val="FF0000"/>
          <w:sz w:val="20"/>
          <w:szCs w:val="20"/>
          <w:shd w:val="clear" w:color="auto" w:fill="FFFFFF"/>
        </w:rPr>
        <w:t>Nieta de mayas. Su padre, Vicente Menchú participó activamente en la concienciación de sus vecinos. Trabajó desde niña en el campo al igual que sus padres.</w:t>
      </w:r>
      <w:r w:rsidRPr="003E5D74">
        <w:rPr>
          <w:rFonts w:ascii="Arial" w:hAnsi="Arial" w:cs="Arial"/>
          <w:color w:val="FF0000"/>
          <w:sz w:val="20"/>
          <w:szCs w:val="20"/>
        </w:rPr>
        <w:br/>
      </w:r>
      <w:r w:rsidRPr="00E37E17">
        <w:rPr>
          <w:rFonts w:ascii="Arial" w:hAnsi="Arial" w:cs="Arial"/>
          <w:sz w:val="20"/>
          <w:szCs w:val="20"/>
        </w:rPr>
        <w:br/>
      </w:r>
      <w:r w:rsidRPr="00E37E17">
        <w:rPr>
          <w:rFonts w:ascii="Arial" w:hAnsi="Arial" w:cs="Arial"/>
          <w:sz w:val="20"/>
          <w:szCs w:val="20"/>
          <w:shd w:val="clear" w:color="auto" w:fill="FFFFFF"/>
        </w:rPr>
        <w:t>Recibió educación escolar primaria en varios internados católicos.</w:t>
      </w:r>
    </w:p>
    <w:p w:rsid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sz w:val="20"/>
          <w:szCs w:val="20"/>
          <w:shd w:val="clear" w:color="auto" w:fill="FFFFFF"/>
        </w:rPr>
        <w:t>Presenció el asesinato de su hermano de dieciséis años por los terratenientes que querían echar a los indígenas de sus tierras. A los diecinueve comenzó a militar en el</w:t>
      </w:r>
      <w:r w:rsidR="005C42CA">
        <w:rPr>
          <w:rFonts w:ascii="Arial" w:hAnsi="Arial" w:cs="Arial"/>
          <w:sz w:val="20"/>
          <w:szCs w:val="20"/>
          <w:shd w:val="clear" w:color="auto" w:fill="FFFFFF"/>
        </w:rPr>
        <w:t xml:space="preserve"> </w:t>
      </w:r>
      <w:r w:rsidRPr="00E37E17">
        <w:rPr>
          <w:rFonts w:ascii="Arial" w:hAnsi="Arial" w:cs="Arial"/>
          <w:b/>
          <w:bCs/>
          <w:sz w:val="20"/>
          <w:szCs w:val="20"/>
          <w:shd w:val="clear" w:color="auto" w:fill="FFFFFF"/>
        </w:rPr>
        <w:t>Comité de Unidad Campesina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w:t>
      </w:r>
      <w:r w:rsidRPr="00E37E17">
        <w:rPr>
          <w:rFonts w:ascii="Arial" w:hAnsi="Arial" w:cs="Arial"/>
          <w:b/>
          <w:bCs/>
          <w:sz w:val="20"/>
          <w:szCs w:val="20"/>
          <w:shd w:val="clear" w:color="auto" w:fill="FFFFFF"/>
        </w:rPr>
        <w:t>CUC</w:t>
      </w:r>
      <w:r w:rsidRPr="00E37E17">
        <w:rPr>
          <w:rFonts w:ascii="Arial" w:hAnsi="Arial" w:cs="Arial"/>
          <w:sz w:val="20"/>
          <w:szCs w:val="20"/>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Cuando contaba unos veinte años de edad aprendió el español, hasta entonces hablaba el quiché y sus dialectos.</w:t>
      </w:r>
      <w:r w:rsidRPr="00E37E17">
        <w:rPr>
          <w:rFonts w:ascii="Arial" w:hAnsi="Arial" w:cs="Arial"/>
          <w:sz w:val="20"/>
          <w:szCs w:val="20"/>
        </w:rPr>
        <w:br/>
      </w:r>
      <w:r w:rsidRPr="00E37E17">
        <w:rPr>
          <w:rFonts w:ascii="Arial" w:hAnsi="Arial" w:cs="Arial"/>
          <w:sz w:val="20"/>
          <w:szCs w:val="20"/>
        </w:rPr>
        <w:br/>
      </w:r>
      <w:r w:rsidRPr="00061CEC">
        <w:rPr>
          <w:rFonts w:ascii="Arial" w:hAnsi="Arial" w:cs="Arial"/>
          <w:color w:val="548DD4" w:themeColor="text2" w:themeTint="99"/>
          <w:sz w:val="20"/>
          <w:szCs w:val="20"/>
          <w:shd w:val="clear" w:color="auto" w:fill="FFFFFF"/>
        </w:rPr>
        <w:t>El 31 de enero de 1980 su padre murió quemado en la</w:t>
      </w:r>
      <w:r w:rsidRPr="00061CEC">
        <w:rPr>
          <w:rStyle w:val="apple-converted-space"/>
          <w:rFonts w:ascii="Arial" w:hAnsi="Arial" w:cs="Arial"/>
          <w:color w:val="548DD4" w:themeColor="text2" w:themeTint="99"/>
          <w:sz w:val="20"/>
          <w:szCs w:val="20"/>
          <w:shd w:val="clear" w:color="auto" w:fill="FFFFFF"/>
        </w:rPr>
        <w:t> </w:t>
      </w:r>
      <w:r w:rsidRPr="00061CEC">
        <w:rPr>
          <w:rFonts w:ascii="Arial" w:hAnsi="Arial" w:cs="Arial"/>
          <w:b/>
          <w:bCs/>
          <w:color w:val="548DD4" w:themeColor="text2" w:themeTint="99"/>
          <w:sz w:val="20"/>
          <w:szCs w:val="20"/>
          <w:shd w:val="clear" w:color="auto" w:fill="FFFFFF"/>
        </w:rPr>
        <w:t>embajada de España en Guatemala</w:t>
      </w:r>
      <w:r w:rsidRPr="00061CEC">
        <w:rPr>
          <w:rFonts w:ascii="Arial" w:hAnsi="Arial" w:cs="Arial"/>
          <w:color w:val="548DD4" w:themeColor="text2" w:themeTint="99"/>
          <w:sz w:val="20"/>
          <w:szCs w:val="20"/>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Salió del país y se refugió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México</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a los veintiún años donde fue acogida en</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Chiapas</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por el obispo Samuel Ruíz García. Al año siguiente volvió a Guatemala pero muy pronto tuvo que refugiarse en</w:t>
      </w:r>
      <w:r w:rsidR="00FE6D47">
        <w:rPr>
          <w:rFonts w:ascii="Arial" w:hAnsi="Arial" w:cs="Arial"/>
          <w:sz w:val="20"/>
          <w:szCs w:val="20"/>
          <w:shd w:val="clear" w:color="auto" w:fill="FFFFFF"/>
        </w:rPr>
        <w:t xml:space="preserve"> </w:t>
      </w:r>
      <w:r w:rsidRPr="00E37E17">
        <w:rPr>
          <w:rFonts w:ascii="Arial" w:hAnsi="Arial" w:cs="Arial"/>
          <w:b/>
          <w:bCs/>
          <w:sz w:val="20"/>
          <w:szCs w:val="20"/>
          <w:shd w:val="clear" w:color="auto" w:fill="FFFFFF"/>
        </w:rPr>
        <w:t>Nicaragua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CF56E4">
        <w:rPr>
          <w:rFonts w:ascii="Arial" w:hAnsi="Arial" w:cs="Arial"/>
          <w:color w:val="548DD4" w:themeColor="text2" w:themeTint="99"/>
          <w:sz w:val="20"/>
          <w:szCs w:val="20"/>
          <w:shd w:val="clear" w:color="auto" w:fill="FFFFFF"/>
        </w:rPr>
        <w:t>En reconocimiento a su labor y al mensaje cívico y de justicia social que representa, fue distinguida en 1992 con el</w:t>
      </w:r>
      <w:r w:rsidRPr="00CF56E4">
        <w:rPr>
          <w:rStyle w:val="apple-converted-space"/>
          <w:rFonts w:ascii="Arial" w:hAnsi="Arial" w:cs="Arial"/>
          <w:color w:val="548DD4" w:themeColor="text2" w:themeTint="99"/>
          <w:sz w:val="20"/>
          <w:szCs w:val="20"/>
          <w:shd w:val="clear" w:color="auto" w:fill="FFFFFF"/>
        </w:rPr>
        <w:t> </w:t>
      </w:r>
      <w:r w:rsidRPr="00CF56E4">
        <w:rPr>
          <w:rFonts w:ascii="Arial" w:hAnsi="Arial" w:cs="Arial"/>
          <w:b/>
          <w:bCs/>
          <w:color w:val="548DD4" w:themeColor="text2" w:themeTint="99"/>
          <w:sz w:val="20"/>
          <w:szCs w:val="20"/>
          <w:shd w:val="clear" w:color="auto" w:fill="FFFFFF"/>
        </w:rPr>
        <w:t>Premio</w:t>
      </w:r>
      <w:r w:rsidRPr="00CF56E4">
        <w:rPr>
          <w:rStyle w:val="apple-converted-space"/>
          <w:rFonts w:ascii="Arial" w:hAnsi="Arial" w:cs="Arial"/>
          <w:b/>
          <w:bCs/>
          <w:color w:val="548DD4" w:themeColor="text2" w:themeTint="99"/>
          <w:sz w:val="20"/>
          <w:szCs w:val="20"/>
          <w:shd w:val="clear" w:color="auto" w:fill="FFFFFF"/>
        </w:rPr>
        <w:t> </w:t>
      </w:r>
      <w:hyperlink r:id="rId8" w:history="1">
        <w:r w:rsidRPr="00CF56E4">
          <w:rPr>
            <w:rStyle w:val="Hipervnculo"/>
            <w:rFonts w:ascii="Arial" w:hAnsi="Arial" w:cs="Arial"/>
            <w:b/>
            <w:bCs/>
            <w:color w:val="548DD4" w:themeColor="text2" w:themeTint="99"/>
            <w:sz w:val="20"/>
            <w:szCs w:val="20"/>
          </w:rPr>
          <w:t>Nobel</w:t>
        </w:r>
      </w:hyperlink>
      <w:r w:rsidRPr="00CF56E4">
        <w:rPr>
          <w:rStyle w:val="apple-converted-space"/>
          <w:rFonts w:ascii="Arial" w:hAnsi="Arial" w:cs="Arial"/>
          <w:b/>
          <w:bCs/>
          <w:color w:val="548DD4" w:themeColor="text2" w:themeTint="99"/>
          <w:sz w:val="20"/>
          <w:szCs w:val="20"/>
          <w:shd w:val="clear" w:color="auto" w:fill="FFFFFF"/>
        </w:rPr>
        <w:t> </w:t>
      </w:r>
      <w:r w:rsidRPr="00CF56E4">
        <w:rPr>
          <w:rFonts w:ascii="Arial" w:hAnsi="Arial" w:cs="Arial"/>
          <w:b/>
          <w:bCs/>
          <w:color w:val="548DD4" w:themeColor="text2" w:themeTint="99"/>
          <w:sz w:val="20"/>
          <w:szCs w:val="20"/>
          <w:shd w:val="clear" w:color="auto" w:fill="FFFFFF"/>
        </w:rPr>
        <w:t>de la Paz</w:t>
      </w:r>
      <w:r w:rsidRPr="00CF56E4">
        <w:rPr>
          <w:rFonts w:ascii="Arial" w:hAnsi="Arial" w:cs="Arial"/>
          <w:color w:val="548DD4" w:themeColor="text2" w:themeTint="99"/>
          <w:sz w:val="20"/>
          <w:szCs w:val="20"/>
          <w:shd w:val="clear" w:color="auto" w:fill="FFFFFF"/>
        </w:rPr>
        <w:t>. Con los recursos financieros que recibió de este galardón estableció la</w:t>
      </w:r>
      <w:r w:rsidRPr="00CF56E4">
        <w:rPr>
          <w:rStyle w:val="apple-converted-space"/>
          <w:rFonts w:ascii="Arial" w:hAnsi="Arial" w:cs="Arial"/>
          <w:color w:val="548DD4" w:themeColor="text2" w:themeTint="99"/>
          <w:sz w:val="20"/>
          <w:szCs w:val="20"/>
          <w:shd w:val="clear" w:color="auto" w:fill="FFFFFF"/>
        </w:rPr>
        <w:t> </w:t>
      </w:r>
      <w:r w:rsidRPr="00CF56E4">
        <w:rPr>
          <w:rFonts w:ascii="Arial" w:hAnsi="Arial" w:cs="Arial"/>
          <w:b/>
          <w:bCs/>
          <w:color w:val="548DD4" w:themeColor="text2" w:themeTint="99"/>
          <w:sz w:val="20"/>
          <w:szCs w:val="20"/>
          <w:shd w:val="clear" w:color="auto" w:fill="FFFFFF"/>
        </w:rPr>
        <w:t xml:space="preserve">Fundación Rigoberta Menchú </w:t>
      </w:r>
      <w:proofErr w:type="spellStart"/>
      <w:r w:rsidRPr="00CF56E4">
        <w:rPr>
          <w:rFonts w:ascii="Arial" w:hAnsi="Arial" w:cs="Arial"/>
          <w:b/>
          <w:bCs/>
          <w:color w:val="548DD4" w:themeColor="text2" w:themeTint="99"/>
          <w:sz w:val="20"/>
          <w:szCs w:val="20"/>
          <w:shd w:val="clear" w:color="auto" w:fill="FFFFFF"/>
        </w:rPr>
        <w:t>Tum</w:t>
      </w:r>
      <w:proofErr w:type="spellEnd"/>
      <w:r w:rsidRPr="00CF56E4">
        <w:rPr>
          <w:rFonts w:ascii="Arial" w:hAnsi="Arial" w:cs="Arial"/>
          <w:color w:val="548DD4" w:themeColor="text2" w:themeTint="99"/>
          <w:sz w:val="20"/>
          <w:szCs w:val="20"/>
          <w:shd w:val="clear" w:color="auto" w:fill="FFFFFF"/>
        </w:rPr>
        <w:t>, con sede en Guatemala y oficinas en la ciudad de México y Nueva York. Además recibió el</w:t>
      </w:r>
      <w:r w:rsidRPr="00CF56E4">
        <w:rPr>
          <w:rStyle w:val="apple-converted-space"/>
          <w:rFonts w:ascii="Arial" w:hAnsi="Arial" w:cs="Arial"/>
          <w:color w:val="548DD4" w:themeColor="text2" w:themeTint="99"/>
          <w:sz w:val="20"/>
          <w:szCs w:val="20"/>
          <w:shd w:val="clear" w:color="auto" w:fill="FFFFFF"/>
        </w:rPr>
        <w:t> </w:t>
      </w:r>
      <w:r w:rsidRPr="00CF56E4">
        <w:rPr>
          <w:rFonts w:ascii="Arial" w:hAnsi="Arial" w:cs="Arial"/>
          <w:b/>
          <w:bCs/>
          <w:color w:val="548DD4" w:themeColor="text2" w:themeTint="99"/>
          <w:sz w:val="20"/>
          <w:szCs w:val="20"/>
          <w:shd w:val="clear" w:color="auto" w:fill="FFFFFF"/>
        </w:rPr>
        <w:t xml:space="preserve">Premio </w:t>
      </w:r>
      <w:proofErr w:type="spellStart"/>
      <w:r w:rsidRPr="00CF56E4">
        <w:rPr>
          <w:rFonts w:ascii="Arial" w:hAnsi="Arial" w:cs="Arial"/>
          <w:b/>
          <w:bCs/>
          <w:color w:val="548DD4" w:themeColor="text2" w:themeTint="99"/>
          <w:sz w:val="20"/>
          <w:szCs w:val="20"/>
          <w:shd w:val="clear" w:color="auto" w:fill="FFFFFF"/>
        </w:rPr>
        <w:t>Principe</w:t>
      </w:r>
      <w:proofErr w:type="spellEnd"/>
      <w:r w:rsidRPr="00CF56E4">
        <w:rPr>
          <w:rFonts w:ascii="Arial" w:hAnsi="Arial" w:cs="Arial"/>
          <w:b/>
          <w:bCs/>
          <w:color w:val="548DD4" w:themeColor="text2" w:themeTint="99"/>
          <w:sz w:val="20"/>
          <w:szCs w:val="20"/>
          <w:shd w:val="clear" w:color="auto" w:fill="FFFFFF"/>
        </w:rPr>
        <w:t xml:space="preserve"> de Asturias</w:t>
      </w:r>
      <w:r w:rsidRPr="00CF56E4">
        <w:rPr>
          <w:rStyle w:val="apple-converted-space"/>
          <w:rFonts w:ascii="Arial" w:hAnsi="Arial" w:cs="Arial"/>
          <w:color w:val="548DD4" w:themeColor="text2" w:themeTint="99"/>
          <w:sz w:val="20"/>
          <w:szCs w:val="20"/>
          <w:shd w:val="clear" w:color="auto" w:fill="FFFFFF"/>
        </w:rPr>
        <w:t> </w:t>
      </w:r>
      <w:r w:rsidRPr="00CF56E4">
        <w:rPr>
          <w:rFonts w:ascii="Arial" w:hAnsi="Arial" w:cs="Arial"/>
          <w:color w:val="548DD4" w:themeColor="text2" w:themeTint="99"/>
          <w:sz w:val="20"/>
          <w:szCs w:val="20"/>
          <w:shd w:val="clear" w:color="auto" w:fill="FFFFFF"/>
        </w:rPr>
        <w:t>en 1998</w:t>
      </w:r>
      <w:r w:rsidRPr="00E37E17">
        <w:rPr>
          <w:rFonts w:ascii="Arial" w:hAnsi="Arial" w:cs="Arial"/>
          <w:sz w:val="20"/>
          <w:szCs w:val="20"/>
        </w:rPr>
        <w:br/>
      </w:r>
      <w:r w:rsidR="00077AA3">
        <w:rPr>
          <w:rFonts w:ascii="Arial" w:hAnsi="Arial" w:cs="Arial"/>
          <w:sz w:val="20"/>
          <w:szCs w:val="20"/>
        </w:rPr>
        <w:t>-</w:t>
      </w:r>
      <w:r w:rsidRPr="00E37E17">
        <w:rPr>
          <w:rFonts w:ascii="Arial" w:hAnsi="Arial" w:cs="Arial"/>
          <w:sz w:val="20"/>
          <w:szCs w:val="20"/>
        </w:rPr>
        <w:br/>
      </w:r>
      <w:r w:rsidRPr="00E37E17">
        <w:rPr>
          <w:rFonts w:ascii="Arial" w:hAnsi="Arial" w:cs="Arial"/>
          <w:sz w:val="20"/>
          <w:szCs w:val="20"/>
          <w:shd w:val="clear" w:color="auto" w:fill="FFFFFF"/>
        </w:rPr>
        <w:t>Su libro</w:t>
      </w:r>
      <w:r w:rsidRPr="00E37E17">
        <w:rPr>
          <w:rStyle w:val="apple-converted-space"/>
          <w:rFonts w:ascii="Arial" w:hAnsi="Arial" w:cs="Arial"/>
          <w:sz w:val="20"/>
          <w:szCs w:val="20"/>
          <w:shd w:val="clear" w:color="auto" w:fill="FFFFFF"/>
        </w:rPr>
        <w:t> </w:t>
      </w:r>
      <w:r w:rsidRPr="00E37E17">
        <w:rPr>
          <w:rFonts w:ascii="Arial" w:hAnsi="Arial" w:cs="Arial"/>
          <w:b/>
          <w:bCs/>
          <w:sz w:val="20"/>
          <w:szCs w:val="20"/>
          <w:shd w:val="clear" w:color="auto" w:fill="FFFFFF"/>
        </w:rPr>
        <w:t>Me llamo Rigoberta Menchú, y así me nació la conciencia</w:t>
      </w:r>
      <w:r w:rsidRPr="00E37E17">
        <w:rPr>
          <w:rFonts w:ascii="Arial" w:hAnsi="Arial" w:cs="Arial"/>
          <w:sz w:val="20"/>
          <w:szCs w:val="20"/>
          <w:shd w:val="clear" w:color="auto" w:fill="FFFFFF"/>
        </w:rPr>
        <w:t xml:space="preserve">, se publicó en 1983, y desde entonces ha sido reeditado varias veces y traducido a muchos idiomas. En 1998 publicó Rigoberta: La Nieta de los Mayas con la colaboración del escritor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xml:space="preserve"> y el periodista italiano Gianni </w:t>
      </w:r>
      <w:proofErr w:type="spellStart"/>
      <w:r w:rsidRPr="00E37E17">
        <w:rPr>
          <w:rFonts w:ascii="Arial" w:hAnsi="Arial" w:cs="Arial"/>
          <w:sz w:val="20"/>
          <w:szCs w:val="20"/>
          <w:shd w:val="clear" w:color="auto" w:fill="FFFFFF"/>
        </w:rPr>
        <w:t>Minà</w:t>
      </w:r>
      <w:proofErr w:type="spellEnd"/>
      <w:r w:rsidRPr="00E37E17">
        <w:rPr>
          <w:rFonts w:ascii="Arial" w:hAnsi="Arial" w:cs="Arial"/>
          <w:sz w:val="20"/>
          <w:szCs w:val="20"/>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es el reflejo de su "entorno familiar y comunitario".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2006, participó como embajadora de "Buena Voluntad" de la (</w:t>
      </w:r>
      <w:r w:rsidRPr="00E37E17">
        <w:rPr>
          <w:rFonts w:ascii="Arial" w:hAnsi="Arial" w:cs="Arial"/>
          <w:b/>
          <w:bCs/>
          <w:sz w:val="20"/>
          <w:szCs w:val="20"/>
          <w:shd w:val="clear" w:color="auto" w:fill="FFFFFF"/>
        </w:rPr>
        <w:t>Unesco</w:t>
      </w:r>
      <w:r w:rsidRPr="00E37E17">
        <w:rPr>
          <w:rFonts w:ascii="Arial" w:hAnsi="Arial" w:cs="Arial"/>
          <w:sz w:val="20"/>
          <w:szCs w:val="20"/>
          <w:shd w:val="clear" w:color="auto" w:fill="FFFFFF"/>
        </w:rPr>
        <w:t xml:space="preserve">) del gobierno de Óscar Berger.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Pr="003A435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lastRenderedPageBreak/>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w:t>
      </w:r>
      <w:r w:rsidRPr="006E28FB">
        <w:rPr>
          <w:rFonts w:ascii="Arial" w:hAnsi="Arial" w:cs="Arial"/>
          <w:color w:val="FF0000"/>
          <w:sz w:val="20"/>
          <w:szCs w:val="20"/>
        </w:rPr>
        <w:t>. Me propongo presentar ante el mundo, clara, sucintamente y sin comentarios, una serie de sencillos sucesos domésticos. Por sus consecuencias, estos sucesos me han torturado, me han anonadado</w:t>
      </w:r>
      <w:r w:rsidRPr="00E37E17">
        <w:rPr>
          <w:rFonts w:ascii="Arial" w:hAnsi="Arial" w:cs="Arial"/>
          <w:color w:val="000000"/>
          <w:sz w:val="20"/>
          <w:szCs w:val="20"/>
        </w:rPr>
        <w:t xml:space="preserve">. Con todo, sólo trataré de aclararlos. A mí sólo horror me han causado, a muchas personas parecerán tal vez menos terribles que estrambóticos. Quizá más tarde surja una inteligencia que </w:t>
      </w:r>
      <w:proofErr w:type="spellStart"/>
      <w:r w:rsidRPr="00E37E17">
        <w:rPr>
          <w:rFonts w:ascii="Arial" w:hAnsi="Arial" w:cs="Arial"/>
          <w:color w:val="000000"/>
          <w:sz w:val="20"/>
          <w:szCs w:val="20"/>
        </w:rPr>
        <w:t>de</w:t>
      </w:r>
      <w:proofErr w:type="spellEnd"/>
      <w:r w:rsidRPr="00E37E17">
        <w:rPr>
          <w:rFonts w:ascii="Arial" w:hAnsi="Arial" w:cs="Arial"/>
          <w:color w:val="000000"/>
          <w:sz w:val="20"/>
          <w:szCs w:val="20"/>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La docilidad y la humanidad fueron mis características durante mi niñez</w:t>
      </w:r>
      <w:r w:rsidRPr="00F95FC5">
        <w:rPr>
          <w:rFonts w:ascii="Arial" w:hAnsi="Arial" w:cs="Arial"/>
          <w:color w:val="0070C0"/>
          <w:sz w:val="20"/>
          <w:szCs w:val="20"/>
        </w:rPr>
        <w:t>. Mi ternura de corazón era tan extremada, que atrajo sobre mí las burlas de mis camaradas</w:t>
      </w:r>
      <w:r w:rsidRPr="00E37E17">
        <w:rPr>
          <w:rFonts w:ascii="Arial" w:hAnsi="Arial" w:cs="Arial"/>
          <w:color w:val="000000"/>
          <w:sz w:val="20"/>
          <w:szCs w:val="20"/>
        </w:rPr>
        <w:t xml:space="preserve">. </w:t>
      </w:r>
      <w:r w:rsidRPr="00F95FC5">
        <w:rPr>
          <w:rFonts w:ascii="Arial" w:hAnsi="Arial" w:cs="Arial"/>
          <w:color w:val="FF0000"/>
          <w:sz w:val="20"/>
          <w:szCs w:val="20"/>
        </w:rPr>
        <w:t xml:space="preserve">Sentía extraordinaria afición por los animales, y mis parientes me habían permitido poseer una gran variedad de ellos. Pasaba en su compañía casi todo el tiempo y jamás me sentía más feliz que cuando les daba de comer o acariciaba. </w:t>
      </w:r>
      <w:r w:rsidRPr="00E37E17">
        <w:rPr>
          <w:rFonts w:ascii="Arial" w:hAnsi="Arial" w:cs="Arial"/>
          <w:color w:val="000000"/>
          <w:sz w:val="20"/>
          <w:szCs w:val="20"/>
        </w:rPr>
        <w:t>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w:t>
      </w:r>
      <w:r w:rsidRPr="00F95FC5">
        <w:rPr>
          <w:rFonts w:ascii="Arial" w:hAnsi="Arial" w:cs="Arial"/>
          <w:color w:val="0070C0"/>
          <w:sz w:val="20"/>
          <w:szCs w:val="20"/>
        </w:rPr>
        <w:t>.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w:t>
      </w:r>
      <w:r w:rsidRPr="00E37E17">
        <w:rPr>
          <w:rFonts w:ascii="Arial" w:hAnsi="Arial" w:cs="Arial"/>
          <w:color w:val="000000"/>
          <w:sz w:val="20"/>
          <w:szCs w:val="20"/>
        </w:rPr>
        <w:t xml:space="preserve"> Esto no quiere decir que ella tomase esta preocupación muy en serio, y si lo menciono, es sencillamente porque me viene a la memoria en este momento. Plutón, este era el nombre del gato, era mi favorito, mi camarada. Yo le daba de comer y él me seguía por la casa adondequiera que iba. Esto me tenía tan sin cuidado, que llegué a permitirle que me acompañase por las calles.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F95FC5">
        <w:rPr>
          <w:rFonts w:ascii="Arial" w:hAnsi="Arial" w:cs="Arial"/>
          <w:color w:val="0070C0"/>
          <w:sz w:val="20"/>
          <w:szCs w:val="20"/>
        </w:rPr>
        <w:lastRenderedPageBreak/>
        <w:t xml:space="preserve">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w:t>
      </w:r>
      <w:r w:rsidRPr="00E37E17">
        <w:rPr>
          <w:rFonts w:ascii="Arial" w:hAnsi="Arial" w:cs="Arial"/>
          <w:color w:val="000000"/>
          <w:sz w:val="20"/>
          <w:szCs w:val="20"/>
        </w:rPr>
        <w:t>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w:t>
      </w:r>
      <w:r w:rsidRPr="00F95FC5">
        <w:rPr>
          <w:rFonts w:ascii="Arial" w:hAnsi="Arial" w:cs="Arial"/>
          <w:color w:val="0070C0"/>
          <w:sz w:val="20"/>
          <w:szCs w:val="20"/>
        </w:rPr>
        <w:t>Saqué del bolsillo del chaleco un cortaplumas, lo abrí, agarré al pobre animal por la garganta y deliberadamente le hice saltar un ojo de su órbita. Me avergüenzo, me consumo, me estremezco al escribir esta abominable atrocidad.</w:t>
      </w:r>
    </w:p>
    <w:p w:rsidR="00B4006F" w:rsidRDefault="00E37E17" w:rsidP="00E37E17">
      <w:pPr>
        <w:jc w:val="right"/>
        <w:rPr>
          <w:sz w:val="20"/>
          <w:szCs w:val="20"/>
        </w:rPr>
      </w:pPr>
      <w:r>
        <w:rPr>
          <w:sz w:val="20"/>
          <w:szCs w:val="20"/>
        </w:rPr>
        <w:t>“El gato negro” (Fragmento) por Edgar Allan Poe.</w:t>
      </w:r>
    </w:p>
    <w:p w:rsidR="00F95FC5" w:rsidRDefault="00F95FC5" w:rsidP="00E37E17">
      <w:pPr>
        <w:jc w:val="right"/>
        <w:rPr>
          <w:sz w:val="20"/>
          <w:szCs w:val="20"/>
        </w:rPr>
      </w:pPr>
    </w:p>
    <w:p w:rsidR="00F95FC5" w:rsidRDefault="00F95FC5" w:rsidP="00E37E17">
      <w:pPr>
        <w:jc w:val="right"/>
        <w:rPr>
          <w:sz w:val="20"/>
          <w:szCs w:val="20"/>
        </w:rPr>
      </w:pPr>
    </w:p>
    <w:p w:rsidR="00F95FC5" w:rsidRDefault="00F95FC5" w:rsidP="00E37E17">
      <w:pPr>
        <w:jc w:val="right"/>
        <w:rPr>
          <w:sz w:val="20"/>
          <w:szCs w:val="20"/>
        </w:rPr>
      </w:pPr>
    </w:p>
    <w:p w:rsidR="00F95FC5" w:rsidRDefault="00F95FC5" w:rsidP="00E37E17">
      <w:pPr>
        <w:jc w:val="right"/>
        <w:rPr>
          <w:sz w:val="20"/>
          <w:szCs w:val="20"/>
        </w:rPr>
      </w:pPr>
    </w:p>
    <w:p w:rsidR="00F95FC5" w:rsidRDefault="00F95FC5" w:rsidP="00E37E17">
      <w:pPr>
        <w:jc w:val="right"/>
        <w:rPr>
          <w:sz w:val="20"/>
          <w:szCs w:val="20"/>
        </w:rPr>
      </w:pPr>
    </w:p>
    <w:p w:rsidR="00F95FC5" w:rsidRDefault="00F95FC5" w:rsidP="00E37E17">
      <w:pPr>
        <w:jc w:val="right"/>
        <w:rPr>
          <w:sz w:val="28"/>
          <w:szCs w:val="20"/>
        </w:rPr>
      </w:pPr>
      <w:r>
        <w:rPr>
          <w:sz w:val="28"/>
          <w:szCs w:val="20"/>
        </w:rPr>
        <w:t>Judith Llamas Corona</w:t>
      </w:r>
    </w:p>
    <w:p w:rsidR="00F95FC5" w:rsidRPr="00F95FC5" w:rsidRDefault="00F95FC5" w:rsidP="00E37E17">
      <w:pPr>
        <w:jc w:val="right"/>
        <w:rPr>
          <w:sz w:val="28"/>
          <w:szCs w:val="20"/>
        </w:rPr>
      </w:pPr>
      <w:r>
        <w:rPr>
          <w:sz w:val="28"/>
          <w:szCs w:val="20"/>
        </w:rPr>
        <w:t>27/91/2017</w:t>
      </w:r>
      <w:bookmarkStart w:id="0" w:name="_GoBack"/>
      <w:bookmarkEnd w:id="0"/>
    </w:p>
    <w:sectPr w:rsidR="00F95FC5" w:rsidRPr="00F95F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061CEC"/>
    <w:rsid w:val="00077AA3"/>
    <w:rsid w:val="0018373C"/>
    <w:rsid w:val="003A4357"/>
    <w:rsid w:val="003E5D74"/>
    <w:rsid w:val="005C42CA"/>
    <w:rsid w:val="006E28FB"/>
    <w:rsid w:val="00B4006F"/>
    <w:rsid w:val="00CF56E4"/>
    <w:rsid w:val="00E37E17"/>
    <w:rsid w:val="00F95FC5"/>
    <w:rsid w:val="00FE6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cabiografias.com/biografia/verDetalle/1859/Alfred%20Nobel" TargetMode="External"/><Relationship Id="rId3" Type="http://schemas.microsoft.com/office/2007/relationships/stylesWithEffects" Target="stylesWithEffects.xml"/><Relationship Id="rId7" Type="http://schemas.openxmlformats.org/officeDocument/2006/relationships/hyperlink" Target="https://twitter.com/hashtag/meenojocomoelpapa?f=tweets&amp;vertical=default&amp;src=h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dor.com.mx/8886/papa-francisc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8465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Gabriel Llamas Coss y León</cp:lastModifiedBy>
  <cp:revision>2</cp:revision>
  <dcterms:created xsi:type="dcterms:W3CDTF">2017-01-28T01:29:00Z</dcterms:created>
  <dcterms:modified xsi:type="dcterms:W3CDTF">2017-01-28T01:29:00Z</dcterms:modified>
</cp:coreProperties>
</file>