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57" w:rsidRPr="00AC0CFA" w:rsidRDefault="003A4357" w:rsidP="00AC0CFA">
      <w:r w:rsidRPr="003A4357">
        <w:rPr>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AC0CFA">
        <w:rPr>
          <w:rFonts w:ascii="Arial" w:eastAsia="Times New Roman" w:hAnsi="Arial" w:cs="Arial"/>
          <w:b/>
          <w:bCs/>
          <w:color w:val="000000"/>
          <w:sz w:val="20"/>
          <w:szCs w:val="20"/>
          <w:highlight w:val="darkGreen"/>
          <w:lang w:eastAsia="es-MX"/>
        </w:rPr>
        <w:t>MORELIA, MICHOACÁN (16/FEB/2016).- </w:t>
      </w:r>
      <w:r w:rsidRPr="00AC0CFA">
        <w:rPr>
          <w:rFonts w:ascii="Arial" w:eastAsia="Times New Roman" w:hAnsi="Arial" w:cs="Arial"/>
          <w:color w:val="000000"/>
          <w:sz w:val="20"/>
          <w:szCs w:val="20"/>
          <w:highlight w:val="darkGreen"/>
          <w:lang w:eastAsia="es-MX"/>
        </w:rPr>
        <w:t>Al terminar la reunión con jóvenes en el estadio “Morelos”, un par de veces el </w:t>
      </w:r>
      <w:hyperlink r:id="rId6" w:tgtFrame="_blank" w:history="1">
        <w:r w:rsidRPr="00AC0CFA">
          <w:rPr>
            <w:rFonts w:ascii="Arial" w:eastAsia="Times New Roman" w:hAnsi="Arial" w:cs="Arial"/>
            <w:b/>
            <w:bCs/>
            <w:color w:val="333333"/>
            <w:sz w:val="20"/>
            <w:szCs w:val="20"/>
            <w:highlight w:val="darkGreen"/>
            <w:lang w:eastAsia="es-MX"/>
          </w:rPr>
          <w:t>Papa Francisco</w:t>
        </w:r>
      </w:hyperlink>
      <w:r w:rsidRPr="00AC0CFA">
        <w:rPr>
          <w:rFonts w:ascii="Arial" w:eastAsia="Times New Roman" w:hAnsi="Arial" w:cs="Arial"/>
          <w:color w:val="000000"/>
          <w:sz w:val="20"/>
          <w:szCs w:val="20"/>
          <w:highlight w:val="darkGreen"/>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een"/>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Ante este incidente, 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En redes sociales de inmediato han reaccionado con comentarios de humor por el hecho y se comienza a posicionar en Twitter el hashtag </w:t>
      </w:r>
      <w:hyperlink r:id="rId7" w:tgtFrame="_blank" w:history="1">
        <w:r w:rsidRPr="00AC0CFA">
          <w:rPr>
            <w:rFonts w:ascii="Arial" w:eastAsia="Times New Roman" w:hAnsi="Arial" w:cs="Arial"/>
            <w:b/>
            <w:bCs/>
            <w:color w:val="333333"/>
            <w:sz w:val="20"/>
            <w:szCs w:val="20"/>
            <w:highlight w:val="darkGray"/>
            <w:lang w:eastAsia="es-MX"/>
          </w:rPr>
          <w:t>#</w:t>
        </w:r>
        <w:proofErr w:type="spellStart"/>
        <w:r w:rsidRPr="00AC0CFA">
          <w:rPr>
            <w:rFonts w:ascii="Arial" w:eastAsia="Times New Roman" w:hAnsi="Arial" w:cs="Arial"/>
            <w:b/>
            <w:bCs/>
            <w:color w:val="333333"/>
            <w:sz w:val="20"/>
            <w:szCs w:val="20"/>
            <w:highlight w:val="darkGray"/>
            <w:lang w:eastAsia="es-MX"/>
          </w:rPr>
          <w:t>MeEnojoComoElPapa</w:t>
        </w:r>
        <w:proofErr w:type="spellEnd"/>
      </w:hyperlink>
      <w:r w:rsidRPr="00AC0CFA">
        <w:rPr>
          <w:rFonts w:ascii="Arial" w:eastAsia="Times New Roman" w:hAnsi="Arial" w:cs="Arial"/>
          <w:color w:val="000000"/>
          <w:sz w:val="20"/>
          <w:szCs w:val="20"/>
          <w:highlight w:val="darkGray"/>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C0CFA">
        <w:rPr>
          <w:rFonts w:ascii="Arial" w:eastAsia="Times New Roman" w:hAnsi="Arial" w:cs="Arial"/>
          <w:color w:val="000000"/>
          <w:sz w:val="20"/>
          <w:szCs w:val="20"/>
          <w:highlight w:val="darkGray"/>
          <w:lang w:eastAsia="es-MX"/>
        </w:rP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AC0CFA" w:rsidRDefault="00E37E17" w:rsidP="00E37E17">
      <w:pPr>
        <w:shd w:val="clear" w:color="auto" w:fill="B3C9C5"/>
        <w:spacing w:after="0" w:line="1125" w:lineRule="atLeast"/>
        <w:rPr>
          <w:rFonts w:ascii="Arial" w:eastAsia="Times New Roman" w:hAnsi="Arial" w:cs="Arial"/>
          <w:color w:val="000000"/>
          <w:sz w:val="143"/>
          <w:szCs w:val="143"/>
          <w:highlight w:val="darkGreen"/>
          <w:lang w:eastAsia="es-MX"/>
        </w:rPr>
      </w:pPr>
      <w:r w:rsidRPr="00AC0CFA">
        <w:rPr>
          <w:rFonts w:ascii="Arial" w:eastAsia="Times New Roman" w:hAnsi="Arial" w:cs="Arial"/>
          <w:color w:val="000000"/>
          <w:sz w:val="143"/>
          <w:szCs w:val="143"/>
          <w:highlight w:val="darkGreen"/>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r w:rsidRPr="00AC0CFA">
        <w:rPr>
          <w:rFonts w:ascii="Arial" w:eastAsia="Times New Roman" w:hAnsi="Arial" w:cs="Arial"/>
          <w:color w:val="000000"/>
          <w:sz w:val="24"/>
          <w:szCs w:val="24"/>
          <w:highlight w:val="darkGreen"/>
          <w:lang w:eastAsia="es-MX"/>
        </w:rPr>
        <w:t>uando</w:t>
      </w:r>
      <w:proofErr w:type="spellEnd"/>
      <w:r w:rsidRPr="00AC0CFA">
        <w:rPr>
          <w:rFonts w:ascii="Arial" w:eastAsia="Times New Roman" w:hAnsi="Arial" w:cs="Arial"/>
          <w:color w:val="000000"/>
          <w:sz w:val="24"/>
          <w:szCs w:val="24"/>
          <w:highlight w:val="darkGreen"/>
          <w:lang w:eastAsia="es-MX"/>
        </w:rPr>
        <w:t xml:space="preserve"> nací, los habitantes de nuestra aldea se compadecieron de mi madre y nadie felicitó a mi padre. Llegué al </w:t>
      </w:r>
      <w:proofErr w:type="spellStart"/>
      <w:r w:rsidRPr="00AC0CFA">
        <w:rPr>
          <w:rFonts w:ascii="Arial" w:eastAsia="Times New Roman" w:hAnsi="Arial" w:cs="Arial"/>
          <w:color w:val="000000"/>
          <w:sz w:val="24"/>
          <w:szCs w:val="24"/>
          <w:highlight w:val="darkGreen"/>
          <w:lang w:eastAsia="es-MX"/>
        </w:rPr>
        <w:t>talba</w:t>
      </w:r>
      <w:proofErr w:type="spellEnd"/>
      <w:r w:rsidRPr="00AC0CFA">
        <w:rPr>
          <w:rFonts w:ascii="Arial" w:eastAsia="Times New Roman" w:hAnsi="Arial" w:cs="Arial"/>
          <w:color w:val="000000"/>
          <w:sz w:val="24"/>
          <w:szCs w:val="24"/>
          <w:highlight w:val="darkGreen"/>
          <w:lang w:eastAsia="es-MX"/>
        </w:rPr>
        <w:t xml:space="preserve">, cuando se apaga la última estrella, lo que los </w:t>
      </w:r>
      <w:proofErr w:type="spellStart"/>
      <w:r w:rsidRPr="00AC0CFA">
        <w:rPr>
          <w:rFonts w:ascii="Arial" w:eastAsia="Times New Roman" w:hAnsi="Arial" w:cs="Arial"/>
          <w:color w:val="000000"/>
          <w:sz w:val="24"/>
          <w:szCs w:val="24"/>
          <w:highlight w:val="darkGreen"/>
          <w:lang w:eastAsia="es-MX"/>
        </w:rPr>
        <w:t>pashtunes</w:t>
      </w:r>
      <w:proofErr w:type="spellEnd"/>
      <w:r w:rsidRPr="00AC0CFA">
        <w:rPr>
          <w:rFonts w:ascii="Arial" w:eastAsia="Times New Roman" w:hAnsi="Arial" w:cs="Arial"/>
          <w:color w:val="000000"/>
          <w:sz w:val="24"/>
          <w:szCs w:val="24"/>
          <w:highlight w:val="darkGreen"/>
          <w:lang w:eastAsia="es-MX"/>
        </w:rPr>
        <w:t xml:space="preserve"> consideramos un buen augurio.</w:t>
      </w:r>
      <w:r w:rsidRPr="00E37E17">
        <w:rPr>
          <w:rFonts w:ascii="Arial" w:eastAsia="Times New Roman" w:hAnsi="Arial" w:cs="Arial"/>
          <w:color w:val="000000"/>
          <w:sz w:val="24"/>
          <w:szCs w:val="24"/>
          <w:lang w:eastAsia="es-MX"/>
        </w:rPr>
        <w:t xml:space="preserve"> </w:t>
      </w:r>
      <w:r w:rsidRPr="00AC0CFA">
        <w:rPr>
          <w:rFonts w:ascii="Arial" w:eastAsia="Times New Roman" w:hAnsi="Arial" w:cs="Arial"/>
          <w:color w:val="000000"/>
          <w:sz w:val="24"/>
          <w:szCs w:val="24"/>
          <w:highlight w:val="darkGray"/>
          <w:lang w:eastAsia="es-MX"/>
        </w:rPr>
        <w:t>Mi padre no tenía dinero para pagar un hospital o una comadrona, así que una vecina ayudó a mi madre. 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AC0CFA">
        <w:rPr>
          <w:rFonts w:ascii="Arial" w:eastAsia="Times New Roman" w:hAnsi="Arial" w:cs="Arial"/>
          <w:color w:val="000000"/>
          <w:sz w:val="24"/>
          <w:szCs w:val="24"/>
          <w:highlight w:val="darkGreen"/>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AC0CFA">
        <w:rPr>
          <w:rFonts w:ascii="Arial" w:eastAsia="Times New Roman" w:hAnsi="Arial" w:cs="Arial"/>
          <w:color w:val="000000"/>
          <w:sz w:val="24"/>
          <w:szCs w:val="24"/>
          <w:highlight w:val="darkGray"/>
          <w:lang w:eastAsia="es-MX"/>
        </w:rPr>
        <w:t xml:space="preserve">Para la mayoría de los </w:t>
      </w:r>
      <w:proofErr w:type="spellStart"/>
      <w:r w:rsidRPr="00AC0CFA">
        <w:rPr>
          <w:rFonts w:ascii="Arial" w:eastAsia="Times New Roman" w:hAnsi="Arial" w:cs="Arial"/>
          <w:color w:val="000000"/>
          <w:sz w:val="24"/>
          <w:szCs w:val="24"/>
          <w:highlight w:val="darkGray"/>
          <w:lang w:eastAsia="es-MX"/>
        </w:rPr>
        <w:t>pashtunes</w:t>
      </w:r>
      <w:proofErr w:type="spellEnd"/>
      <w:r w:rsidRPr="00AC0CFA">
        <w:rPr>
          <w:rFonts w:ascii="Arial" w:eastAsia="Times New Roman" w:hAnsi="Arial" w:cs="Arial"/>
          <w:color w:val="000000"/>
          <w:sz w:val="24"/>
          <w:szCs w:val="24"/>
          <w:highlight w:val="darkGray"/>
          <w:lang w:eastAsia="es-MX"/>
        </w:rPr>
        <w:t xml:space="preserve">, cuando nace una niña es un día triste. El primo de mi padre </w:t>
      </w:r>
      <w:proofErr w:type="spellStart"/>
      <w:r w:rsidRPr="00AC0CFA">
        <w:rPr>
          <w:rFonts w:ascii="Arial" w:eastAsia="Times New Roman" w:hAnsi="Arial" w:cs="Arial"/>
          <w:color w:val="000000"/>
          <w:sz w:val="24"/>
          <w:szCs w:val="24"/>
          <w:highlight w:val="darkGray"/>
          <w:lang w:eastAsia="es-MX"/>
        </w:rPr>
        <w:t>Jehan</w:t>
      </w:r>
      <w:proofErr w:type="spellEnd"/>
      <w:r w:rsidRPr="00AC0CFA">
        <w:rPr>
          <w:rFonts w:ascii="Arial" w:eastAsia="Times New Roman" w:hAnsi="Arial" w:cs="Arial"/>
          <w:color w:val="000000"/>
          <w:sz w:val="24"/>
          <w:szCs w:val="24"/>
          <w:highlight w:val="darkGray"/>
          <w:lang w:eastAsia="es-MX"/>
        </w:rPr>
        <w:t xml:space="preserve"> </w:t>
      </w:r>
      <w:proofErr w:type="spellStart"/>
      <w:r w:rsidRPr="00AC0CFA">
        <w:rPr>
          <w:rFonts w:ascii="Arial" w:eastAsia="Times New Roman" w:hAnsi="Arial" w:cs="Arial"/>
          <w:color w:val="000000"/>
          <w:sz w:val="24"/>
          <w:szCs w:val="24"/>
          <w:highlight w:val="darkGray"/>
          <w:lang w:eastAsia="es-MX"/>
        </w:rPr>
        <w:t>Sher</w:t>
      </w:r>
      <w:proofErr w:type="spellEnd"/>
      <w:r w:rsidRPr="00AC0CFA">
        <w:rPr>
          <w:rFonts w:ascii="Arial" w:eastAsia="Times New Roman" w:hAnsi="Arial" w:cs="Arial"/>
          <w:color w:val="000000"/>
          <w:sz w:val="24"/>
          <w:szCs w:val="24"/>
          <w:highlight w:val="darkGray"/>
          <w:lang w:eastAsia="es-MX"/>
        </w:rPr>
        <w:t xml:space="preserve"> </w:t>
      </w:r>
      <w:proofErr w:type="spellStart"/>
      <w:r w:rsidRPr="00AC0CFA">
        <w:rPr>
          <w:rFonts w:ascii="Arial" w:eastAsia="Times New Roman" w:hAnsi="Arial" w:cs="Arial"/>
          <w:color w:val="000000"/>
          <w:sz w:val="24"/>
          <w:szCs w:val="24"/>
          <w:highlight w:val="darkGray"/>
          <w:lang w:eastAsia="es-MX"/>
        </w:rPr>
        <w:t>Khan</w:t>
      </w:r>
      <w:proofErr w:type="spellEnd"/>
      <w:r w:rsidRPr="00AC0CFA">
        <w:rPr>
          <w:rFonts w:ascii="Arial" w:eastAsia="Times New Roman" w:hAnsi="Arial" w:cs="Arial"/>
          <w:color w:val="000000"/>
          <w:sz w:val="24"/>
          <w:szCs w:val="24"/>
          <w:highlight w:val="darkGray"/>
          <w:lang w:eastAsia="es-MX"/>
        </w:rPr>
        <w:t xml:space="preserve"> </w:t>
      </w:r>
      <w:proofErr w:type="spellStart"/>
      <w:r w:rsidRPr="00AC0CFA">
        <w:rPr>
          <w:rFonts w:ascii="Arial" w:eastAsia="Times New Roman" w:hAnsi="Arial" w:cs="Arial"/>
          <w:color w:val="000000"/>
          <w:sz w:val="24"/>
          <w:szCs w:val="24"/>
          <w:highlight w:val="darkGray"/>
          <w:lang w:eastAsia="es-MX"/>
        </w:rPr>
        <w:t>Yousafzai</w:t>
      </w:r>
      <w:proofErr w:type="spellEnd"/>
      <w:r w:rsidRPr="00AC0CFA">
        <w:rPr>
          <w:rFonts w:ascii="Arial" w:eastAsia="Times New Roman" w:hAnsi="Arial" w:cs="Arial"/>
          <w:color w:val="000000"/>
          <w:sz w:val="24"/>
          <w:szCs w:val="24"/>
          <w:highlight w:val="darkGray"/>
          <w:lang w:eastAsia="es-MX"/>
        </w:rPr>
        <w:t xml:space="preserve"> fue uno de los pocos allegados que vino a celebrar mi nacimiento e incluso hizo un generoso regalo de dinero. No obstante, trajo un gran árbol genealógico de nuestro clan, el </w:t>
      </w:r>
      <w:proofErr w:type="spellStart"/>
      <w:r w:rsidRPr="00AC0CFA">
        <w:rPr>
          <w:rFonts w:ascii="Arial" w:eastAsia="Times New Roman" w:hAnsi="Arial" w:cs="Arial"/>
          <w:color w:val="000000"/>
          <w:sz w:val="24"/>
          <w:szCs w:val="24"/>
          <w:highlight w:val="darkGray"/>
          <w:lang w:eastAsia="es-MX"/>
        </w:rPr>
        <w:t>Dalokhel</w:t>
      </w:r>
      <w:proofErr w:type="spellEnd"/>
      <w:r w:rsidRPr="00AC0CFA">
        <w:rPr>
          <w:rFonts w:ascii="Arial" w:eastAsia="Times New Roman" w:hAnsi="Arial" w:cs="Arial"/>
          <w:color w:val="000000"/>
          <w:sz w:val="24"/>
          <w:szCs w:val="24"/>
          <w:highlight w:val="darkGray"/>
          <w:lang w:eastAsia="es-MX"/>
        </w:rPr>
        <w:t xml:space="preserve"> </w:t>
      </w:r>
      <w:proofErr w:type="spellStart"/>
      <w:r w:rsidRPr="00AC0CFA">
        <w:rPr>
          <w:rFonts w:ascii="Arial" w:eastAsia="Times New Roman" w:hAnsi="Arial" w:cs="Arial"/>
          <w:color w:val="000000"/>
          <w:sz w:val="24"/>
          <w:szCs w:val="24"/>
          <w:highlight w:val="darkGray"/>
          <w:lang w:eastAsia="es-MX"/>
        </w:rPr>
        <w:t>Yousafzai</w:t>
      </w:r>
      <w:proofErr w:type="spellEnd"/>
      <w:r w:rsidRPr="00AC0CFA">
        <w:rPr>
          <w:rFonts w:ascii="Arial" w:eastAsia="Times New Roman" w:hAnsi="Arial" w:cs="Arial"/>
          <w:color w:val="000000"/>
          <w:sz w:val="24"/>
          <w:szCs w:val="24"/>
          <w:highlight w:val="darkGray"/>
          <w:lang w:eastAsia="es-MX"/>
        </w:rPr>
        <w:t xml:space="preserve">, que se remontaba hasta mi tatarabuelo y que sólo mostraba la línea masculina. Mi padre, </w:t>
      </w:r>
      <w:proofErr w:type="spellStart"/>
      <w:r w:rsidRPr="00AC0CFA">
        <w:rPr>
          <w:rFonts w:ascii="Arial" w:eastAsia="Times New Roman" w:hAnsi="Arial" w:cs="Arial"/>
          <w:color w:val="000000"/>
          <w:sz w:val="24"/>
          <w:szCs w:val="24"/>
          <w:highlight w:val="darkGray"/>
          <w:lang w:eastAsia="es-MX"/>
        </w:rPr>
        <w:t>Ziauddin</w:t>
      </w:r>
      <w:proofErr w:type="spellEnd"/>
      <w:r w:rsidRPr="00AC0CFA">
        <w:rPr>
          <w:rFonts w:ascii="Arial" w:eastAsia="Times New Roman" w:hAnsi="Arial" w:cs="Arial"/>
          <w:color w:val="000000"/>
          <w:sz w:val="24"/>
          <w:szCs w:val="24"/>
          <w:highlight w:val="darkGray"/>
          <w:lang w:eastAsia="es-MX"/>
        </w:rPr>
        <w:t xml:space="preserve">, es distinto de la mayoría delos hombres </w:t>
      </w:r>
      <w:proofErr w:type="spellStart"/>
      <w:r w:rsidRPr="00AC0CFA">
        <w:rPr>
          <w:rFonts w:ascii="Arial" w:eastAsia="Times New Roman" w:hAnsi="Arial" w:cs="Arial"/>
          <w:color w:val="000000"/>
          <w:sz w:val="24"/>
          <w:szCs w:val="24"/>
          <w:highlight w:val="darkGray"/>
          <w:lang w:eastAsia="es-MX"/>
        </w:rPr>
        <w:t>pashtunes</w:t>
      </w:r>
      <w:proofErr w:type="spellEnd"/>
      <w:r w:rsidRPr="00AC0CFA">
        <w:rPr>
          <w:rFonts w:ascii="Arial" w:eastAsia="Times New Roman" w:hAnsi="Arial" w:cs="Arial"/>
          <w:color w:val="000000"/>
          <w:sz w:val="24"/>
          <w:szCs w:val="24"/>
          <w:highlight w:val="darkGray"/>
          <w:lang w:eastAsia="es-MX"/>
        </w:rPr>
        <w:t xml:space="preserve">. Cogió el árbol y trazó una línea que bajaba desde su nombre como una piruleta y en el extremo </w:t>
      </w:r>
      <w:proofErr w:type="spellStart"/>
      <w:r w:rsidRPr="00AC0CFA">
        <w:rPr>
          <w:rFonts w:ascii="Arial" w:eastAsia="Times New Roman" w:hAnsi="Arial" w:cs="Arial"/>
          <w:color w:val="000000"/>
          <w:sz w:val="24"/>
          <w:szCs w:val="24"/>
          <w:highlight w:val="darkGray"/>
          <w:lang w:eastAsia="es-MX"/>
        </w:rPr>
        <w:t>escribióMalalaa</w:t>
      </w:r>
      <w:proofErr w:type="spellEnd"/>
      <w:r w:rsidRPr="00AC0CFA">
        <w:rPr>
          <w:rFonts w:ascii="Arial" w:eastAsia="Times New Roman" w:hAnsi="Arial" w:cs="Arial"/>
          <w:color w:val="000000"/>
          <w:sz w:val="24"/>
          <w:szCs w:val="24"/>
          <w:highlight w:val="darkGray"/>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AC0CFA" w:rsidRDefault="00E37E17" w:rsidP="00E37E17">
      <w:pPr>
        <w:shd w:val="clear" w:color="auto" w:fill="FFFFFF"/>
        <w:spacing w:after="0" w:line="240" w:lineRule="atLeast"/>
        <w:rPr>
          <w:rFonts w:ascii="Arial" w:hAnsi="Arial" w:cs="Arial"/>
          <w:sz w:val="20"/>
          <w:szCs w:val="20"/>
          <w:highlight w:val="darkGray"/>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ay"/>
          <w:shd w:val="clear" w:color="auto" w:fill="FFFFFF"/>
        </w:rPr>
        <w:t>Nació el 9 de enero de 1959 en</w:t>
      </w:r>
      <w:r w:rsidRPr="00AC0CFA">
        <w:rPr>
          <w:rStyle w:val="apple-converted-space"/>
          <w:rFonts w:ascii="Arial" w:hAnsi="Arial" w:cs="Arial"/>
          <w:sz w:val="20"/>
          <w:szCs w:val="20"/>
          <w:highlight w:val="darkGray"/>
          <w:shd w:val="clear" w:color="auto" w:fill="FFFFFF"/>
        </w:rPr>
        <w:t> </w:t>
      </w:r>
      <w:proofErr w:type="spellStart"/>
      <w:r w:rsidRPr="00AC0CFA">
        <w:rPr>
          <w:rFonts w:ascii="Arial" w:hAnsi="Arial" w:cs="Arial"/>
          <w:b/>
          <w:bCs/>
          <w:sz w:val="20"/>
          <w:szCs w:val="20"/>
          <w:highlight w:val="darkGray"/>
          <w:shd w:val="clear" w:color="auto" w:fill="FFFFFF"/>
        </w:rPr>
        <w:t>Chimel</w:t>
      </w:r>
      <w:proofErr w:type="spellEnd"/>
      <w:r w:rsidRPr="00AC0CFA">
        <w:rPr>
          <w:rFonts w:ascii="Arial" w:hAnsi="Arial" w:cs="Arial"/>
          <w:sz w:val="20"/>
          <w:szCs w:val="20"/>
          <w:highlight w:val="darkGray"/>
          <w:shd w:val="clear" w:color="auto" w:fill="FFFFFF"/>
        </w:rPr>
        <w:t>, pueblo del municipio de</w:t>
      </w:r>
      <w:r w:rsidRPr="00AC0CFA">
        <w:rPr>
          <w:rStyle w:val="apple-converted-space"/>
          <w:rFonts w:ascii="Arial" w:hAnsi="Arial" w:cs="Arial"/>
          <w:sz w:val="20"/>
          <w:szCs w:val="20"/>
          <w:highlight w:val="darkGray"/>
          <w:shd w:val="clear" w:color="auto" w:fill="FFFFFF"/>
        </w:rPr>
        <w:t> </w:t>
      </w:r>
      <w:proofErr w:type="spellStart"/>
      <w:r w:rsidRPr="00AC0CFA">
        <w:rPr>
          <w:rFonts w:ascii="Arial" w:hAnsi="Arial" w:cs="Arial"/>
          <w:b/>
          <w:bCs/>
          <w:sz w:val="20"/>
          <w:szCs w:val="20"/>
          <w:highlight w:val="darkGray"/>
          <w:shd w:val="clear" w:color="auto" w:fill="FFFFFF"/>
        </w:rPr>
        <w:t>Uspatán</w:t>
      </w:r>
      <w:proofErr w:type="spellEnd"/>
      <w:r w:rsidRPr="00AC0CFA">
        <w:rPr>
          <w:rFonts w:ascii="Arial" w:hAnsi="Arial" w:cs="Arial"/>
          <w:sz w:val="20"/>
          <w:szCs w:val="20"/>
          <w:highlight w:val="darkGray"/>
          <w:shd w:val="clear" w:color="auto" w:fill="FFFFFF"/>
        </w:rPr>
        <w:t>.</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Nieta de mayas. Su padre, Vicente Menchú participó activamente en la concienciación de sus vecinos. Trabajó desde niña en el campo al igual que sus padres.</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AC0CFA">
        <w:rPr>
          <w:rFonts w:ascii="Arial" w:hAnsi="Arial" w:cs="Arial"/>
          <w:sz w:val="20"/>
          <w:szCs w:val="20"/>
          <w:highlight w:val="darkGray"/>
          <w:shd w:val="clear" w:color="auto" w:fill="FFFFFF"/>
        </w:rPr>
        <w:t xml:space="preserve">Presenció el asesinato de su hermano de dieciséis años por los terratenientes que querían echar a los indígenas de sus tierras. A los diecinueve comenzó a militar en </w:t>
      </w:r>
      <w:proofErr w:type="spellStart"/>
      <w:r w:rsidRPr="00AC0CFA">
        <w:rPr>
          <w:rFonts w:ascii="Arial" w:hAnsi="Arial" w:cs="Arial"/>
          <w:sz w:val="20"/>
          <w:szCs w:val="20"/>
          <w:highlight w:val="darkGray"/>
          <w:shd w:val="clear" w:color="auto" w:fill="FFFFFF"/>
        </w:rPr>
        <w:t>el</w:t>
      </w:r>
      <w:r w:rsidRPr="00AC0CFA">
        <w:rPr>
          <w:rFonts w:ascii="Arial" w:hAnsi="Arial" w:cs="Arial"/>
          <w:b/>
          <w:bCs/>
          <w:sz w:val="20"/>
          <w:szCs w:val="20"/>
          <w:highlight w:val="darkGray"/>
          <w:shd w:val="clear" w:color="auto" w:fill="FFFFFF"/>
        </w:rPr>
        <w:t>Comité</w:t>
      </w:r>
      <w:proofErr w:type="spellEnd"/>
      <w:r w:rsidRPr="00AC0CFA">
        <w:rPr>
          <w:rFonts w:ascii="Arial" w:hAnsi="Arial" w:cs="Arial"/>
          <w:b/>
          <w:bCs/>
          <w:sz w:val="20"/>
          <w:szCs w:val="20"/>
          <w:highlight w:val="darkGray"/>
          <w:shd w:val="clear" w:color="auto" w:fill="FFFFFF"/>
        </w:rPr>
        <w:t xml:space="preserve"> de Unidad Campesina</w:t>
      </w:r>
      <w:r w:rsidRPr="00AC0CFA">
        <w:rPr>
          <w:rStyle w:val="apple-converted-space"/>
          <w:rFonts w:ascii="Arial" w:hAnsi="Arial" w:cs="Arial"/>
          <w:sz w:val="20"/>
          <w:szCs w:val="20"/>
          <w:highlight w:val="darkGray"/>
          <w:shd w:val="clear" w:color="auto" w:fill="FFFFFF"/>
        </w:rPr>
        <w:t> </w:t>
      </w:r>
      <w:r w:rsidRPr="00AC0CFA">
        <w:rPr>
          <w:rFonts w:ascii="Arial" w:hAnsi="Arial" w:cs="Arial"/>
          <w:sz w:val="20"/>
          <w:szCs w:val="20"/>
          <w:highlight w:val="darkGray"/>
          <w:shd w:val="clear" w:color="auto" w:fill="FFFFFF"/>
        </w:rPr>
        <w:t>(</w:t>
      </w:r>
      <w:r w:rsidRPr="00AC0CFA">
        <w:rPr>
          <w:rFonts w:ascii="Arial" w:hAnsi="Arial" w:cs="Arial"/>
          <w:b/>
          <w:bCs/>
          <w:sz w:val="20"/>
          <w:szCs w:val="20"/>
          <w:highlight w:val="darkGray"/>
          <w:shd w:val="clear" w:color="auto" w:fill="FFFFFF"/>
        </w:rPr>
        <w:t>CUC</w:t>
      </w:r>
      <w:r w:rsidRPr="00AC0CFA">
        <w:rPr>
          <w:rFonts w:ascii="Arial" w:hAnsi="Arial" w:cs="Arial"/>
          <w:sz w:val="20"/>
          <w:szCs w:val="20"/>
          <w:highlight w:val="darkGray"/>
          <w:shd w:val="clear" w:color="auto" w:fill="FFFFFF"/>
        </w:rPr>
        <w:t>), mientras el ejército nacional llevaba a cabo su campaña de "tierra arrasada" contra la población sospechosa de pertenecer a la oposición armada.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een"/>
          <w:shd w:val="clear" w:color="auto" w:fill="FFFFFF"/>
        </w:rPr>
        <w:t>El 31 de enero de 1980 su padre murió quemado en la</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embajada de España en Guatemala</w:t>
      </w:r>
      <w:r w:rsidRPr="00AC0CFA">
        <w:rPr>
          <w:rFonts w:ascii="Arial" w:hAnsi="Arial" w:cs="Arial"/>
          <w:sz w:val="20"/>
          <w:szCs w:val="20"/>
          <w:highlight w:val="darkGreen"/>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AC0CFA">
        <w:rPr>
          <w:rFonts w:ascii="Arial" w:hAnsi="Arial" w:cs="Arial"/>
          <w:sz w:val="20"/>
          <w:szCs w:val="20"/>
          <w:highlight w:val="darkGreen"/>
        </w:rPr>
        <w:br/>
      </w:r>
      <w:r w:rsidRPr="00AC0CFA">
        <w:rPr>
          <w:rFonts w:ascii="Arial" w:hAnsi="Arial" w:cs="Arial"/>
          <w:sz w:val="20"/>
          <w:szCs w:val="20"/>
          <w:highlight w:val="darkGreen"/>
        </w:rPr>
        <w:br/>
      </w:r>
      <w:r w:rsidRPr="00AC0CFA">
        <w:rPr>
          <w:rFonts w:ascii="Arial" w:hAnsi="Arial" w:cs="Arial"/>
          <w:sz w:val="20"/>
          <w:szCs w:val="20"/>
          <w:highlight w:val="darkGreen"/>
          <w:shd w:val="clear" w:color="auto" w:fill="FFFFFF"/>
        </w:rPr>
        <w:t>Salió del país y se refugió en</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México</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a los veintiún años donde fue acogida en</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Chiapas</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 xml:space="preserve">por el obispo Samuel Ruíz García. Al año siguiente volvió a Guatemala pero muy pronto tuvo que refugiarse </w:t>
      </w:r>
      <w:proofErr w:type="spellStart"/>
      <w:r w:rsidRPr="00AC0CFA">
        <w:rPr>
          <w:rFonts w:ascii="Arial" w:hAnsi="Arial" w:cs="Arial"/>
          <w:sz w:val="20"/>
          <w:szCs w:val="20"/>
          <w:highlight w:val="darkGreen"/>
          <w:shd w:val="clear" w:color="auto" w:fill="FFFFFF"/>
        </w:rPr>
        <w:t>en</w:t>
      </w:r>
      <w:r w:rsidRPr="00AC0CFA">
        <w:rPr>
          <w:rFonts w:ascii="Arial" w:hAnsi="Arial" w:cs="Arial"/>
          <w:b/>
          <w:bCs/>
          <w:sz w:val="20"/>
          <w:szCs w:val="20"/>
          <w:highlight w:val="darkGreen"/>
          <w:shd w:val="clear" w:color="auto" w:fill="FFFFFF"/>
        </w:rPr>
        <w:t>Nicaragua</w:t>
      </w:r>
      <w:proofErr w:type="spellEnd"/>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een"/>
          <w:shd w:val="clear" w:color="auto" w:fill="FFFFFF"/>
        </w:rPr>
        <w:t>En reconocimiento a su labor y al mensaje cívico y de justicia social que representa, fue distinguida en 1992 con el</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Premio</w:t>
      </w:r>
      <w:r w:rsidRPr="00AC0CFA">
        <w:rPr>
          <w:rStyle w:val="apple-converted-space"/>
          <w:rFonts w:ascii="Arial" w:hAnsi="Arial" w:cs="Arial"/>
          <w:b/>
          <w:bCs/>
          <w:sz w:val="20"/>
          <w:szCs w:val="20"/>
          <w:highlight w:val="darkGreen"/>
          <w:shd w:val="clear" w:color="auto" w:fill="FFFFFF"/>
        </w:rPr>
        <w:t> </w:t>
      </w:r>
      <w:hyperlink r:id="rId8" w:history="1">
        <w:r w:rsidRPr="00AC0CFA">
          <w:rPr>
            <w:rStyle w:val="Hipervnculo"/>
            <w:rFonts w:ascii="Arial" w:hAnsi="Arial" w:cs="Arial"/>
            <w:b/>
            <w:bCs/>
            <w:color w:val="auto"/>
            <w:sz w:val="20"/>
            <w:szCs w:val="20"/>
            <w:highlight w:val="darkGreen"/>
          </w:rPr>
          <w:t>Nobel</w:t>
        </w:r>
      </w:hyperlink>
      <w:r w:rsidRPr="00AC0CFA">
        <w:rPr>
          <w:rStyle w:val="apple-converted-space"/>
          <w:rFonts w:ascii="Arial" w:hAnsi="Arial" w:cs="Arial"/>
          <w:b/>
          <w:bCs/>
          <w:sz w:val="20"/>
          <w:szCs w:val="20"/>
          <w:highlight w:val="darkGreen"/>
          <w:shd w:val="clear" w:color="auto" w:fill="FFFFFF"/>
        </w:rPr>
        <w:t> </w:t>
      </w:r>
      <w:r w:rsidRPr="00AC0CFA">
        <w:rPr>
          <w:rFonts w:ascii="Arial" w:hAnsi="Arial" w:cs="Arial"/>
          <w:b/>
          <w:bCs/>
          <w:sz w:val="20"/>
          <w:szCs w:val="20"/>
          <w:highlight w:val="darkGreen"/>
          <w:shd w:val="clear" w:color="auto" w:fill="FFFFFF"/>
        </w:rPr>
        <w:t>de la Paz</w:t>
      </w:r>
      <w:r w:rsidRPr="00AC0CFA">
        <w:rPr>
          <w:rFonts w:ascii="Arial" w:hAnsi="Arial" w:cs="Arial"/>
          <w:sz w:val="20"/>
          <w:szCs w:val="20"/>
          <w:highlight w:val="darkGreen"/>
          <w:shd w:val="clear" w:color="auto" w:fill="FFFFFF"/>
        </w:rPr>
        <w:t>. Con los recursos financieros que recibió de este galardón estableció la</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 xml:space="preserve">Fundación Rigoberta Menchú </w:t>
      </w:r>
      <w:proofErr w:type="spellStart"/>
      <w:r w:rsidRPr="00AC0CFA">
        <w:rPr>
          <w:rFonts w:ascii="Arial" w:hAnsi="Arial" w:cs="Arial"/>
          <w:b/>
          <w:bCs/>
          <w:sz w:val="20"/>
          <w:szCs w:val="20"/>
          <w:highlight w:val="darkGreen"/>
          <w:shd w:val="clear" w:color="auto" w:fill="FFFFFF"/>
        </w:rPr>
        <w:t>Tum</w:t>
      </w:r>
      <w:proofErr w:type="spellEnd"/>
      <w:r w:rsidRPr="00AC0CFA">
        <w:rPr>
          <w:rFonts w:ascii="Arial" w:hAnsi="Arial" w:cs="Arial"/>
          <w:sz w:val="20"/>
          <w:szCs w:val="20"/>
          <w:highlight w:val="darkGreen"/>
          <w:shd w:val="clear" w:color="auto" w:fill="FFFFFF"/>
        </w:rPr>
        <w:t>, con sede en Guatemala y oficinas en la ciudad de México y Nueva York. Además recibió el</w:t>
      </w:r>
      <w:r w:rsidRPr="00AC0CFA">
        <w:rPr>
          <w:rStyle w:val="apple-converted-space"/>
          <w:rFonts w:ascii="Arial" w:hAnsi="Arial" w:cs="Arial"/>
          <w:sz w:val="20"/>
          <w:szCs w:val="20"/>
          <w:highlight w:val="darkGreen"/>
          <w:shd w:val="clear" w:color="auto" w:fill="FFFFFF"/>
        </w:rPr>
        <w:t> </w:t>
      </w:r>
      <w:r w:rsidRPr="00AC0CFA">
        <w:rPr>
          <w:rFonts w:ascii="Arial" w:hAnsi="Arial" w:cs="Arial"/>
          <w:b/>
          <w:bCs/>
          <w:sz w:val="20"/>
          <w:szCs w:val="20"/>
          <w:highlight w:val="darkGreen"/>
          <w:shd w:val="clear" w:color="auto" w:fill="FFFFFF"/>
        </w:rPr>
        <w:t xml:space="preserve">Premio </w:t>
      </w:r>
      <w:proofErr w:type="spellStart"/>
      <w:r w:rsidRPr="00AC0CFA">
        <w:rPr>
          <w:rFonts w:ascii="Arial" w:hAnsi="Arial" w:cs="Arial"/>
          <w:b/>
          <w:bCs/>
          <w:sz w:val="20"/>
          <w:szCs w:val="20"/>
          <w:highlight w:val="darkGreen"/>
          <w:shd w:val="clear" w:color="auto" w:fill="FFFFFF"/>
        </w:rPr>
        <w:t>Principe</w:t>
      </w:r>
      <w:proofErr w:type="spellEnd"/>
      <w:r w:rsidRPr="00AC0CFA">
        <w:rPr>
          <w:rFonts w:ascii="Arial" w:hAnsi="Arial" w:cs="Arial"/>
          <w:b/>
          <w:bCs/>
          <w:sz w:val="20"/>
          <w:szCs w:val="20"/>
          <w:highlight w:val="darkGreen"/>
          <w:shd w:val="clear" w:color="auto" w:fill="FFFFFF"/>
        </w:rPr>
        <w:t xml:space="preserve"> de Asturias</w:t>
      </w:r>
      <w:r w:rsidRPr="00AC0CFA">
        <w:rPr>
          <w:rStyle w:val="apple-converted-space"/>
          <w:rFonts w:ascii="Arial" w:hAnsi="Arial" w:cs="Arial"/>
          <w:sz w:val="20"/>
          <w:szCs w:val="20"/>
          <w:highlight w:val="darkGreen"/>
          <w:shd w:val="clear" w:color="auto" w:fill="FFFFFF"/>
        </w:rPr>
        <w:t> </w:t>
      </w:r>
      <w:r w:rsidRPr="00AC0CFA">
        <w:rPr>
          <w:rFonts w:ascii="Arial" w:hAnsi="Arial" w:cs="Arial"/>
          <w:sz w:val="20"/>
          <w:szCs w:val="20"/>
          <w:highlight w:val="darkGreen"/>
          <w:shd w:val="clear" w:color="auto" w:fill="FFFFFF"/>
        </w:rPr>
        <w:t>en 1998</w:t>
      </w:r>
      <w:r w:rsidRPr="00E37E17">
        <w:rPr>
          <w:rFonts w:ascii="Arial" w:hAnsi="Arial" w:cs="Arial"/>
          <w:sz w:val="20"/>
          <w:szCs w:val="20"/>
        </w:rPr>
        <w:br/>
      </w:r>
      <w:r w:rsidRPr="00E37E17">
        <w:rPr>
          <w:rFonts w:ascii="Arial" w:hAnsi="Arial" w:cs="Arial"/>
          <w:sz w:val="20"/>
          <w:szCs w:val="20"/>
        </w:rPr>
        <w:br/>
      </w:r>
      <w:r w:rsidRPr="00AC0CFA">
        <w:rPr>
          <w:rFonts w:ascii="Arial" w:hAnsi="Arial" w:cs="Arial"/>
          <w:sz w:val="20"/>
          <w:szCs w:val="20"/>
          <w:highlight w:val="darkGray"/>
          <w:shd w:val="clear" w:color="auto" w:fill="FFFFFF"/>
        </w:rPr>
        <w:t>Su libro</w:t>
      </w:r>
      <w:r w:rsidRPr="00AC0CFA">
        <w:rPr>
          <w:rStyle w:val="apple-converted-space"/>
          <w:rFonts w:ascii="Arial" w:hAnsi="Arial" w:cs="Arial"/>
          <w:sz w:val="20"/>
          <w:szCs w:val="20"/>
          <w:highlight w:val="darkGray"/>
          <w:shd w:val="clear" w:color="auto" w:fill="FFFFFF"/>
        </w:rPr>
        <w:t> </w:t>
      </w:r>
      <w:r w:rsidRPr="00AC0CFA">
        <w:rPr>
          <w:rFonts w:ascii="Arial" w:hAnsi="Arial" w:cs="Arial"/>
          <w:b/>
          <w:bCs/>
          <w:sz w:val="20"/>
          <w:szCs w:val="20"/>
          <w:highlight w:val="darkGray"/>
          <w:shd w:val="clear" w:color="auto" w:fill="FFFFFF"/>
        </w:rPr>
        <w:t>Me llamo Rigoberta Menchú, y así me nació la conciencia</w:t>
      </w:r>
      <w:r w:rsidRPr="00AC0CFA">
        <w:rPr>
          <w:rFonts w:ascii="Arial" w:hAnsi="Arial" w:cs="Arial"/>
          <w:sz w:val="20"/>
          <w:szCs w:val="20"/>
          <w:highlight w:val="darkGray"/>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AC0CFA">
        <w:rPr>
          <w:rFonts w:ascii="Arial" w:hAnsi="Arial" w:cs="Arial"/>
          <w:sz w:val="20"/>
          <w:szCs w:val="20"/>
          <w:highlight w:val="darkGray"/>
          <w:shd w:val="clear" w:color="auto" w:fill="FFFFFF"/>
        </w:rPr>
        <w:t>Liano</w:t>
      </w:r>
      <w:proofErr w:type="spellEnd"/>
      <w:r w:rsidRPr="00AC0CFA">
        <w:rPr>
          <w:rFonts w:ascii="Arial" w:hAnsi="Arial" w:cs="Arial"/>
          <w:sz w:val="20"/>
          <w:szCs w:val="20"/>
          <w:highlight w:val="darkGray"/>
          <w:shd w:val="clear" w:color="auto" w:fill="FFFFFF"/>
        </w:rPr>
        <w:t xml:space="preserve"> y el periodista italiano Gianni </w:t>
      </w:r>
      <w:proofErr w:type="spellStart"/>
      <w:r w:rsidRPr="00AC0CFA">
        <w:rPr>
          <w:rFonts w:ascii="Arial" w:hAnsi="Arial" w:cs="Arial"/>
          <w:sz w:val="20"/>
          <w:szCs w:val="20"/>
          <w:highlight w:val="darkGray"/>
          <w:shd w:val="clear" w:color="auto" w:fill="FFFFFF"/>
        </w:rPr>
        <w:t>Minà</w:t>
      </w:r>
      <w:proofErr w:type="spellEnd"/>
      <w:r w:rsidRPr="00AC0CFA">
        <w:rPr>
          <w:rFonts w:ascii="Arial" w:hAnsi="Arial" w:cs="Arial"/>
          <w:sz w:val="20"/>
          <w:szCs w:val="20"/>
          <w:highlight w:val="darkGray"/>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AC0CFA">
        <w:rPr>
          <w:rFonts w:ascii="Arial" w:hAnsi="Arial" w:cs="Arial"/>
          <w:sz w:val="20"/>
          <w:szCs w:val="20"/>
          <w:highlight w:val="darkGray"/>
          <w:shd w:val="clear" w:color="auto" w:fill="FFFFFF"/>
        </w:rPr>
        <w:t>Liano</w:t>
      </w:r>
      <w:proofErr w:type="spellEnd"/>
      <w:r w:rsidRPr="00AC0CFA">
        <w:rPr>
          <w:rFonts w:ascii="Arial" w:hAnsi="Arial" w:cs="Arial"/>
          <w:sz w:val="20"/>
          <w:szCs w:val="20"/>
          <w:highlight w:val="darkGray"/>
          <w:shd w:val="clear" w:color="auto" w:fill="FFFFFF"/>
        </w:rPr>
        <w:t>, es el reflejo de su "entorno familiar y comunitario".</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febrero de 2001, la Universidad Autónoma de Madrid (UAM) la invistió Doctora 'Honoris Causa'.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AC0CFA">
        <w:rPr>
          <w:rFonts w:ascii="Arial" w:hAnsi="Arial" w:cs="Arial"/>
          <w:sz w:val="20"/>
          <w:szCs w:val="20"/>
          <w:highlight w:val="darkGray"/>
        </w:rPr>
        <w:br/>
      </w:r>
      <w:r w:rsidRPr="00AC0CFA">
        <w:rPr>
          <w:rFonts w:ascii="Arial" w:hAnsi="Arial" w:cs="Arial"/>
          <w:sz w:val="20"/>
          <w:szCs w:val="20"/>
          <w:highlight w:val="darkGray"/>
        </w:rPr>
        <w:br/>
      </w:r>
      <w:r w:rsidRPr="00AC0CFA">
        <w:rPr>
          <w:rFonts w:ascii="Arial" w:hAnsi="Arial" w:cs="Arial"/>
          <w:sz w:val="20"/>
          <w:szCs w:val="20"/>
          <w:highlight w:val="darkGray"/>
          <w:shd w:val="clear" w:color="auto" w:fill="FFFFFF"/>
        </w:rPr>
        <w:t>En 2006, participó como embajadora de "Buena Voluntad" de la (</w:t>
      </w:r>
      <w:r w:rsidRPr="00AC0CFA">
        <w:rPr>
          <w:rFonts w:ascii="Arial" w:hAnsi="Arial" w:cs="Arial"/>
          <w:b/>
          <w:bCs/>
          <w:sz w:val="20"/>
          <w:szCs w:val="20"/>
          <w:highlight w:val="darkGray"/>
          <w:shd w:val="clear" w:color="auto" w:fill="FFFFFF"/>
        </w:rPr>
        <w:t>Unesco</w:t>
      </w:r>
      <w:r w:rsidRPr="00AC0CFA">
        <w:rPr>
          <w:rFonts w:ascii="Arial" w:hAnsi="Arial" w:cs="Arial"/>
          <w:sz w:val="20"/>
          <w:szCs w:val="20"/>
          <w:highlight w:val="darkGray"/>
          <w:shd w:val="clear" w:color="auto" w:fill="FFFFFF"/>
        </w:rPr>
        <w:t>) del gobierno de Óscar Berger.</w:t>
      </w:r>
      <w:r w:rsidRPr="00E37E17">
        <w:rPr>
          <w:rFonts w:ascii="Arial" w:hAnsi="Arial" w:cs="Arial"/>
          <w:sz w:val="20"/>
          <w:szCs w:val="20"/>
          <w:shd w:val="clear" w:color="auto" w:fill="FFFFFF"/>
        </w:rPr>
        <w:t xml:space="preserve">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lastRenderedPageBreak/>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AC0CFA">
        <w:rPr>
          <w:rFonts w:ascii="Arial" w:hAnsi="Arial" w:cs="Arial"/>
          <w:color w:val="000000"/>
          <w:sz w:val="20"/>
          <w:szCs w:val="20"/>
          <w:highlight w:val="darkGreen"/>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w:t>
      </w:r>
      <w:r w:rsidRPr="00E37E17">
        <w:rPr>
          <w:rFonts w:ascii="Arial" w:hAnsi="Arial" w:cs="Arial"/>
          <w:color w:val="000000"/>
          <w:sz w:val="20"/>
          <w:szCs w:val="20"/>
        </w:rPr>
        <w:t xml:space="preserve">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2114BC">
        <w:rPr>
          <w:rFonts w:ascii="Arial" w:hAnsi="Arial" w:cs="Arial"/>
          <w:color w:val="000000"/>
          <w:sz w:val="20"/>
          <w:szCs w:val="20"/>
          <w:highlight w:val="darkGray"/>
        </w:rPr>
        <w:t>.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2114BC">
        <w:rPr>
          <w:rFonts w:ascii="Arial" w:hAnsi="Arial" w:cs="Arial"/>
          <w:color w:val="000000"/>
          <w:sz w:val="20"/>
          <w:szCs w:val="20"/>
          <w:highlight w:val="darkGreen"/>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w:t>
      </w:r>
      <w:r w:rsidRPr="00E37E17">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2114BC">
        <w:rPr>
          <w:rFonts w:ascii="Arial" w:hAnsi="Arial" w:cs="Arial"/>
          <w:color w:val="000000"/>
          <w:sz w:val="20"/>
          <w:szCs w:val="20"/>
          <w:highlight w:val="darkGray"/>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2114BC" w:rsidRDefault="00E37E17" w:rsidP="00E37E17">
      <w:pPr>
        <w:jc w:val="right"/>
        <w:rPr>
          <w:sz w:val="20"/>
          <w:szCs w:val="20"/>
        </w:rPr>
      </w:pPr>
      <w:r>
        <w:rPr>
          <w:sz w:val="20"/>
          <w:szCs w:val="20"/>
        </w:rPr>
        <w:t>“El gato negro” (Fragmento) por Edgar Allan Poe.</w:t>
      </w:r>
    </w:p>
    <w:p w:rsidR="002114BC" w:rsidRDefault="002114BC">
      <w:pPr>
        <w:rPr>
          <w:sz w:val="20"/>
          <w:szCs w:val="20"/>
        </w:rPr>
      </w:pPr>
      <w:r>
        <w:rPr>
          <w:sz w:val="20"/>
          <w:szCs w:val="20"/>
        </w:rPr>
        <w:br w:type="page"/>
      </w:r>
    </w:p>
    <w:p w:rsidR="00B4006F" w:rsidRDefault="002114BC" w:rsidP="002114BC">
      <w:pPr>
        <w:rPr>
          <w:rFonts w:ascii="Arial" w:hAnsi="Arial" w:cs="Arial"/>
          <w:b/>
          <w:sz w:val="24"/>
          <w:szCs w:val="20"/>
        </w:rPr>
      </w:pPr>
      <w:r w:rsidRPr="002114BC">
        <w:rPr>
          <w:rFonts w:ascii="Arial" w:hAnsi="Arial" w:cs="Arial"/>
          <w:b/>
          <w:sz w:val="24"/>
          <w:szCs w:val="20"/>
        </w:rPr>
        <w:lastRenderedPageBreak/>
        <w:t>Conclusión:</w:t>
      </w:r>
    </w:p>
    <w:p w:rsidR="002114BC" w:rsidRDefault="002114BC" w:rsidP="002114BC">
      <w:pPr>
        <w:rPr>
          <w:rFonts w:ascii="Arial" w:hAnsi="Arial" w:cs="Arial"/>
          <w:b/>
          <w:sz w:val="24"/>
          <w:szCs w:val="20"/>
        </w:rPr>
      </w:pPr>
      <w:r>
        <w:rPr>
          <w:rFonts w:ascii="Arial" w:hAnsi="Arial" w:cs="Arial"/>
          <w:b/>
          <w:sz w:val="24"/>
          <w:szCs w:val="20"/>
        </w:rPr>
        <w:t>Textos:</w:t>
      </w:r>
    </w:p>
    <w:p w:rsidR="002114BC" w:rsidRPr="002114BC" w:rsidRDefault="002114BC" w:rsidP="002114BC">
      <w:pPr>
        <w:pStyle w:val="Prrafodelista"/>
        <w:numPr>
          <w:ilvl w:val="0"/>
          <w:numId w:val="2"/>
        </w:numPr>
        <w:rPr>
          <w:rFonts w:ascii="Arial" w:hAnsi="Arial" w:cs="Arial"/>
          <w:b/>
          <w:sz w:val="24"/>
          <w:szCs w:val="20"/>
        </w:rPr>
      </w:pPr>
      <w:r>
        <w:rPr>
          <w:rFonts w:ascii="Arial" w:hAnsi="Arial" w:cs="Arial"/>
          <w:sz w:val="24"/>
          <w:szCs w:val="20"/>
        </w:rPr>
        <w:t>Que como el papa francisco exija a la gente que no fuera egoísta porque había más gente que lo quería saludar.</w:t>
      </w:r>
    </w:p>
    <w:p w:rsidR="002114BC" w:rsidRPr="002114BC" w:rsidRDefault="002114BC" w:rsidP="002114BC">
      <w:pPr>
        <w:pStyle w:val="Prrafodelista"/>
        <w:numPr>
          <w:ilvl w:val="0"/>
          <w:numId w:val="2"/>
        </w:numPr>
        <w:rPr>
          <w:rFonts w:ascii="Arial" w:hAnsi="Arial" w:cs="Arial"/>
          <w:b/>
          <w:sz w:val="24"/>
          <w:szCs w:val="20"/>
        </w:rPr>
      </w:pPr>
      <w:r>
        <w:rPr>
          <w:rFonts w:ascii="Arial" w:hAnsi="Arial" w:cs="Arial"/>
          <w:sz w:val="24"/>
          <w:szCs w:val="20"/>
        </w:rPr>
        <w:t>Que como nació una niña y al crecer su padre le presento a sus primos.</w:t>
      </w:r>
    </w:p>
    <w:p w:rsidR="002114BC" w:rsidRPr="002114BC" w:rsidRDefault="002114BC" w:rsidP="002114BC">
      <w:pPr>
        <w:pStyle w:val="Prrafodelista"/>
        <w:numPr>
          <w:ilvl w:val="0"/>
          <w:numId w:val="2"/>
        </w:numPr>
        <w:rPr>
          <w:rFonts w:ascii="Arial" w:hAnsi="Arial" w:cs="Arial"/>
          <w:b/>
          <w:sz w:val="24"/>
          <w:szCs w:val="20"/>
        </w:rPr>
      </w:pPr>
      <w:r>
        <w:rPr>
          <w:rFonts w:ascii="Arial" w:hAnsi="Arial" w:cs="Arial"/>
          <w:sz w:val="24"/>
          <w:szCs w:val="20"/>
        </w:rPr>
        <w:t xml:space="preserve">Que como de </w:t>
      </w:r>
      <w:proofErr w:type="spellStart"/>
      <w:r>
        <w:rPr>
          <w:rFonts w:ascii="Arial" w:hAnsi="Arial" w:cs="Arial"/>
          <w:sz w:val="24"/>
          <w:szCs w:val="20"/>
        </w:rPr>
        <w:t>nos</w:t>
      </w:r>
      <w:proofErr w:type="spellEnd"/>
      <w:r>
        <w:rPr>
          <w:rFonts w:ascii="Arial" w:hAnsi="Arial" w:cs="Arial"/>
          <w:sz w:val="24"/>
          <w:szCs w:val="20"/>
        </w:rPr>
        <w:t xml:space="preserve"> ser nada puedes llegar a ser conocido por muchas personas hasta ganar muchos logros y premios.</w:t>
      </w:r>
    </w:p>
    <w:p w:rsidR="002114BC" w:rsidRPr="002114BC" w:rsidRDefault="002114BC" w:rsidP="002114BC">
      <w:pPr>
        <w:pStyle w:val="Prrafodelista"/>
        <w:numPr>
          <w:ilvl w:val="0"/>
          <w:numId w:val="2"/>
        </w:numPr>
        <w:rPr>
          <w:rFonts w:ascii="Arial" w:hAnsi="Arial" w:cs="Arial"/>
          <w:b/>
          <w:sz w:val="24"/>
          <w:szCs w:val="20"/>
        </w:rPr>
      </w:pPr>
      <w:r>
        <w:rPr>
          <w:rFonts w:ascii="Arial" w:hAnsi="Arial" w:cs="Arial"/>
          <w:sz w:val="24"/>
          <w:szCs w:val="20"/>
        </w:rPr>
        <w:t>Lo que entendí es que como al pasar del tiempo vas teniendo más madurez y te das cuenta de que vas a prendiendo más cosas y no es tan difícil aprender.</w:t>
      </w:r>
      <w:bookmarkStart w:id="0" w:name="_GoBack"/>
      <w:bookmarkEnd w:id="0"/>
    </w:p>
    <w:sectPr w:rsidR="002114BC" w:rsidRPr="002114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C2F"/>
    <w:multiLevelType w:val="hybridMultilevel"/>
    <w:tmpl w:val="0558650A"/>
    <w:lvl w:ilvl="0" w:tplc="68D647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2114BC"/>
    <w:rsid w:val="003A4357"/>
    <w:rsid w:val="00AC0CFA"/>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CC06"/>
  <w15:docId w15:val="{D5CE3A53-9D0D-433B-BE0E-DA43B6F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Prrafodelista">
    <w:name w:val="List Paragraph"/>
    <w:basedOn w:val="Normal"/>
    <w:uiPriority w:val="34"/>
    <w:qFormat/>
    <w:rsid w:val="0021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tyles" Target="styles.xml"/><Relationship Id="rId7" Type="http://schemas.openxmlformats.org/officeDocument/2006/relationships/hyperlink" Target="https://twitter.com/hashtag/meenojocomoelpapa?f=tweets&amp;vertical=default&amp;src=h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dor.com.mx/8886/papa-francis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1F8B-6DA1-46F5-8171-76DC0D0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1604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Rodrigo Barajas</cp:lastModifiedBy>
  <cp:revision>2</cp:revision>
  <dcterms:created xsi:type="dcterms:W3CDTF">2016-02-17T02:35:00Z</dcterms:created>
  <dcterms:modified xsi:type="dcterms:W3CDTF">2017-01-28T20:59:00Z</dcterms:modified>
</cp:coreProperties>
</file>