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3" w:rsidRDefault="00DD47C3" w:rsidP="00DD47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Daniel Pelayo                                                          </w:t>
      </w:r>
      <w:r w:rsidR="00990C5C">
        <w:rPr>
          <w:rFonts w:ascii="Arial" w:hAnsi="Arial" w:cs="Arial"/>
          <w:sz w:val="24"/>
        </w:rPr>
        <w:t xml:space="preserve">                              15</w:t>
      </w:r>
      <w:r>
        <w:rPr>
          <w:rFonts w:ascii="Arial" w:hAnsi="Arial" w:cs="Arial"/>
          <w:sz w:val="24"/>
        </w:rPr>
        <w:t>/09/2016</w:t>
      </w:r>
    </w:p>
    <w:p w:rsidR="00DD47C3" w:rsidRDefault="00DD47C3" w:rsidP="00DD47C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Mtra.Ana</w:t>
      </w:r>
      <w:proofErr w:type="spellEnd"/>
      <w:r>
        <w:rPr>
          <w:rFonts w:ascii="Arial" w:hAnsi="Arial" w:cs="Arial"/>
          <w:sz w:val="24"/>
        </w:rPr>
        <w:t xml:space="preserve"> Karina Fletes </w:t>
      </w:r>
      <w:proofErr w:type="spellStart"/>
      <w:r>
        <w:rPr>
          <w:rFonts w:ascii="Arial" w:hAnsi="Arial" w:cs="Arial"/>
          <w:sz w:val="24"/>
        </w:rPr>
        <w:t>Arrezola</w:t>
      </w:r>
      <w:proofErr w:type="spellEnd"/>
      <w:r>
        <w:rPr>
          <w:rFonts w:ascii="Arial" w:hAnsi="Arial" w:cs="Arial"/>
          <w:sz w:val="24"/>
        </w:rPr>
        <w:t xml:space="preserve">                                             Análisis y argumento</w:t>
      </w:r>
    </w:p>
    <w:p w:rsidR="007D4EE0" w:rsidRDefault="007D4EE0"/>
    <w:p w:rsidR="00DD47C3" w:rsidRDefault="00DD47C3"/>
    <w:p w:rsidR="00DD47C3" w:rsidRDefault="00DD47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Texto 1</w:t>
      </w:r>
    </w:p>
    <w:p w:rsidR="00DD47C3" w:rsidRDefault="00DD47C3">
      <w:pPr>
        <w:rPr>
          <w:rFonts w:ascii="Arial" w:hAnsi="Arial" w:cs="Arial"/>
          <w:color w:val="FF0000"/>
          <w:sz w:val="24"/>
        </w:rPr>
        <w:sectPr w:rsidR="00DD47C3" w:rsidSect="00BB3358">
          <w:pgSz w:w="12240" w:h="15840"/>
          <w:pgMar w:top="1701" w:right="1440" w:bottom="1440" w:left="1440" w:header="709" w:footer="709" w:gutter="0"/>
          <w:cols w:space="708"/>
          <w:docGrid w:linePitch="360"/>
        </w:sectPr>
      </w:pPr>
    </w:p>
    <w:p w:rsidR="00DD47C3" w:rsidRDefault="00DD47C3" w:rsidP="00990C5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990C5C">
        <w:rPr>
          <w:rFonts w:ascii="Arial" w:hAnsi="Arial" w:cs="Arial"/>
          <w:color w:val="FF0000"/>
          <w:sz w:val="24"/>
        </w:rPr>
        <w:lastRenderedPageBreak/>
        <w:t>El papa se molestó a causa de una persona que lo jaló detrás de las vallas en un encuentro con jóvenes en Morelia.</w:t>
      </w:r>
    </w:p>
    <w:p w:rsidR="00C81545" w:rsidRPr="00990C5C" w:rsidRDefault="00C81545" w:rsidP="00C81545">
      <w:pPr>
        <w:pStyle w:val="ListParagraph"/>
        <w:rPr>
          <w:rFonts w:ascii="Arial" w:hAnsi="Arial" w:cs="Arial"/>
          <w:color w:val="FF0000"/>
          <w:sz w:val="24"/>
        </w:rPr>
      </w:pPr>
    </w:p>
    <w:p w:rsidR="00990C5C" w:rsidRPr="00C81545" w:rsidRDefault="00DD47C3" w:rsidP="00990C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990C5C">
        <w:rPr>
          <w:rFonts w:ascii="Arial" w:hAnsi="Arial" w:cs="Arial"/>
          <w:color w:val="0070C0"/>
          <w:sz w:val="24"/>
        </w:rPr>
        <w:t xml:space="preserve">La reacción del papa diciendo “no sea egoísta, no sea egoísta” </w:t>
      </w:r>
      <w:r w:rsidR="00990C5C" w:rsidRPr="00990C5C">
        <w:rPr>
          <w:rFonts w:ascii="Arial" w:hAnsi="Arial" w:cs="Arial"/>
          <w:color w:val="0070C0"/>
          <w:sz w:val="24"/>
        </w:rPr>
        <w:t xml:space="preserve"> provocó reacciones con humor y se comenzó a posicionar el </w:t>
      </w:r>
      <w:proofErr w:type="spellStart"/>
      <w:r w:rsidR="00990C5C" w:rsidRPr="00990C5C">
        <w:rPr>
          <w:rFonts w:ascii="Arial" w:hAnsi="Arial" w:cs="Arial"/>
          <w:color w:val="0070C0"/>
          <w:sz w:val="24"/>
        </w:rPr>
        <w:t>hashtag</w:t>
      </w:r>
      <w:proofErr w:type="spellEnd"/>
      <w:r w:rsidR="00990C5C" w:rsidRPr="00990C5C">
        <w:rPr>
          <w:rFonts w:ascii="Arial" w:hAnsi="Arial" w:cs="Arial"/>
          <w:color w:val="0070C0"/>
          <w:sz w:val="24"/>
        </w:rPr>
        <w:t xml:space="preserve"> </w:t>
      </w:r>
      <w:hyperlink r:id="rId5" w:tgtFrame="_blank" w:history="1">
        <w:r w:rsidR="00990C5C" w:rsidRPr="00C81545">
          <w:rPr>
            <w:rFonts w:ascii="Arial" w:eastAsia="Times New Roman" w:hAnsi="Arial" w:cs="Arial"/>
            <w:b/>
            <w:bCs/>
            <w:color w:val="0070C0"/>
            <w:sz w:val="20"/>
            <w:szCs w:val="20"/>
            <w:lang w:eastAsia="es-MX"/>
          </w:rPr>
          <w:t>#</w:t>
        </w:r>
        <w:proofErr w:type="spellStart"/>
        <w:r w:rsidR="00990C5C" w:rsidRPr="00C81545">
          <w:rPr>
            <w:rFonts w:ascii="Arial" w:eastAsia="Times New Roman" w:hAnsi="Arial" w:cs="Arial"/>
            <w:b/>
            <w:bCs/>
            <w:color w:val="0070C0"/>
            <w:sz w:val="20"/>
            <w:szCs w:val="20"/>
            <w:lang w:eastAsia="es-MX"/>
          </w:rPr>
          <w:t>MeEnojoComo</w:t>
        </w:r>
        <w:r w:rsidR="00990C5C" w:rsidRPr="00C81545">
          <w:rPr>
            <w:rFonts w:ascii="Arial" w:eastAsia="Times New Roman" w:hAnsi="Arial" w:cs="Arial"/>
            <w:b/>
            <w:bCs/>
            <w:color w:val="0070C0"/>
            <w:sz w:val="20"/>
            <w:szCs w:val="20"/>
            <w:lang w:eastAsia="es-MX"/>
          </w:rPr>
          <w:t>E</w:t>
        </w:r>
        <w:r w:rsidR="00990C5C" w:rsidRPr="00C81545">
          <w:rPr>
            <w:rFonts w:ascii="Arial" w:eastAsia="Times New Roman" w:hAnsi="Arial" w:cs="Arial"/>
            <w:b/>
            <w:bCs/>
            <w:color w:val="0070C0"/>
            <w:sz w:val="20"/>
            <w:szCs w:val="20"/>
            <w:lang w:eastAsia="es-MX"/>
          </w:rPr>
          <w:t>lPapa</w:t>
        </w:r>
        <w:proofErr w:type="spellEnd"/>
      </w:hyperlink>
      <w:r w:rsidR="00990C5C" w:rsidRPr="00C81545">
        <w:rPr>
          <w:rFonts w:ascii="Arial" w:eastAsia="Times New Roman" w:hAnsi="Arial" w:cs="Arial"/>
          <w:color w:val="0070C0"/>
          <w:sz w:val="20"/>
          <w:szCs w:val="20"/>
          <w:lang w:eastAsia="es-MX"/>
        </w:rPr>
        <w:t>.</w:t>
      </w:r>
    </w:p>
    <w:p w:rsidR="00C81545" w:rsidRPr="00990C5C" w:rsidRDefault="00C81545" w:rsidP="00C81545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90C5C" w:rsidRPr="00990C5C" w:rsidRDefault="00990C5C" w:rsidP="00990C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  <w:r w:rsidRPr="00990C5C">
        <w:rPr>
          <w:rFonts w:ascii="Arial" w:eastAsia="Times New Roman" w:hAnsi="Arial" w:cs="Arial"/>
          <w:color w:val="0070C0"/>
          <w:sz w:val="24"/>
          <w:szCs w:val="20"/>
          <w:lang w:eastAsia="es-MX"/>
        </w:rPr>
        <w:t>Siguió impartiendo bendiciones con el resto de la gente poco después del incidente</w:t>
      </w:r>
    </w:p>
    <w:p w:rsidR="00990C5C" w:rsidRDefault="00990C5C">
      <w:p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</w:p>
    <w:p w:rsidR="00990C5C" w:rsidRDefault="00990C5C">
      <w:pPr>
        <w:rPr>
          <w:rFonts w:ascii="Arial" w:eastAsia="Times New Roman" w:hAnsi="Arial" w:cs="Arial"/>
          <w:sz w:val="24"/>
          <w:szCs w:val="20"/>
          <w:lang w:eastAsia="es-MX"/>
        </w:rPr>
      </w:pPr>
      <w:r>
        <w:rPr>
          <w:rFonts w:ascii="Arial" w:eastAsia="Times New Roman" w:hAnsi="Arial" w:cs="Arial"/>
          <w:b/>
          <w:sz w:val="32"/>
          <w:szCs w:val="20"/>
          <w:lang w:eastAsia="es-MX"/>
        </w:rPr>
        <w:t>Texto 2</w:t>
      </w:r>
    </w:p>
    <w:p w:rsidR="00990C5C" w:rsidRPr="00C81545" w:rsidRDefault="00990C5C" w:rsidP="00C8154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FF0000"/>
          <w:sz w:val="24"/>
          <w:szCs w:val="20"/>
          <w:lang w:eastAsia="es-MX"/>
        </w:rPr>
      </w:pPr>
      <w:r w:rsidRPr="00C81545">
        <w:rPr>
          <w:rFonts w:ascii="Arial" w:eastAsia="Times New Roman" w:hAnsi="Arial" w:cs="Arial"/>
          <w:color w:val="FF0000"/>
          <w:sz w:val="24"/>
          <w:szCs w:val="20"/>
          <w:lang w:eastAsia="es-MX"/>
        </w:rPr>
        <w:t>Una niña nació en una tierra donde se disparan rifles al aire para celebrar la llegada de un hijo varón, mientras que a las hijas se las oculta tras una cortina y su función en la vida no es más que preparar la comida y procrear.</w:t>
      </w:r>
    </w:p>
    <w:p w:rsidR="00990C5C" w:rsidRPr="00C81545" w:rsidRDefault="00990C5C" w:rsidP="00C8154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  <w:r w:rsidRPr="00C81545">
        <w:rPr>
          <w:rFonts w:ascii="Arial" w:eastAsia="Times New Roman" w:hAnsi="Arial" w:cs="Arial"/>
          <w:color w:val="0070C0"/>
          <w:sz w:val="24"/>
          <w:szCs w:val="20"/>
          <w:lang w:eastAsia="es-MX"/>
        </w:rPr>
        <w:t>Una vecina ayudó a su madre en cuanto al hospital, mientras que un primo de su padre les hizo un regalo de dinero</w:t>
      </w:r>
    </w:p>
    <w:p w:rsidR="00990C5C" w:rsidRPr="00C81545" w:rsidRDefault="00990C5C" w:rsidP="00C8154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  <w:r w:rsidRPr="00C81545">
        <w:rPr>
          <w:rFonts w:ascii="Arial" w:eastAsia="Times New Roman" w:hAnsi="Arial" w:cs="Arial"/>
          <w:color w:val="0070C0"/>
          <w:sz w:val="24"/>
          <w:szCs w:val="20"/>
          <w:lang w:eastAsia="es-MX"/>
        </w:rPr>
        <w:t xml:space="preserve">El árbol genealógico de su clan solo mostraba la línea masculina, entonces su padre trazó una línea que bajaba desde su nombre y en el extremo escribió </w:t>
      </w:r>
      <w:proofErr w:type="spellStart"/>
      <w:r w:rsidRPr="00C81545">
        <w:rPr>
          <w:rFonts w:ascii="Arial" w:eastAsia="Times New Roman" w:hAnsi="Arial" w:cs="Arial"/>
          <w:color w:val="0070C0"/>
          <w:sz w:val="24"/>
          <w:szCs w:val="20"/>
          <w:lang w:eastAsia="es-MX"/>
        </w:rPr>
        <w:t>Malala</w:t>
      </w:r>
      <w:proofErr w:type="spellEnd"/>
    </w:p>
    <w:p w:rsidR="00C81545" w:rsidRDefault="00C81545" w:rsidP="00990C5C">
      <w:p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</w:p>
    <w:p w:rsidR="00C81545" w:rsidRDefault="00C81545" w:rsidP="00990C5C">
      <w:pPr>
        <w:rPr>
          <w:rFonts w:ascii="Arial" w:eastAsia="Times New Roman" w:hAnsi="Arial" w:cs="Arial"/>
          <w:b/>
          <w:sz w:val="32"/>
          <w:szCs w:val="20"/>
          <w:lang w:eastAsia="es-MX"/>
        </w:rPr>
      </w:pPr>
    </w:p>
    <w:p w:rsidR="00C81545" w:rsidRDefault="00C81545" w:rsidP="00990C5C">
      <w:pPr>
        <w:rPr>
          <w:rFonts w:ascii="Arial" w:eastAsia="Times New Roman" w:hAnsi="Arial" w:cs="Arial"/>
          <w:b/>
          <w:sz w:val="32"/>
          <w:szCs w:val="20"/>
          <w:lang w:eastAsia="es-MX"/>
        </w:rPr>
      </w:pPr>
    </w:p>
    <w:p w:rsidR="00C81545" w:rsidRDefault="00C81545" w:rsidP="00990C5C">
      <w:pPr>
        <w:rPr>
          <w:rFonts w:ascii="Arial" w:eastAsia="Times New Roman" w:hAnsi="Arial" w:cs="Arial"/>
          <w:b/>
          <w:sz w:val="32"/>
          <w:szCs w:val="20"/>
          <w:lang w:eastAsia="es-MX"/>
        </w:rPr>
      </w:pPr>
    </w:p>
    <w:p w:rsidR="00C81545" w:rsidRDefault="00C81545" w:rsidP="00990C5C">
      <w:pPr>
        <w:rPr>
          <w:rFonts w:ascii="Arial" w:eastAsia="Times New Roman" w:hAnsi="Arial" w:cs="Arial"/>
          <w:b/>
          <w:sz w:val="32"/>
          <w:szCs w:val="20"/>
          <w:lang w:eastAsia="es-MX"/>
        </w:rPr>
      </w:pPr>
    </w:p>
    <w:p w:rsidR="00C81545" w:rsidRDefault="00C81545" w:rsidP="00990C5C">
      <w:pPr>
        <w:rPr>
          <w:rFonts w:ascii="Arial" w:eastAsia="Times New Roman" w:hAnsi="Arial" w:cs="Arial"/>
          <w:b/>
          <w:sz w:val="32"/>
          <w:szCs w:val="20"/>
          <w:lang w:eastAsia="es-MX"/>
        </w:rPr>
      </w:pPr>
    </w:p>
    <w:p w:rsidR="00C81545" w:rsidRDefault="00C81545" w:rsidP="00990C5C">
      <w:pPr>
        <w:rPr>
          <w:rFonts w:ascii="Arial" w:eastAsia="Times New Roman" w:hAnsi="Arial" w:cs="Arial"/>
          <w:b/>
          <w:sz w:val="32"/>
          <w:szCs w:val="20"/>
          <w:lang w:eastAsia="es-MX"/>
        </w:rPr>
      </w:pPr>
      <w:r>
        <w:rPr>
          <w:rFonts w:ascii="Arial" w:eastAsia="Times New Roman" w:hAnsi="Arial" w:cs="Arial"/>
          <w:b/>
          <w:sz w:val="32"/>
          <w:szCs w:val="20"/>
          <w:lang w:eastAsia="es-MX"/>
        </w:rPr>
        <w:t>Texto 3</w:t>
      </w:r>
    </w:p>
    <w:p w:rsidR="00C81545" w:rsidRPr="00C81545" w:rsidRDefault="00C81545" w:rsidP="00C8154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FF0000"/>
          <w:sz w:val="24"/>
          <w:szCs w:val="20"/>
          <w:lang w:eastAsia="es-MX"/>
        </w:rPr>
      </w:pPr>
      <w:r w:rsidRPr="00C81545">
        <w:rPr>
          <w:rFonts w:ascii="Arial" w:eastAsia="Times New Roman" w:hAnsi="Arial" w:cs="Arial"/>
          <w:color w:val="FF0000"/>
          <w:sz w:val="24"/>
          <w:szCs w:val="20"/>
          <w:lang w:eastAsia="es-MX"/>
        </w:rPr>
        <w:t>En reconocimiento a su labor y al mensaje cívico y de justicia social que representa,</w:t>
      </w:r>
      <w:r w:rsidRPr="00C815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C81545">
        <w:rPr>
          <w:rFonts w:ascii="Arial" w:eastAsia="Times New Roman" w:hAnsi="Arial" w:cs="Arial"/>
          <w:bCs/>
          <w:color w:val="FF0000"/>
          <w:sz w:val="24"/>
          <w:szCs w:val="20"/>
          <w:lang w:eastAsia="es-MX"/>
        </w:rPr>
        <w:t xml:space="preserve">Rigoberta Menchú </w:t>
      </w:r>
      <w:proofErr w:type="spellStart"/>
      <w:proofErr w:type="gramStart"/>
      <w:r w:rsidRPr="00C81545">
        <w:rPr>
          <w:rFonts w:ascii="Arial" w:eastAsia="Times New Roman" w:hAnsi="Arial" w:cs="Arial"/>
          <w:bCs/>
          <w:color w:val="FF0000"/>
          <w:sz w:val="24"/>
          <w:szCs w:val="20"/>
          <w:lang w:eastAsia="es-MX"/>
        </w:rPr>
        <w:t>Tum</w:t>
      </w:r>
      <w:proofErr w:type="spellEnd"/>
      <w:r w:rsidRPr="00C81545">
        <w:rPr>
          <w:rFonts w:ascii="Arial" w:eastAsia="Times New Roman" w:hAnsi="Arial" w:cs="Arial"/>
          <w:bCs/>
          <w:color w:val="FF0000"/>
          <w:sz w:val="24"/>
          <w:szCs w:val="20"/>
          <w:lang w:eastAsia="es-MX"/>
        </w:rPr>
        <w:t xml:space="preserve"> ,</w:t>
      </w:r>
      <w:proofErr w:type="gramEnd"/>
      <w:r w:rsidRPr="00C815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1545">
        <w:rPr>
          <w:rFonts w:ascii="Arial" w:eastAsia="Times New Roman" w:hAnsi="Arial" w:cs="Arial"/>
          <w:bCs/>
          <w:color w:val="FF0000"/>
          <w:sz w:val="24"/>
          <w:szCs w:val="20"/>
          <w:lang w:eastAsia="es-MX"/>
        </w:rPr>
        <w:t xml:space="preserve">fue distinguida en 1992 con el Premio Nobel de la Paz. Con los recursos financieros que recibió de este galardón estableció la Fundación Rigoberta Menchú </w:t>
      </w:r>
      <w:proofErr w:type="spellStart"/>
      <w:r w:rsidRPr="00C81545">
        <w:rPr>
          <w:rFonts w:ascii="Arial" w:eastAsia="Times New Roman" w:hAnsi="Arial" w:cs="Arial"/>
          <w:bCs/>
          <w:color w:val="FF0000"/>
          <w:sz w:val="24"/>
          <w:szCs w:val="20"/>
          <w:lang w:eastAsia="es-MX"/>
        </w:rPr>
        <w:t>Tum</w:t>
      </w:r>
      <w:proofErr w:type="spellEnd"/>
    </w:p>
    <w:p w:rsidR="00C81545" w:rsidRPr="00C81545" w:rsidRDefault="00C81545" w:rsidP="00C8154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  <w:r w:rsidRPr="00C81545">
        <w:rPr>
          <w:rFonts w:ascii="Arial" w:eastAsia="Times New Roman" w:hAnsi="Arial" w:cs="Arial"/>
          <w:color w:val="0070C0"/>
          <w:sz w:val="24"/>
          <w:szCs w:val="20"/>
          <w:lang w:eastAsia="es-MX"/>
        </w:rPr>
        <w:t>Presenció el asesinato de su hermano de dieciséis años por los terratenientes que querían echar a los indígenas de sus tierras.</w:t>
      </w:r>
    </w:p>
    <w:p w:rsidR="00C81545" w:rsidRPr="00C81545" w:rsidRDefault="00C81545" w:rsidP="00C8154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70C0"/>
          <w:sz w:val="24"/>
          <w:szCs w:val="20"/>
          <w:lang w:eastAsia="es-MX"/>
        </w:rPr>
      </w:pPr>
      <w:r w:rsidRPr="00C81545">
        <w:rPr>
          <w:rFonts w:ascii="Arial" w:eastAsia="Times New Roman" w:hAnsi="Arial" w:cs="Arial"/>
          <w:color w:val="0070C0"/>
          <w:sz w:val="24"/>
          <w:szCs w:val="20"/>
          <w:lang w:eastAsia="es-MX"/>
        </w:rPr>
        <w:t>El 31 de enero de 1980 su padre murió quemado en la </w:t>
      </w:r>
      <w:r w:rsidRPr="00C81545">
        <w:rPr>
          <w:rFonts w:ascii="Arial" w:eastAsia="Times New Roman" w:hAnsi="Arial" w:cs="Arial"/>
          <w:bCs/>
          <w:color w:val="0070C0"/>
          <w:sz w:val="24"/>
          <w:szCs w:val="20"/>
          <w:lang w:eastAsia="es-MX"/>
        </w:rPr>
        <w:t>embajada de España en Guatemala</w:t>
      </w:r>
      <w:r w:rsidRPr="00C81545">
        <w:rPr>
          <w:rFonts w:ascii="Arial" w:eastAsia="Times New Roman" w:hAnsi="Arial" w:cs="Arial"/>
          <w:color w:val="0070C0"/>
          <w:sz w:val="24"/>
          <w:szCs w:val="20"/>
          <w:lang w:eastAsia="es-MX"/>
        </w:rPr>
        <w:t>, donde se había encerrado junto con treinta y siete personas para protestar por la situación indígena durante el asalto que realizó la policía</w:t>
      </w:r>
    </w:p>
    <w:p w:rsidR="00DD47C3" w:rsidRPr="00C81545" w:rsidRDefault="00C81545" w:rsidP="00C81545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</w:rPr>
      </w:pPr>
      <w:r w:rsidRPr="00C81545">
        <w:rPr>
          <w:rFonts w:ascii="Arial" w:hAnsi="Arial" w:cs="Arial"/>
          <w:color w:val="0070C0"/>
          <w:sz w:val="24"/>
        </w:rPr>
        <w:t>Su madre fue secuestrada, torturada y asesinada por grupos paramilitares.</w:t>
      </w:r>
      <w:r w:rsidRPr="00C81545">
        <w:rPr>
          <w:rFonts w:ascii="Arial" w:hAnsi="Arial" w:cs="Arial"/>
          <w:color w:val="0070C0"/>
          <w:sz w:val="24"/>
        </w:rPr>
        <w:br/>
      </w:r>
    </w:p>
    <w:p w:rsidR="00C81545" w:rsidRPr="00514535" w:rsidRDefault="00C81545" w:rsidP="00514535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32"/>
        </w:rPr>
      </w:pPr>
      <w:r w:rsidRPr="00C81545">
        <w:rPr>
          <w:rFonts w:ascii="Arial" w:hAnsi="Arial" w:cs="Arial"/>
          <w:color w:val="0070C0"/>
          <w:sz w:val="24"/>
        </w:rPr>
        <w:t xml:space="preserve">Publicó La Nieta de los Mayas y 'El vaso de miel', ambos son </w:t>
      </w:r>
      <w:r w:rsidRPr="00C81545">
        <w:rPr>
          <w:rFonts w:ascii="Arial" w:hAnsi="Arial" w:cs="Arial"/>
          <w:color w:val="0070C0"/>
          <w:sz w:val="24"/>
          <w:szCs w:val="20"/>
          <w:shd w:val="clear" w:color="auto" w:fill="FFFFFF"/>
        </w:rPr>
        <w:t>reflejos de su "entorno familiar y comunitario".</w:t>
      </w:r>
    </w:p>
    <w:p w:rsidR="00514535" w:rsidRDefault="00514535" w:rsidP="00514535">
      <w:pPr>
        <w:rPr>
          <w:rFonts w:ascii="Arial" w:hAnsi="Arial" w:cs="Arial"/>
          <w:color w:val="0070C0"/>
          <w:sz w:val="32"/>
        </w:rPr>
      </w:pPr>
    </w:p>
    <w:p w:rsidR="00514535" w:rsidRDefault="00514535" w:rsidP="0051453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Texto 4</w:t>
      </w:r>
    </w:p>
    <w:p w:rsidR="00514535" w:rsidRPr="005B6F93" w:rsidRDefault="00514535" w:rsidP="005B6F93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</w:rPr>
      </w:pPr>
      <w:r w:rsidRPr="005B6F93">
        <w:rPr>
          <w:rFonts w:ascii="Arial" w:hAnsi="Arial" w:cs="Arial"/>
          <w:color w:val="FF0000"/>
          <w:sz w:val="24"/>
        </w:rPr>
        <w:t>El protagonista sentía una extraordinaria afición por los animales, pasaba en su compañía casi todo el tiempo y nada le hacía más feliz que cuando los alimentaba o acariciaba, incluso encontró una mujer con una disposición semejante a la suya, con la que se casó</w:t>
      </w:r>
    </w:p>
    <w:p w:rsidR="00514535" w:rsidRPr="005B6F93" w:rsidRDefault="00514535" w:rsidP="005B6F93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</w:rPr>
      </w:pPr>
      <w:r w:rsidRPr="005B6F93">
        <w:rPr>
          <w:rFonts w:ascii="Arial" w:hAnsi="Arial" w:cs="Arial"/>
          <w:color w:val="0070C0"/>
          <w:sz w:val="24"/>
        </w:rPr>
        <w:t xml:space="preserve">Tenían pájaros, un pez dorado, un perro hermosísimo, conejitos, un pequeño mono y un gato. Este </w:t>
      </w:r>
      <w:proofErr w:type="spellStart"/>
      <w:proofErr w:type="gramStart"/>
      <w:r w:rsidRPr="005B6F93">
        <w:rPr>
          <w:rFonts w:ascii="Arial" w:hAnsi="Arial" w:cs="Arial"/>
          <w:color w:val="0070C0"/>
          <w:sz w:val="24"/>
        </w:rPr>
        <w:t>ultimo</w:t>
      </w:r>
      <w:proofErr w:type="spellEnd"/>
      <w:r w:rsidRPr="005B6F93">
        <w:rPr>
          <w:rFonts w:ascii="Arial" w:hAnsi="Arial" w:cs="Arial"/>
          <w:color w:val="0070C0"/>
          <w:sz w:val="24"/>
        </w:rPr>
        <w:t xml:space="preserve"> ,</w:t>
      </w:r>
      <w:proofErr w:type="gramEnd"/>
      <w:r w:rsidRPr="005B6F93">
        <w:rPr>
          <w:rFonts w:ascii="Arial" w:hAnsi="Arial" w:cs="Arial"/>
          <w:color w:val="0070C0"/>
          <w:sz w:val="24"/>
        </w:rPr>
        <w:t xml:space="preserve"> llamado Plutón</w:t>
      </w:r>
      <w:r w:rsidR="005B6F93" w:rsidRPr="005B6F93">
        <w:rPr>
          <w:rFonts w:ascii="Arial" w:hAnsi="Arial" w:cs="Arial"/>
          <w:color w:val="0070C0"/>
          <w:sz w:val="24"/>
        </w:rPr>
        <w:t>,</w:t>
      </w:r>
      <w:r w:rsidRPr="005B6F93">
        <w:rPr>
          <w:rFonts w:ascii="Arial" w:hAnsi="Arial" w:cs="Arial"/>
          <w:color w:val="0070C0"/>
          <w:sz w:val="24"/>
        </w:rPr>
        <w:t xml:space="preserve">  era su gato favorito.</w:t>
      </w:r>
    </w:p>
    <w:p w:rsidR="005B6F93" w:rsidRPr="005B6F93" w:rsidRDefault="005B6F93" w:rsidP="005B6F93">
      <w:pPr>
        <w:pStyle w:val="ListParagraph"/>
        <w:numPr>
          <w:ilvl w:val="0"/>
          <w:numId w:val="4"/>
        </w:numPr>
        <w:rPr>
          <w:rFonts w:ascii="Arial" w:hAnsi="Arial" w:cs="Arial"/>
          <w:color w:val="0070C0"/>
          <w:sz w:val="24"/>
        </w:rPr>
      </w:pPr>
      <w:r w:rsidRPr="005B6F93">
        <w:rPr>
          <w:rFonts w:ascii="Arial" w:hAnsi="Arial" w:cs="Arial"/>
          <w:color w:val="0070C0"/>
          <w:sz w:val="24"/>
        </w:rPr>
        <w:t>Una noche, alcoholizado, lleno de rabia y ginebra, hizo saltar un ojo del gato de su cuenca.</w:t>
      </w:r>
    </w:p>
    <w:p w:rsidR="00B764EA" w:rsidRPr="00514535" w:rsidRDefault="00B764EA" w:rsidP="00514535">
      <w:pPr>
        <w:rPr>
          <w:rFonts w:ascii="Arial" w:hAnsi="Arial" w:cs="Arial"/>
          <w:color w:val="0070C0"/>
          <w:sz w:val="24"/>
        </w:rPr>
      </w:pPr>
    </w:p>
    <w:sectPr w:rsidR="00B764EA" w:rsidRPr="00514535" w:rsidSect="00DD47C3">
      <w:type w:val="continuous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11C"/>
    <w:multiLevelType w:val="hybridMultilevel"/>
    <w:tmpl w:val="35A68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45EA5"/>
    <w:multiLevelType w:val="hybridMultilevel"/>
    <w:tmpl w:val="7728A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4E02"/>
    <w:multiLevelType w:val="hybridMultilevel"/>
    <w:tmpl w:val="EFB20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1597"/>
    <w:multiLevelType w:val="hybridMultilevel"/>
    <w:tmpl w:val="0C98A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7C3"/>
    <w:rsid w:val="002C6593"/>
    <w:rsid w:val="00514535"/>
    <w:rsid w:val="005B6F93"/>
    <w:rsid w:val="007D4EE0"/>
    <w:rsid w:val="00990C5C"/>
    <w:rsid w:val="00B764EA"/>
    <w:rsid w:val="00BB3358"/>
    <w:rsid w:val="00C81545"/>
    <w:rsid w:val="00DD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3"/>
    <w:rPr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hashtag/meenojocomoelpapa?f=tweets&amp;vertical=default&amp;src=h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2016-09-16T00:13:00Z</dcterms:created>
  <dcterms:modified xsi:type="dcterms:W3CDTF">2016-09-16T01:14:00Z</dcterms:modified>
</cp:coreProperties>
</file>