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8376B2">
        <w:rPr>
          <w:rFonts w:ascii="Arial" w:eastAsia="Times New Roman" w:hAnsi="Arial" w:cs="Arial"/>
          <w:b/>
          <w:bCs/>
          <w:color w:val="FF0000"/>
          <w:sz w:val="20"/>
          <w:szCs w:val="20"/>
          <w:lang w:eastAsia="es-MX"/>
        </w:rPr>
        <w:t>MORELIA, MICHOACÁN (16/FEB/2016).- </w:t>
      </w:r>
      <w:r w:rsidRPr="008376B2">
        <w:rPr>
          <w:rFonts w:ascii="Arial" w:eastAsia="Times New Roman" w:hAnsi="Arial" w:cs="Arial"/>
          <w:color w:val="FF0000"/>
          <w:sz w:val="20"/>
          <w:szCs w:val="20"/>
          <w:lang w:eastAsia="es-MX"/>
        </w:rPr>
        <w:t>Al terminar la reunión con jóvenes en el estadio “Morelos”, un par de veces el </w:t>
      </w:r>
      <w:hyperlink r:id="rId8" w:tgtFrame="_blank" w:history="1">
        <w:r w:rsidRPr="008376B2">
          <w:rPr>
            <w:rFonts w:ascii="Arial" w:eastAsia="Times New Roman" w:hAnsi="Arial" w:cs="Arial"/>
            <w:b/>
            <w:bCs/>
            <w:color w:val="FF0000"/>
            <w:sz w:val="20"/>
            <w:szCs w:val="20"/>
            <w:lang w:eastAsia="es-MX"/>
          </w:rPr>
          <w:t>Papa Francisco</w:t>
        </w:r>
      </w:hyperlink>
      <w:r w:rsidRPr="008376B2">
        <w:rPr>
          <w:rFonts w:ascii="Arial" w:eastAsia="Times New Roman" w:hAnsi="Arial" w:cs="Arial"/>
          <w:color w:val="FF0000"/>
          <w:sz w:val="20"/>
          <w:szCs w:val="20"/>
          <w:lang w:eastAsia="es-MX"/>
        </w:rPr>
        <w:t> fue jalado por algunas personas detrás de las vallas, lo que provocó la molestia del Pontífice quien les exigió que le dejaran acercarse a los demás.</w:t>
      </w:r>
      <w:r w:rsidRPr="008376B2">
        <w:rPr>
          <w:rFonts w:ascii="Arial" w:eastAsia="Times New Roman" w:hAnsi="Arial" w:cs="Arial"/>
          <w:color w:val="FF0000"/>
          <w:sz w:val="20"/>
          <w:szCs w:val="20"/>
          <w:lang w:eastAsia="es-MX"/>
        </w:rPr>
        <w:br/>
      </w:r>
      <w:r w:rsidRPr="008376B2">
        <w:rPr>
          <w:rFonts w:ascii="Arial" w:eastAsia="Times New Roman" w:hAnsi="Arial" w:cs="Arial"/>
          <w:color w:val="FF0000"/>
          <w:sz w:val="20"/>
          <w:szCs w:val="20"/>
          <w:lang w:eastAsia="es-MX"/>
        </w:rPr>
        <w:br/>
        <w:t>El Papa reaccionó con un fuerte enojo con la gente, diciéndole a la persona que lo jaló “no sea egoísta, no sea egoísta”, mismo que se puede ver en este video.</w:t>
      </w:r>
      <w:r w:rsidRPr="008376B2">
        <w:rPr>
          <w:rFonts w:ascii="Arial" w:eastAsia="Times New Roman" w:hAnsi="Arial" w:cs="Arial"/>
          <w:color w:val="FF0000"/>
          <w:sz w:val="20"/>
          <w:szCs w:val="20"/>
          <w:lang w:eastAsia="es-MX"/>
        </w:rPr>
        <w:br/>
      </w:r>
      <w:r w:rsidRPr="008376B2">
        <w:rPr>
          <w:rFonts w:ascii="Arial" w:eastAsia="Times New Roman" w:hAnsi="Arial" w:cs="Arial"/>
          <w:color w:val="FF0000"/>
          <w:sz w:val="20"/>
          <w:szCs w:val="20"/>
          <w:lang w:eastAsia="es-MX"/>
        </w:rPr>
        <w:br/>
        <w:t>Ante este incidente, los organizadores pidieron a los ahí reunidos que tuvieran cuidado y que no se amontonaran para que el Papa pudiera saludarlos. </w:t>
      </w:r>
      <w:r w:rsidRPr="008376B2">
        <w:rPr>
          <w:rFonts w:ascii="Arial" w:eastAsia="Times New Roman" w:hAnsi="Arial" w:cs="Arial"/>
          <w:color w:val="FF0000"/>
          <w:sz w:val="20"/>
          <w:szCs w:val="20"/>
          <w:lang w:eastAsia="es-MX"/>
        </w:rPr>
        <w:br/>
      </w:r>
      <w:r w:rsidRPr="008376B2">
        <w:rPr>
          <w:rFonts w:ascii="Arial" w:eastAsia="Times New Roman" w:hAnsi="Arial" w:cs="Arial"/>
          <w:color w:val="FF0000"/>
          <w:sz w:val="20"/>
          <w:szCs w:val="20"/>
          <w:lang w:eastAsia="es-MX"/>
        </w:rPr>
        <w:br/>
      </w:r>
      <w:r w:rsidRPr="003A4357">
        <w:rPr>
          <w:rFonts w:ascii="Arial" w:eastAsia="Times New Roman" w:hAnsi="Arial" w:cs="Arial"/>
          <w:color w:val="000000"/>
          <w:sz w:val="20"/>
          <w:szCs w:val="20"/>
          <w:lang w:eastAsia="es-MX"/>
        </w:rPr>
        <w:t>En redes sociales de inmediato han reaccionado con comentarios de humor por el hecho y se comienza a posicionar en Twitter el hashtag </w:t>
      </w:r>
      <w:hyperlink r:id="rId9" w:tgtFrame="_blank" w:history="1">
        <w:r w:rsidRPr="003A4357">
          <w:rPr>
            <w:rFonts w:ascii="Arial" w:eastAsia="Times New Roman" w:hAnsi="Arial" w:cs="Arial"/>
            <w:b/>
            <w:bCs/>
            <w:color w:val="333333"/>
            <w:sz w:val="20"/>
            <w:szCs w:val="20"/>
            <w:lang w:eastAsia="es-MX"/>
          </w:rPr>
          <w:t>#</w:t>
        </w:r>
        <w:proofErr w:type="spellStart"/>
        <w:r w:rsidRPr="003A4357">
          <w:rPr>
            <w:rFonts w:ascii="Arial" w:eastAsia="Times New Roman" w:hAnsi="Arial" w:cs="Arial"/>
            <w:b/>
            <w:bCs/>
            <w:color w:val="333333"/>
            <w:sz w:val="20"/>
            <w:szCs w:val="2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8376B2" w:rsidRDefault="00E37E17" w:rsidP="008376B2">
      <w:pPr>
        <w:shd w:val="clear" w:color="auto" w:fill="B3C9C5"/>
        <w:spacing w:after="0" w:line="1125" w:lineRule="atLeast"/>
        <w:rPr>
          <w:rFonts w:ascii="Arial" w:eastAsia="Times New Roman" w:hAnsi="Arial" w:cs="Arial"/>
          <w:color w:val="000000"/>
          <w:sz w:val="143"/>
          <w:szCs w:val="143"/>
          <w:lang w:eastAsia="es-MX"/>
        </w:rPr>
      </w:pPr>
      <w:r w:rsidRPr="008376B2">
        <w:rPr>
          <w:rFonts w:ascii="Arial" w:eastAsia="Times New Roman" w:hAnsi="Arial" w:cs="Arial"/>
          <w:color w:val="C00000"/>
          <w:sz w:val="143"/>
          <w:szCs w:val="143"/>
          <w:lang w:eastAsia="es-MX"/>
        </w:rPr>
        <w:t>C</w:t>
      </w:r>
      <w:r w:rsidRPr="008376B2">
        <w:rPr>
          <w:rFonts w:ascii="Arial" w:eastAsia="Times New Roman" w:hAnsi="Arial" w:cs="Arial"/>
          <w:color w:val="C00000"/>
          <w:sz w:val="24"/>
          <w:szCs w:val="24"/>
          <w:lang w:eastAsia="es-MX"/>
        </w:rPr>
        <w:t xml:space="preserve">uando nací, los habitantes de nuestra aldea se compadecieron de mi madre y nadie felicitó a mi padre. Llegué al </w:t>
      </w:r>
      <w:proofErr w:type="spellStart"/>
      <w:r w:rsidRPr="008376B2">
        <w:rPr>
          <w:rFonts w:ascii="Arial" w:eastAsia="Times New Roman" w:hAnsi="Arial" w:cs="Arial"/>
          <w:color w:val="C00000"/>
          <w:sz w:val="24"/>
          <w:szCs w:val="24"/>
          <w:lang w:eastAsia="es-MX"/>
        </w:rPr>
        <w:t>talba</w:t>
      </w:r>
      <w:proofErr w:type="spellEnd"/>
      <w:r w:rsidRPr="008376B2">
        <w:rPr>
          <w:rFonts w:ascii="Arial" w:eastAsia="Times New Roman" w:hAnsi="Arial" w:cs="Arial"/>
          <w:color w:val="C00000"/>
          <w:sz w:val="24"/>
          <w:szCs w:val="24"/>
          <w:lang w:eastAsia="es-MX"/>
        </w:rPr>
        <w:t xml:space="preserve">, cuando se apaga la última estrella, lo que los </w:t>
      </w:r>
      <w:proofErr w:type="spellStart"/>
      <w:r w:rsidRPr="008376B2">
        <w:rPr>
          <w:rFonts w:ascii="Arial" w:eastAsia="Times New Roman" w:hAnsi="Arial" w:cs="Arial"/>
          <w:color w:val="C00000"/>
          <w:sz w:val="24"/>
          <w:szCs w:val="24"/>
          <w:lang w:eastAsia="es-MX"/>
        </w:rPr>
        <w:t>pashtunes</w:t>
      </w:r>
      <w:proofErr w:type="spellEnd"/>
      <w:r w:rsidRPr="008376B2">
        <w:rPr>
          <w:rFonts w:ascii="Arial" w:eastAsia="Times New Roman" w:hAnsi="Arial" w:cs="Arial"/>
          <w:color w:val="C00000"/>
          <w:sz w:val="24"/>
          <w:szCs w:val="24"/>
          <w:lang w:eastAsia="es-MX"/>
        </w:rPr>
        <w:t xml:space="preserve"> consideramos un buen augurio. Mi padre no tenía dinero para pagar un hospital o una comadrona, así que una vecina ayudó a mi madre.</w:t>
      </w:r>
      <w:r w:rsidRPr="00E37E17">
        <w:rPr>
          <w:rFonts w:ascii="Arial" w:eastAsia="Times New Roman" w:hAnsi="Arial" w:cs="Arial"/>
          <w:color w:val="000000"/>
          <w:sz w:val="24"/>
          <w:szCs w:val="24"/>
          <w:lang w:eastAsia="es-MX"/>
        </w:rPr>
        <w:t xml:space="preserve"> El primer hijo</w:t>
      </w:r>
      <w:bookmarkStart w:id="0" w:name="_GoBack"/>
      <w:bookmarkEnd w:id="0"/>
      <w:r w:rsidRPr="00E37E17">
        <w:rPr>
          <w:rFonts w:ascii="Arial" w:eastAsia="Times New Roman" w:hAnsi="Arial" w:cs="Arial"/>
          <w:color w:val="000000"/>
          <w:sz w:val="24"/>
          <w:szCs w:val="24"/>
          <w:lang w:eastAsia="es-MX"/>
        </w:rPr>
        <w:t xml:space="preserve">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E37E17">
        <w:rPr>
          <w:rFonts w:ascii="Arial" w:eastAsia="Times New Roman" w:hAnsi="Arial" w:cs="Arial"/>
          <w:color w:val="000000"/>
          <w:sz w:val="24"/>
          <w:szCs w:val="24"/>
          <w:lang w:eastAsia="es-MX"/>
        </w:rPr>
        <w:t xml:space="preserve">Para la mayoría de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cuando nace una niña es un día triste. El primo de mi padre </w:t>
      </w:r>
      <w:proofErr w:type="spellStart"/>
      <w:r w:rsidRPr="00E37E17">
        <w:rPr>
          <w:rFonts w:ascii="Arial" w:eastAsia="Times New Roman" w:hAnsi="Arial" w:cs="Arial"/>
          <w:color w:val="000000"/>
          <w:sz w:val="24"/>
          <w:szCs w:val="24"/>
          <w:lang w:eastAsia="es-MX"/>
        </w:rPr>
        <w:t>Jehan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Sher</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Khan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trajo un gran árbol genealógico de nuestro clan, el </w:t>
      </w:r>
      <w:proofErr w:type="spellStart"/>
      <w:r w:rsidRPr="00E37E17">
        <w:rPr>
          <w:rFonts w:ascii="Arial" w:eastAsia="Times New Roman" w:hAnsi="Arial" w:cs="Arial"/>
          <w:color w:val="000000"/>
          <w:sz w:val="24"/>
          <w:szCs w:val="24"/>
          <w:lang w:eastAsia="es-MX"/>
        </w:rPr>
        <w:t>Dalokhel</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delos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w:t>
      </w:r>
      <w:r w:rsidRPr="00E37E17">
        <w:rPr>
          <w:rFonts w:ascii="Arial" w:eastAsia="Times New Roman" w:hAnsi="Arial" w:cs="Arial"/>
          <w:color w:val="000000"/>
          <w:sz w:val="24"/>
          <w:szCs w:val="24"/>
          <w:lang w:eastAsia="es-MX"/>
        </w:rPr>
        <w:lastRenderedPageBreak/>
        <w:t xml:space="preserve">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8376B2" w:rsidRDefault="00E37E17" w:rsidP="00E37E17">
      <w:pPr>
        <w:shd w:val="clear" w:color="auto" w:fill="FFFFFF"/>
        <w:spacing w:after="0" w:line="240" w:lineRule="atLeast"/>
        <w:rPr>
          <w:rFonts w:ascii="Arial" w:hAnsi="Arial" w:cs="Arial"/>
          <w:color w:val="FF0000"/>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8376B2">
        <w:rPr>
          <w:rFonts w:ascii="Arial" w:hAnsi="Arial" w:cs="Arial"/>
          <w:color w:val="FF0000"/>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8376B2">
        <w:rPr>
          <w:rFonts w:ascii="Arial" w:hAnsi="Arial" w:cs="Arial"/>
          <w:color w:val="FF0000"/>
          <w:sz w:val="20"/>
          <w:szCs w:val="20"/>
          <w:shd w:val="clear" w:color="auto" w:fill="FFFFFF"/>
        </w:rPr>
        <w:t xml:space="preserve">Presenció el asesinato de su hermano de dieciséis años por los terratenientes que querían echar a los indígenas de sus tierras. A los diecinueve comenzó a militar en </w:t>
      </w:r>
      <w:proofErr w:type="spellStart"/>
      <w:r w:rsidRPr="008376B2">
        <w:rPr>
          <w:rFonts w:ascii="Arial" w:hAnsi="Arial" w:cs="Arial"/>
          <w:color w:val="FF0000"/>
          <w:sz w:val="20"/>
          <w:szCs w:val="20"/>
          <w:shd w:val="clear" w:color="auto" w:fill="FFFFFF"/>
        </w:rPr>
        <w:t>el</w:t>
      </w:r>
      <w:r w:rsidRPr="008376B2">
        <w:rPr>
          <w:rFonts w:ascii="Arial" w:hAnsi="Arial" w:cs="Arial"/>
          <w:b/>
          <w:bCs/>
          <w:color w:val="FF0000"/>
          <w:sz w:val="20"/>
          <w:szCs w:val="20"/>
          <w:shd w:val="clear" w:color="auto" w:fill="FFFFFF"/>
        </w:rPr>
        <w:t>Comité</w:t>
      </w:r>
      <w:proofErr w:type="spellEnd"/>
      <w:r w:rsidRPr="008376B2">
        <w:rPr>
          <w:rFonts w:ascii="Arial" w:hAnsi="Arial" w:cs="Arial"/>
          <w:b/>
          <w:bCs/>
          <w:color w:val="FF0000"/>
          <w:sz w:val="20"/>
          <w:szCs w:val="20"/>
          <w:shd w:val="clear" w:color="auto" w:fill="FFFFFF"/>
        </w:rPr>
        <w:t xml:space="preserve"> de Unidad Campesina</w:t>
      </w:r>
      <w:r w:rsidRPr="008376B2">
        <w:rPr>
          <w:rStyle w:val="apple-converted-space"/>
          <w:rFonts w:ascii="Arial" w:hAnsi="Arial" w:cs="Arial"/>
          <w:color w:val="FF0000"/>
          <w:sz w:val="20"/>
          <w:szCs w:val="20"/>
          <w:shd w:val="clear" w:color="auto" w:fill="FFFFFF"/>
        </w:rPr>
        <w:t> </w:t>
      </w:r>
      <w:r w:rsidRPr="008376B2">
        <w:rPr>
          <w:rFonts w:ascii="Arial" w:hAnsi="Arial" w:cs="Arial"/>
          <w:color w:val="FF0000"/>
          <w:sz w:val="20"/>
          <w:szCs w:val="20"/>
          <w:shd w:val="clear" w:color="auto" w:fill="FFFFFF"/>
        </w:rPr>
        <w:t>(</w:t>
      </w:r>
      <w:r w:rsidRPr="008376B2">
        <w:rPr>
          <w:rFonts w:ascii="Arial" w:hAnsi="Arial" w:cs="Arial"/>
          <w:b/>
          <w:bCs/>
          <w:color w:val="FF0000"/>
          <w:sz w:val="20"/>
          <w:szCs w:val="20"/>
          <w:shd w:val="clear" w:color="auto" w:fill="FFFFFF"/>
        </w:rPr>
        <w:t>CUC</w:t>
      </w:r>
      <w:r w:rsidRPr="008376B2">
        <w:rPr>
          <w:rFonts w:ascii="Arial" w:hAnsi="Arial" w:cs="Arial"/>
          <w:color w:val="FF0000"/>
          <w:sz w:val="20"/>
          <w:szCs w:val="20"/>
          <w:shd w:val="clear" w:color="auto" w:fill="FFFFFF"/>
        </w:rPr>
        <w:t>), mientras el ejército nacional llevaba a cabo su campaña de "tierra arrasada" contra la población sospechosa de pertenecer a la oposición armada.</w:t>
      </w:r>
      <w:r w:rsidRPr="008376B2">
        <w:rPr>
          <w:rFonts w:ascii="Arial" w:hAnsi="Arial" w:cs="Arial"/>
          <w:color w:val="FF0000"/>
          <w:sz w:val="20"/>
          <w:szCs w:val="20"/>
        </w:rPr>
        <w:br/>
      </w:r>
      <w:r w:rsidRPr="008376B2">
        <w:rPr>
          <w:rFonts w:ascii="Arial" w:hAnsi="Arial" w:cs="Arial"/>
          <w:color w:val="FF0000"/>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lastRenderedPageBreak/>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 xml:space="preserve">por el obispo Samuel Ruíz García.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8376B2">
        <w:rPr>
          <w:rFonts w:ascii="Arial" w:hAnsi="Arial" w:cs="Arial"/>
          <w:color w:val="4F81BD" w:themeColor="accent1"/>
          <w:sz w:val="20"/>
          <w:szCs w:val="20"/>
          <w:shd w:val="clear" w:color="auto" w:fill="FFFFFF"/>
        </w:rPr>
        <w:t>En reconocimiento a su labor y al mensaje cívico y de justicia social que representa, fue distinguida en 1992 con el</w:t>
      </w:r>
      <w:r w:rsidRPr="008376B2">
        <w:rPr>
          <w:rStyle w:val="apple-converted-space"/>
          <w:rFonts w:ascii="Arial" w:hAnsi="Arial" w:cs="Arial"/>
          <w:color w:val="4F81BD" w:themeColor="accent1"/>
          <w:sz w:val="20"/>
          <w:szCs w:val="20"/>
          <w:shd w:val="clear" w:color="auto" w:fill="FFFFFF"/>
        </w:rPr>
        <w:t> </w:t>
      </w:r>
      <w:r w:rsidRPr="008376B2">
        <w:rPr>
          <w:rFonts w:ascii="Arial" w:hAnsi="Arial" w:cs="Arial"/>
          <w:b/>
          <w:bCs/>
          <w:color w:val="4F81BD" w:themeColor="accent1"/>
          <w:sz w:val="20"/>
          <w:szCs w:val="20"/>
          <w:shd w:val="clear" w:color="auto" w:fill="FFFFFF"/>
        </w:rPr>
        <w:t>Premio</w:t>
      </w:r>
      <w:r w:rsidRPr="008376B2">
        <w:rPr>
          <w:rStyle w:val="apple-converted-space"/>
          <w:rFonts w:ascii="Arial" w:hAnsi="Arial" w:cs="Arial"/>
          <w:b/>
          <w:bCs/>
          <w:color w:val="4F81BD" w:themeColor="accent1"/>
          <w:sz w:val="20"/>
          <w:szCs w:val="20"/>
          <w:shd w:val="clear" w:color="auto" w:fill="FFFFFF"/>
        </w:rPr>
        <w:t> </w:t>
      </w:r>
      <w:hyperlink r:id="rId10" w:history="1">
        <w:r w:rsidRPr="008376B2">
          <w:rPr>
            <w:rStyle w:val="Hipervnculo"/>
            <w:rFonts w:ascii="Arial" w:hAnsi="Arial" w:cs="Arial"/>
            <w:b/>
            <w:bCs/>
            <w:color w:val="4F81BD" w:themeColor="accent1"/>
            <w:sz w:val="20"/>
            <w:szCs w:val="20"/>
          </w:rPr>
          <w:t>Nobel</w:t>
        </w:r>
      </w:hyperlink>
      <w:r w:rsidRPr="008376B2">
        <w:rPr>
          <w:rStyle w:val="apple-converted-space"/>
          <w:rFonts w:ascii="Arial" w:hAnsi="Arial" w:cs="Arial"/>
          <w:b/>
          <w:bCs/>
          <w:color w:val="4F81BD" w:themeColor="accent1"/>
          <w:sz w:val="20"/>
          <w:szCs w:val="20"/>
          <w:shd w:val="clear" w:color="auto" w:fill="FFFFFF"/>
        </w:rPr>
        <w:t> </w:t>
      </w:r>
      <w:r w:rsidRPr="008376B2">
        <w:rPr>
          <w:rFonts w:ascii="Arial" w:hAnsi="Arial" w:cs="Arial"/>
          <w:b/>
          <w:bCs/>
          <w:color w:val="4F81BD" w:themeColor="accent1"/>
          <w:sz w:val="20"/>
          <w:szCs w:val="20"/>
          <w:shd w:val="clear" w:color="auto" w:fill="FFFFFF"/>
        </w:rPr>
        <w:t>de la Paz</w:t>
      </w:r>
      <w:r w:rsidRPr="008376B2">
        <w:rPr>
          <w:rFonts w:ascii="Arial" w:hAnsi="Arial" w:cs="Arial"/>
          <w:color w:val="4F81BD" w:themeColor="accent1"/>
          <w:sz w:val="20"/>
          <w:szCs w:val="20"/>
          <w:shd w:val="clear" w:color="auto" w:fill="FFFFFF"/>
        </w:rPr>
        <w:t>. Con los recursos financieros que recibió de este galardón estableció la</w:t>
      </w:r>
      <w:r w:rsidRPr="008376B2">
        <w:rPr>
          <w:rStyle w:val="apple-converted-space"/>
          <w:rFonts w:ascii="Arial" w:hAnsi="Arial" w:cs="Arial"/>
          <w:color w:val="4F81BD" w:themeColor="accent1"/>
          <w:sz w:val="20"/>
          <w:szCs w:val="20"/>
          <w:shd w:val="clear" w:color="auto" w:fill="FFFFFF"/>
        </w:rPr>
        <w:t> </w:t>
      </w:r>
      <w:r w:rsidRPr="008376B2">
        <w:rPr>
          <w:rFonts w:ascii="Arial" w:hAnsi="Arial" w:cs="Arial"/>
          <w:b/>
          <w:bCs/>
          <w:color w:val="4F81BD" w:themeColor="accent1"/>
          <w:sz w:val="20"/>
          <w:szCs w:val="20"/>
          <w:shd w:val="clear" w:color="auto" w:fill="FFFFFF"/>
        </w:rPr>
        <w:t xml:space="preserve">Fundación Rigoberta Menchú </w:t>
      </w:r>
      <w:proofErr w:type="spellStart"/>
      <w:r w:rsidRPr="008376B2">
        <w:rPr>
          <w:rFonts w:ascii="Arial" w:hAnsi="Arial" w:cs="Arial"/>
          <w:b/>
          <w:bCs/>
          <w:color w:val="4F81BD" w:themeColor="accent1"/>
          <w:sz w:val="20"/>
          <w:szCs w:val="20"/>
          <w:shd w:val="clear" w:color="auto" w:fill="FFFFFF"/>
        </w:rPr>
        <w:t>Tum</w:t>
      </w:r>
      <w:proofErr w:type="spellEnd"/>
      <w:r w:rsidRPr="008376B2">
        <w:rPr>
          <w:rFonts w:ascii="Arial" w:hAnsi="Arial" w:cs="Arial"/>
          <w:color w:val="4F81BD" w:themeColor="accent1"/>
          <w:sz w:val="20"/>
          <w:szCs w:val="20"/>
          <w:shd w:val="clear" w:color="auto" w:fill="FFFFFF"/>
        </w:rPr>
        <w:t>, con sede en Guatemala y oficinas en la ciudad de México y Nueva York. Además recibió el</w:t>
      </w:r>
      <w:r w:rsidRPr="008376B2">
        <w:rPr>
          <w:rStyle w:val="apple-converted-space"/>
          <w:rFonts w:ascii="Arial" w:hAnsi="Arial" w:cs="Arial"/>
          <w:color w:val="4F81BD" w:themeColor="accent1"/>
          <w:sz w:val="20"/>
          <w:szCs w:val="20"/>
          <w:shd w:val="clear" w:color="auto" w:fill="FFFFFF"/>
        </w:rPr>
        <w:t> </w:t>
      </w:r>
      <w:r w:rsidRPr="008376B2">
        <w:rPr>
          <w:rFonts w:ascii="Arial" w:hAnsi="Arial" w:cs="Arial"/>
          <w:b/>
          <w:bCs/>
          <w:color w:val="4F81BD" w:themeColor="accent1"/>
          <w:sz w:val="20"/>
          <w:szCs w:val="20"/>
          <w:shd w:val="clear" w:color="auto" w:fill="FFFFFF"/>
        </w:rPr>
        <w:t xml:space="preserve">Premio </w:t>
      </w:r>
      <w:proofErr w:type="spellStart"/>
      <w:r w:rsidRPr="008376B2">
        <w:rPr>
          <w:rFonts w:ascii="Arial" w:hAnsi="Arial" w:cs="Arial"/>
          <w:b/>
          <w:bCs/>
          <w:color w:val="4F81BD" w:themeColor="accent1"/>
          <w:sz w:val="20"/>
          <w:szCs w:val="20"/>
          <w:shd w:val="clear" w:color="auto" w:fill="FFFFFF"/>
        </w:rPr>
        <w:t>Principe</w:t>
      </w:r>
      <w:proofErr w:type="spellEnd"/>
      <w:r w:rsidRPr="008376B2">
        <w:rPr>
          <w:rFonts w:ascii="Arial" w:hAnsi="Arial" w:cs="Arial"/>
          <w:b/>
          <w:bCs/>
          <w:color w:val="4F81BD" w:themeColor="accent1"/>
          <w:sz w:val="20"/>
          <w:szCs w:val="20"/>
          <w:shd w:val="clear" w:color="auto" w:fill="FFFFFF"/>
        </w:rPr>
        <w:t xml:space="preserve"> de Asturias</w:t>
      </w:r>
      <w:r w:rsidRPr="008376B2">
        <w:rPr>
          <w:rStyle w:val="apple-converted-space"/>
          <w:rFonts w:ascii="Arial" w:hAnsi="Arial" w:cs="Arial"/>
          <w:color w:val="4F81BD" w:themeColor="accent1"/>
          <w:sz w:val="20"/>
          <w:szCs w:val="20"/>
          <w:shd w:val="clear" w:color="auto" w:fill="FFFFFF"/>
        </w:rPr>
        <w:t> </w:t>
      </w:r>
      <w:r w:rsidRPr="008376B2">
        <w:rPr>
          <w:rFonts w:ascii="Arial" w:hAnsi="Arial" w:cs="Arial"/>
          <w:color w:val="4F81BD" w:themeColor="accent1"/>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8376B2">
        <w:rPr>
          <w:rFonts w:ascii="Arial" w:hAnsi="Arial" w:cs="Arial"/>
          <w:color w:val="4F81BD" w:themeColor="accent1"/>
          <w:sz w:val="20"/>
          <w:szCs w:val="20"/>
        </w:rPr>
        <w:t>No espero ni remotamente que se conceda el menor crédito a la extraña, aunque familiar historia que voy a relatar. Sería verdaderamente insensato esperarlo cuando mis mismos sentidos rechazan su propio testimonio</w:t>
      </w:r>
      <w:r w:rsidRPr="00E37E17">
        <w:rPr>
          <w:rFonts w:ascii="Arial" w:hAnsi="Arial" w:cs="Arial"/>
          <w:color w:val="000000"/>
          <w:sz w:val="20"/>
          <w:szCs w:val="20"/>
        </w:rPr>
        <w:t xml:space="preserve">.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8376B2" w:rsidRDefault="00E37E17" w:rsidP="00E37E17">
      <w:pPr>
        <w:pStyle w:val="NormalWeb"/>
        <w:spacing w:before="375" w:beforeAutospacing="0" w:line="360" w:lineRule="atLeast"/>
        <w:ind w:left="225" w:right="225"/>
        <w:jc w:val="both"/>
        <w:rPr>
          <w:rFonts w:ascii="Arial" w:hAnsi="Arial" w:cs="Arial"/>
          <w:color w:val="4F81BD" w:themeColor="accent1"/>
          <w:sz w:val="20"/>
          <w:szCs w:val="20"/>
        </w:rPr>
      </w:pPr>
      <w:r w:rsidRPr="008376B2">
        <w:rPr>
          <w:rFonts w:ascii="Arial" w:hAnsi="Arial" w:cs="Arial"/>
          <w:color w:val="FF0000"/>
          <w:sz w:val="20"/>
          <w:szCs w:val="20"/>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w:t>
      </w:r>
      <w:r w:rsidRPr="008376B2">
        <w:rPr>
          <w:rFonts w:ascii="Arial" w:hAnsi="Arial" w:cs="Arial"/>
          <w:color w:val="FF0000"/>
          <w:sz w:val="20"/>
          <w:szCs w:val="20"/>
        </w:rPr>
        <w:lastRenderedPageBreak/>
        <w:t>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sidRPr="00E37E17">
        <w:rPr>
          <w:rFonts w:ascii="Arial" w:hAnsi="Arial" w:cs="Arial"/>
          <w:color w:val="000000"/>
          <w:sz w:val="20"/>
          <w:szCs w:val="20"/>
        </w:rPr>
        <w:t>.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w:t>
      </w:r>
      <w:r w:rsidRPr="008376B2">
        <w:rPr>
          <w:rFonts w:ascii="Arial" w:hAnsi="Arial" w:cs="Arial"/>
          <w:color w:val="4F81BD" w:themeColor="accent1"/>
          <w:sz w:val="20"/>
          <w:szCs w:val="20"/>
        </w:rPr>
        <w:t>.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8376B2" w:rsidRDefault="00E37E17" w:rsidP="00E37E17">
      <w:pPr>
        <w:pStyle w:val="NormalWeb"/>
        <w:spacing w:before="375" w:beforeAutospacing="0" w:line="360" w:lineRule="atLeast"/>
        <w:ind w:left="225" w:right="225"/>
        <w:jc w:val="both"/>
        <w:rPr>
          <w:rFonts w:ascii="Arial" w:hAnsi="Arial" w:cs="Arial"/>
          <w:color w:val="C00000"/>
          <w:sz w:val="20"/>
          <w:szCs w:val="20"/>
        </w:rPr>
      </w:pPr>
      <w:r w:rsidRPr="008376B2">
        <w:rPr>
          <w:rFonts w:ascii="Arial" w:hAnsi="Arial" w:cs="Arial"/>
          <w:color w:val="C00000"/>
          <w:sz w:val="20"/>
          <w:szCs w:val="20"/>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w:t>
      </w:r>
      <w:r w:rsidRPr="008376B2">
        <w:rPr>
          <w:rFonts w:ascii="Arial" w:hAnsi="Arial" w:cs="Arial"/>
          <w:color w:val="C00000"/>
          <w:sz w:val="20"/>
          <w:szCs w:val="20"/>
        </w:rPr>
        <w:lastRenderedPageBreak/>
        <w:t>un ojo de su órbita. Me avergüenzo, me consumo, me estremezco al escribir esta abominable atrocidad.</w:t>
      </w:r>
    </w:p>
    <w:p w:rsidR="00B4006F" w:rsidRPr="00E37E17" w:rsidRDefault="00E37E17" w:rsidP="00E37E17">
      <w:pPr>
        <w:jc w:val="right"/>
        <w:rPr>
          <w:sz w:val="20"/>
          <w:szCs w:val="20"/>
        </w:rPr>
      </w:pPr>
      <w:r>
        <w:rPr>
          <w:sz w:val="20"/>
          <w:szCs w:val="20"/>
        </w:rPr>
        <w:t>“El gato negro” (Fragmento) por Edgar Allan Poe.</w:t>
      </w:r>
    </w:p>
    <w:sectPr w:rsidR="00B4006F" w:rsidRPr="00E37E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B0" w:rsidRDefault="006C7BB0" w:rsidP="008376B2">
      <w:pPr>
        <w:spacing w:after="0" w:line="240" w:lineRule="auto"/>
      </w:pPr>
      <w:r>
        <w:separator/>
      </w:r>
    </w:p>
  </w:endnote>
  <w:endnote w:type="continuationSeparator" w:id="0">
    <w:p w:rsidR="006C7BB0" w:rsidRDefault="006C7BB0" w:rsidP="0083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B0" w:rsidRDefault="006C7BB0" w:rsidP="008376B2">
      <w:pPr>
        <w:spacing w:after="0" w:line="240" w:lineRule="auto"/>
      </w:pPr>
      <w:r>
        <w:separator/>
      </w:r>
    </w:p>
  </w:footnote>
  <w:footnote w:type="continuationSeparator" w:id="0">
    <w:p w:rsidR="006C7BB0" w:rsidRDefault="006C7BB0" w:rsidP="0083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6C7BB0"/>
    <w:rsid w:val="008376B2"/>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Encabezado">
    <w:name w:val="header"/>
    <w:basedOn w:val="Normal"/>
    <w:link w:val="EncabezadoCar"/>
    <w:uiPriority w:val="99"/>
    <w:unhideWhenUsed/>
    <w:rsid w:val="00837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6B2"/>
  </w:style>
  <w:style w:type="paragraph" w:styleId="Piedepgina">
    <w:name w:val="footer"/>
    <w:basedOn w:val="Normal"/>
    <w:link w:val="PiedepginaCar"/>
    <w:uiPriority w:val="99"/>
    <w:unhideWhenUsed/>
    <w:rsid w:val="00837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Encabezado">
    <w:name w:val="header"/>
    <w:basedOn w:val="Normal"/>
    <w:link w:val="EncabezadoCar"/>
    <w:uiPriority w:val="99"/>
    <w:unhideWhenUsed/>
    <w:rsid w:val="00837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6B2"/>
  </w:style>
  <w:style w:type="paragraph" w:styleId="Piedepgina">
    <w:name w:val="footer"/>
    <w:basedOn w:val="Normal"/>
    <w:link w:val="PiedepginaCar"/>
    <w:uiPriority w:val="99"/>
    <w:unhideWhenUsed/>
    <w:rsid w:val="00837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dor.com.mx/8886/papa-francis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scabiografias.com/biografia/verDetalle/1859/Alfred%20Nobel" TargetMode="External"/><Relationship Id="rId4" Type="http://schemas.openxmlformats.org/officeDocument/2006/relationships/settings" Target="settings.xml"/><Relationship Id="rId9" Type="http://schemas.openxmlformats.org/officeDocument/2006/relationships/hyperlink" Target="https://twitter.com/hashtag/meenojocomoelpapa?f=tweets&amp;vertical=default&amp;src=ha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Karmelita</cp:lastModifiedBy>
  <cp:revision>2</cp:revision>
  <dcterms:created xsi:type="dcterms:W3CDTF">2016-09-16T03:26:00Z</dcterms:created>
  <dcterms:modified xsi:type="dcterms:W3CDTF">2016-09-16T03:26:00Z</dcterms:modified>
</cp:coreProperties>
</file>