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93" w:rsidRDefault="00600055" w:rsidP="00A64912">
      <w:pPr>
        <w:jc w:val="both"/>
        <w:rPr>
          <w:rFonts w:ascii="Arial" w:hAnsi="Arial" w:cs="Arial"/>
          <w:shd w:val="clear" w:color="auto" w:fill="FFFFFF"/>
        </w:rPr>
      </w:pPr>
      <w:r>
        <w:rPr>
          <w:rFonts w:ascii="Arial" w:hAnsi="Arial" w:cs="Arial"/>
          <w:shd w:val="clear" w:color="auto" w:fill="FFFFFF"/>
        </w:rPr>
        <w:t>Deconstrucción del texto: Introducción.</w:t>
      </w:r>
    </w:p>
    <w:p w:rsidR="00600055" w:rsidRPr="00AA1D59" w:rsidRDefault="00AA1D59" w:rsidP="00AA1D59">
      <w:pPr>
        <w:jc w:val="both"/>
        <w:rPr>
          <w:rFonts w:ascii="Arial" w:hAnsi="Arial" w:cs="Arial"/>
          <w:color w:val="000000"/>
        </w:rPr>
      </w:pPr>
      <w:r>
        <w:rPr>
          <w:rFonts w:ascii="Arial" w:hAnsi="Arial" w:cs="Arial"/>
          <w:color w:val="000000"/>
        </w:rPr>
        <w:t xml:space="preserve">Jacques </w:t>
      </w:r>
      <w:proofErr w:type="spellStart"/>
      <w:r>
        <w:rPr>
          <w:rFonts w:ascii="Arial" w:hAnsi="Arial" w:cs="Arial"/>
          <w:color w:val="000000"/>
        </w:rPr>
        <w:t>Derrida</w:t>
      </w:r>
      <w:proofErr w:type="spellEnd"/>
      <w:r>
        <w:rPr>
          <w:rFonts w:ascii="Arial" w:hAnsi="Arial" w:cs="Arial"/>
          <w:color w:val="000000"/>
        </w:rPr>
        <w:t xml:space="preserve">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r>
        <w:rPr>
          <w:rFonts w:ascii="Arial" w:hAnsi="Arial" w:cs="Arial"/>
          <w:color w:val="000000"/>
        </w:rPr>
        <w:t xml:space="preserve">1.- </w:t>
      </w:r>
      <w:r w:rsidR="006B5FCA">
        <w:rPr>
          <w:rFonts w:ascii="Arial" w:hAnsi="Arial" w:cs="Arial"/>
          <w:color w:val="000000"/>
        </w:rPr>
        <w:t>Lee Con atención el siguiente texto.</w:t>
      </w:r>
    </w:p>
    <w:p w:rsidR="006B5FCA"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003C70" w:rsidRPr="00003C70" w:rsidRDefault="00003C70" w:rsidP="00AA1D59">
      <w:pPr>
        <w:jc w:val="both"/>
        <w:rPr>
          <w:rFonts w:ascii="Arial" w:hAnsi="Arial" w:cs="Arial"/>
          <w:color w:val="000000"/>
        </w:rPr>
      </w:pPr>
      <w:r w:rsidRPr="00003C70">
        <w:rPr>
          <w:rFonts w:ascii="Arial" w:hAnsi="Arial" w:cs="Arial"/>
          <w:color w:val="232323"/>
          <w:shd w:val="clear" w:color="auto" w:fill="FFFFFF"/>
        </w:rPr>
        <w:lastRenderedPageBreak/>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Pr>
          <w:rFonts w:ascii="Arial" w:hAnsi="Arial" w:cs="Arial"/>
          <w:shd w:val="clear" w:color="auto" w:fill="FFFFFF"/>
        </w:rPr>
        <w:t xml:space="preserve"> Los derechos van acompañados de obligaciones y especialmente en relación con los hijos.</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w:t>
      </w:r>
      <w:r w:rsidRPr="00A64912">
        <w:rPr>
          <w:rFonts w:ascii="Arial" w:hAnsi="Arial" w:cs="Arial"/>
          <w:shd w:val="clear" w:color="auto" w:fill="FFFFFF"/>
        </w:rPr>
        <w:lastRenderedPageBreak/>
        <w:t>hombre y de mujer. Una pulsión o —en el mismo orden de ideas— una preferencia sexual no constituye una identidad. Creer esto constituye una visión ideológica en contradicción con la condición humana.</w:t>
      </w:r>
      <w:r w:rsidR="0045014D">
        <w:rPr>
          <w:rFonts w:ascii="Arial" w:hAnsi="Arial" w:cs="Arial"/>
          <w:shd w:val="clear" w:color="auto" w:fill="FFFFFF"/>
        </w:rPr>
        <w:t xml:space="preserve"> El hijo proviene de la unión del hombre y la mujer, y de este hecho objetivo se desprende la relación educativa.</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w:t>
      </w:r>
      <w:r w:rsidRPr="00A64912">
        <w:rPr>
          <w:rFonts w:ascii="Arial" w:hAnsi="Arial" w:cs="Arial"/>
          <w:shd w:val="clear" w:color="auto" w:fill="FFFFFF"/>
        </w:rPr>
        <w:lastRenderedPageBreak/>
        <w:t>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w:t>
      </w:r>
      <w:r w:rsidRPr="00A64912">
        <w:rPr>
          <w:rFonts w:ascii="Arial" w:hAnsi="Arial" w:cs="Arial"/>
          <w:shd w:val="clear" w:color="auto" w:fill="FFFFFF"/>
        </w:rPr>
        <w:lastRenderedPageBreak/>
        <w:t xml:space="preserve">sexual, dejándose así abiertas todas las opciones posibles, mientras el deseo, calificado como orientación sexual, no proviene de una opción sino de un determinismo psíquico, que en muchos casos puede modificarse hacia la madurez de la heterosexualidad.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Es preciso asimismo destacar que la homosexualidad, independientemente de su origen, </w:t>
      </w:r>
      <w:r w:rsidRPr="00A64912">
        <w:rPr>
          <w:rFonts w:ascii="Arial" w:hAnsi="Arial" w:cs="Arial"/>
          <w:shd w:val="clear" w:color="auto" w:fill="FFFFFF"/>
        </w:rPr>
        <w:lastRenderedPageBreak/>
        <w:t>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w:t>
      </w:r>
      <w:r w:rsidRPr="00A64912">
        <w:rPr>
          <w:rFonts w:ascii="Arial" w:hAnsi="Arial" w:cs="Arial"/>
          <w:shd w:val="clear" w:color="auto" w:fill="FFFFFF"/>
        </w:rPr>
        <w:lastRenderedPageBreak/>
        <w:t>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w:t>
      </w:r>
      <w:r w:rsidR="00D311A3">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w:t>
      </w:r>
      <w:r w:rsidRPr="00A64912">
        <w:rPr>
          <w:rFonts w:ascii="Arial" w:hAnsi="Arial" w:cs="Arial"/>
          <w:shd w:val="clear" w:color="auto" w:fill="FFFFFF"/>
        </w:rPr>
        <w:lastRenderedPageBreak/>
        <w:t>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t>El niño no es un derecho</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w:t>
      </w:r>
      <w:r w:rsidRPr="00A64912">
        <w:rPr>
          <w:rFonts w:ascii="Arial" w:hAnsi="Arial" w:cs="Arial"/>
        </w:rPr>
        <w:br/>
      </w:r>
      <w:r w:rsidRPr="00A64912">
        <w:rPr>
          <w:rFonts w:ascii="Arial" w:hAnsi="Arial" w:cs="Arial"/>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sidR="009744A6">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744A6" w:rsidRPr="009744A6" w:rsidRDefault="009744A6"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w:t>
      </w:r>
      <w:r w:rsidRPr="00A64912">
        <w:rPr>
          <w:rFonts w:ascii="Arial" w:hAnsi="Arial" w:cs="Arial"/>
          <w:shd w:val="clear" w:color="auto" w:fill="FFFFFF"/>
        </w:rPr>
        <w:lastRenderedPageBreak/>
        <w:t xml:space="preserve">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E14BAB" w:rsidRPr="00E14BAB" w:rsidRDefault="00A10993" w:rsidP="00A64912">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00E14BAB" w:rsidRPr="00E14BAB">
        <w:rPr>
          <w:rFonts w:ascii="Arial" w:hAnsi="Arial" w:cs="Arial"/>
          <w:b/>
          <w:shd w:val="clear" w:color="auto" w:fill="FFFFFF"/>
        </w:rPr>
        <w:t>La homosexualidad no es un principio para educar a los niños</w:t>
      </w:r>
    </w:p>
    <w:p w:rsidR="00E14BAB" w:rsidRDefault="00A10993"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w:t>
      </w:r>
      <w:r w:rsidRPr="00A64912">
        <w:rPr>
          <w:rFonts w:ascii="Arial" w:hAnsi="Arial" w:cs="Arial"/>
          <w:shd w:val="clear" w:color="auto" w:fill="FFFFFF"/>
        </w:rPr>
        <w:lastRenderedPageBreak/>
        <w:t>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r w:rsidR="00E14BAB">
        <w:rPr>
          <w:rFonts w:ascii="Arial" w:hAnsi="Arial" w:cs="Arial"/>
          <w:shd w:val="clear" w:color="auto" w:fill="FFFFFF"/>
        </w:rPr>
        <w:t xml:space="preserve"> </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t>Bibliografía:</w:t>
      </w:r>
    </w:p>
    <w:p w:rsidR="00DC0F10" w:rsidRDefault="00A64912" w:rsidP="00A64912">
      <w:pPr>
        <w:jc w:val="both"/>
        <w:rPr>
          <w:rFonts w:ascii="Arial" w:hAnsi="Arial" w:cs="Arial"/>
          <w:shd w:val="clear" w:color="auto" w:fill="FFFFFF"/>
        </w:rPr>
      </w:pPr>
      <w:r w:rsidRPr="00A64912">
        <w:rPr>
          <w:rFonts w:ascii="Arial" w:hAnsi="Arial" w:cs="Arial"/>
          <w:shd w:val="clear" w:color="auto" w:fill="FFFFFF"/>
        </w:rPr>
        <w:t xml:space="preserve">Recuperado de </w:t>
      </w:r>
      <w:hyperlink r:id="rId6"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p w:rsidR="00DC0F10" w:rsidRDefault="00DC0F10">
      <w:pPr>
        <w:rPr>
          <w:rFonts w:ascii="Arial" w:hAnsi="Arial" w:cs="Arial"/>
          <w:shd w:val="clear" w:color="auto" w:fill="FFFFFF"/>
        </w:rPr>
      </w:pPr>
      <w:r>
        <w:rPr>
          <w:rFonts w:ascii="Arial" w:hAnsi="Arial" w:cs="Arial"/>
          <w:shd w:val="clear" w:color="auto" w:fill="FFFFFF"/>
        </w:rPr>
        <w:br w:type="page"/>
      </w:r>
    </w:p>
    <w:p w:rsidR="001B7E6B" w:rsidRPr="001B7E6B" w:rsidRDefault="001B7E6B" w:rsidP="001B7E6B">
      <w:pPr>
        <w:jc w:val="center"/>
        <w:rPr>
          <w:rFonts w:ascii="Arial" w:hAnsi="Arial" w:cs="Arial"/>
          <w:sz w:val="36"/>
        </w:rPr>
      </w:pPr>
      <w:r>
        <w:rPr>
          <w:rFonts w:ascii="Arial" w:hAnsi="Arial" w:cs="Arial"/>
          <w:sz w:val="36"/>
        </w:rPr>
        <w:lastRenderedPageBreak/>
        <w:t>DECONSTRUCCIÓN DEL TEXTO</w:t>
      </w:r>
    </w:p>
    <w:p w:rsidR="00A10993" w:rsidRDefault="001B7E6B" w:rsidP="00A64912">
      <w:pPr>
        <w:jc w:val="both"/>
        <w:rPr>
          <w:rFonts w:ascii="Arial" w:hAnsi="Arial" w:cs="Arial"/>
          <w:sz w:val="24"/>
        </w:rPr>
      </w:pPr>
      <w:r>
        <w:rPr>
          <w:rFonts w:ascii="Arial" w:hAnsi="Arial" w:cs="Arial"/>
          <w:sz w:val="24"/>
        </w:rPr>
        <w:t>En el párrafo 1 hace mención que para que un niño pueda diferenciar subjetivamente y socialmente se necesita una madre y un padre, sin embargo, en el párrafo 3 se contradice diciendo que no hay ningún problema si no tiene un padre ni una madre, ya sea madre y madre o padre y padre.</w:t>
      </w:r>
    </w:p>
    <w:p w:rsidR="001B7384" w:rsidRDefault="00C77FCC" w:rsidP="00A64912">
      <w:pPr>
        <w:jc w:val="both"/>
        <w:rPr>
          <w:rFonts w:ascii="Arial" w:hAnsi="Arial" w:cs="Arial"/>
          <w:sz w:val="24"/>
        </w:rPr>
      </w:pPr>
      <w:r>
        <w:rPr>
          <w:rFonts w:ascii="Arial" w:hAnsi="Arial" w:cs="Arial"/>
          <w:sz w:val="24"/>
        </w:rPr>
        <w:t xml:space="preserve">Cuando se menciona la parte del parentesco </w:t>
      </w:r>
      <w:r w:rsidR="001B7384">
        <w:rPr>
          <w:rFonts w:ascii="Arial" w:hAnsi="Arial" w:cs="Arial"/>
          <w:sz w:val="24"/>
        </w:rPr>
        <w:t>del niño que es el de entre un padre y una madre, pero luego dice que el parentesco para la nueva generación se va a modificar, es decir que ya no importa que sea hombre y mujer, puede ser hombre y hombre o mujer y mujer y no habrá un problema alguno con el niño. El niño no tendrá problema alguno con sus padres homosexuales, pero más adelante se le menciona que el niño tendrá un problema con la seguridad por el estar con una pareja no armónica.</w:t>
      </w:r>
    </w:p>
    <w:p w:rsidR="00E52811" w:rsidRDefault="001B7384" w:rsidP="00A64912">
      <w:pPr>
        <w:jc w:val="both"/>
        <w:rPr>
          <w:rFonts w:ascii="Arial" w:hAnsi="Arial" w:cs="Arial"/>
          <w:sz w:val="24"/>
        </w:rPr>
      </w:pPr>
      <w:r>
        <w:rPr>
          <w:rFonts w:ascii="Arial" w:hAnsi="Arial" w:cs="Arial"/>
          <w:sz w:val="24"/>
        </w:rPr>
        <w:t xml:space="preserve"> </w:t>
      </w:r>
      <w:r w:rsidR="002D3E9E">
        <w:rPr>
          <w:rFonts w:ascii="Arial" w:hAnsi="Arial" w:cs="Arial"/>
          <w:sz w:val="24"/>
        </w:rPr>
        <w:t xml:space="preserve">En la parte donde habla sobre el matrimonio de los homosexuales, el matrimonio en si es un proceso satisfactorio para las parejas y aquí no se mete el interés del niño, </w:t>
      </w:r>
      <w:r w:rsidR="005467C8">
        <w:rPr>
          <w:rFonts w:ascii="Arial" w:hAnsi="Arial" w:cs="Arial"/>
          <w:sz w:val="24"/>
        </w:rPr>
        <w:t xml:space="preserve">y no hay ningún problema de que los homosexuales se casen, </w:t>
      </w:r>
      <w:r w:rsidR="002D3E9E">
        <w:rPr>
          <w:rFonts w:ascii="Arial" w:hAnsi="Arial" w:cs="Arial"/>
          <w:sz w:val="24"/>
        </w:rPr>
        <w:t>pero como el matrimonio siempr</w:t>
      </w:r>
      <w:r w:rsidR="005467C8">
        <w:rPr>
          <w:rFonts w:ascii="Arial" w:hAnsi="Arial" w:cs="Arial"/>
          <w:sz w:val="24"/>
        </w:rPr>
        <w:t>e se ha hecho de hombre y mujer, y se contradice diciendo que es algo perverso. Luego se dice que no puede estar en tela de juicio la decisión de casarse y adoptar un niño</w:t>
      </w:r>
      <w:r w:rsidR="000B1262">
        <w:rPr>
          <w:rFonts w:ascii="Arial" w:hAnsi="Arial" w:cs="Arial"/>
          <w:sz w:val="24"/>
        </w:rPr>
        <w:t xml:space="preserve">, sino que por el hecho de que la pareja quiera formar una familia. </w:t>
      </w:r>
    </w:p>
    <w:p w:rsidR="00C77FCC" w:rsidRDefault="00E52811" w:rsidP="00A64912">
      <w:pPr>
        <w:jc w:val="both"/>
        <w:rPr>
          <w:rFonts w:ascii="Arial" w:hAnsi="Arial" w:cs="Arial"/>
          <w:sz w:val="24"/>
        </w:rPr>
      </w:pPr>
      <w:r>
        <w:rPr>
          <w:rFonts w:ascii="Arial" w:hAnsi="Arial" w:cs="Arial"/>
          <w:sz w:val="24"/>
        </w:rPr>
        <w:t>En unos de los párrafos anteriores</w:t>
      </w:r>
      <w:r w:rsidR="000B1262">
        <w:rPr>
          <w:rFonts w:ascii="Arial" w:hAnsi="Arial" w:cs="Arial"/>
          <w:sz w:val="24"/>
        </w:rPr>
        <w:t xml:space="preserve"> </w:t>
      </w:r>
      <w:r>
        <w:rPr>
          <w:rFonts w:ascii="Arial" w:hAnsi="Arial" w:cs="Arial"/>
          <w:sz w:val="24"/>
        </w:rPr>
        <w:t>se decía que el niño al ser adoptado por una pareja homosexual no iba a haber un problema social, sin embargo, en párrafos más adelantes se le menciona que el niño puede tener problemas sociales con los demás, y no sólo eso, sino que corre el riesgo de confundir su origen y sobre el sentido de su filiación. Pero también el niño se puede reconocer su identidad.</w:t>
      </w:r>
    </w:p>
    <w:p w:rsidR="00E52811" w:rsidRPr="001B7E6B" w:rsidRDefault="00E52811" w:rsidP="00A64912">
      <w:pPr>
        <w:jc w:val="both"/>
        <w:rPr>
          <w:rFonts w:ascii="Arial" w:hAnsi="Arial" w:cs="Arial"/>
          <w:sz w:val="24"/>
        </w:rPr>
      </w:pPr>
      <w:bookmarkStart w:id="0" w:name="_GoBack"/>
      <w:bookmarkEnd w:id="0"/>
    </w:p>
    <w:sectPr w:rsidR="00E52811" w:rsidRPr="001B7E6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75" w:rsidRDefault="00533075" w:rsidP="00A10993">
      <w:pPr>
        <w:spacing w:after="0" w:line="240" w:lineRule="auto"/>
      </w:pPr>
      <w:r>
        <w:separator/>
      </w:r>
    </w:p>
  </w:endnote>
  <w:endnote w:type="continuationSeparator" w:id="0">
    <w:p w:rsidR="00533075" w:rsidRDefault="00533075" w:rsidP="00A1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75" w:rsidRDefault="00533075" w:rsidP="00A10993">
      <w:pPr>
        <w:spacing w:after="0" w:line="240" w:lineRule="auto"/>
      </w:pPr>
      <w:r>
        <w:separator/>
      </w:r>
    </w:p>
  </w:footnote>
  <w:footnote w:type="continuationSeparator" w:id="0">
    <w:p w:rsidR="00533075" w:rsidRDefault="00533075" w:rsidP="00A1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93" w:rsidRDefault="00A10993" w:rsidP="00A10993">
    <w:pPr>
      <w:pStyle w:val="Encabezado"/>
      <w:rPr>
        <w:b/>
        <w:sz w:val="24"/>
        <w:szCs w:val="24"/>
      </w:rPr>
    </w:pPr>
    <w:r>
      <w:rPr>
        <w:noProof/>
        <w:lang w:eastAsia="es-MX"/>
      </w:rPr>
      <w:drawing>
        <wp:inline distT="0" distB="0" distL="0" distR="0" wp14:anchorId="65137967" wp14:editId="3725478D">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524510"/>
                  </a:xfrm>
                  <a:prstGeom prst="rect">
                    <a:avLst/>
                  </a:prstGeom>
                  <a:noFill/>
                  <a:ln>
                    <a:noFill/>
                  </a:ln>
                </pic:spPr>
              </pic:pic>
            </a:graphicData>
          </a:graphic>
        </wp:inline>
      </w:drawing>
    </w:r>
    <w:r w:rsidRPr="00A10993">
      <w:rPr>
        <w:b/>
        <w:sz w:val="24"/>
        <w:szCs w:val="24"/>
      </w:rPr>
      <w:t xml:space="preserve"> </w:t>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A10993" w:rsidP="00A10993">
    <w:pPr>
      <w:pStyle w:val="Encabezado"/>
      <w:jc w:val="right"/>
      <w:rPr>
        <w:b/>
        <w:sz w:val="24"/>
        <w:szCs w:val="24"/>
      </w:rPr>
    </w:pPr>
    <w:r>
      <w:rPr>
        <w:b/>
        <w:sz w:val="24"/>
        <w:szCs w:val="24"/>
      </w:rPr>
      <w:t xml:space="preserve"> </w:t>
    </w:r>
    <w:r w:rsidR="00F765C2">
      <w:rPr>
        <w:b/>
        <w:sz w:val="24"/>
        <w:szCs w:val="24"/>
      </w:rPr>
      <w:t>Análisis y Argumento.</w:t>
    </w:r>
  </w:p>
  <w:p w:rsidR="00A10993" w:rsidRDefault="00A10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93"/>
    <w:rsid w:val="00003C70"/>
    <w:rsid w:val="000B1262"/>
    <w:rsid w:val="001733EF"/>
    <w:rsid w:val="001B7384"/>
    <w:rsid w:val="001B7E6B"/>
    <w:rsid w:val="002D3E9E"/>
    <w:rsid w:val="0045014D"/>
    <w:rsid w:val="004D2D91"/>
    <w:rsid w:val="00533075"/>
    <w:rsid w:val="005467C8"/>
    <w:rsid w:val="00600055"/>
    <w:rsid w:val="006B5FCA"/>
    <w:rsid w:val="00737E95"/>
    <w:rsid w:val="009744A6"/>
    <w:rsid w:val="00974E9B"/>
    <w:rsid w:val="00A10993"/>
    <w:rsid w:val="00A64912"/>
    <w:rsid w:val="00A82C21"/>
    <w:rsid w:val="00AA1D59"/>
    <w:rsid w:val="00C77FCC"/>
    <w:rsid w:val="00D311A3"/>
    <w:rsid w:val="00DC0F10"/>
    <w:rsid w:val="00E14BAB"/>
    <w:rsid w:val="00E52811"/>
    <w:rsid w:val="00F76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FC20"/>
  <w15:docId w15:val="{21E771FF-0368-4C8F-8D7C-4464C7C2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catholic.net/op/articulos/53565/cat/136/la-adopcion-por-parejas-homosexuale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13</Pages>
  <Words>5265</Words>
  <Characters>28962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user</cp:lastModifiedBy>
  <cp:revision>5</cp:revision>
  <dcterms:created xsi:type="dcterms:W3CDTF">2016-09-02T00:39:00Z</dcterms:created>
  <dcterms:modified xsi:type="dcterms:W3CDTF">2016-09-20T01:20:00Z</dcterms:modified>
</cp:coreProperties>
</file>