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63" w:rsidRPr="001F233E" w:rsidRDefault="001F233E" w:rsidP="001F233E">
      <w:pPr>
        <w:jc w:val="center"/>
        <w:rPr>
          <w:b/>
        </w:rPr>
      </w:pPr>
      <w:r w:rsidRPr="001F233E">
        <w:rPr>
          <w:b/>
        </w:rPr>
        <w:t>FUNCIONES E INTENCIONES COMUNICATIVAS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F233E" w:rsidTr="001F233E">
        <w:tc>
          <w:tcPr>
            <w:tcW w:w="2992" w:type="dxa"/>
          </w:tcPr>
          <w:p w:rsidR="001F233E" w:rsidRPr="001F233E" w:rsidRDefault="001F233E" w:rsidP="001F233E">
            <w:pPr>
              <w:jc w:val="center"/>
              <w:rPr>
                <w:b/>
              </w:rPr>
            </w:pPr>
            <w:r w:rsidRPr="001F233E">
              <w:rPr>
                <w:b/>
              </w:rPr>
              <w:t>Textos o situaciones comunes</w:t>
            </w:r>
          </w:p>
        </w:tc>
        <w:tc>
          <w:tcPr>
            <w:tcW w:w="2993" w:type="dxa"/>
          </w:tcPr>
          <w:p w:rsidR="001F233E" w:rsidRPr="001F233E" w:rsidRDefault="001F233E" w:rsidP="001F233E">
            <w:pPr>
              <w:jc w:val="center"/>
              <w:rPr>
                <w:b/>
              </w:rPr>
            </w:pPr>
            <w:r w:rsidRPr="001F233E">
              <w:rPr>
                <w:b/>
              </w:rPr>
              <w:t>Función del lenguaje</w:t>
            </w:r>
          </w:p>
        </w:tc>
        <w:tc>
          <w:tcPr>
            <w:tcW w:w="2993" w:type="dxa"/>
          </w:tcPr>
          <w:p w:rsidR="001F233E" w:rsidRPr="001F233E" w:rsidRDefault="001F233E" w:rsidP="001F233E">
            <w:pPr>
              <w:jc w:val="center"/>
              <w:rPr>
                <w:b/>
              </w:rPr>
            </w:pPr>
            <w:r w:rsidRPr="001F233E">
              <w:rPr>
                <w:b/>
              </w:rPr>
              <w:t>Posibles intenciones comunicativas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Cartas, diarios personales, quejas, reproches sentimentales.</w:t>
            </w:r>
          </w:p>
        </w:tc>
        <w:tc>
          <w:tcPr>
            <w:tcW w:w="2993" w:type="dxa"/>
          </w:tcPr>
          <w:p w:rsidR="001F233E" w:rsidRPr="006C1698" w:rsidRDefault="006C1698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Descriptiva </w:t>
            </w:r>
          </w:p>
        </w:tc>
        <w:tc>
          <w:tcPr>
            <w:tcW w:w="2993" w:type="dxa"/>
          </w:tcPr>
          <w:p w:rsidR="001F233E" w:rsidRPr="006C1698" w:rsidRDefault="006C1698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698">
              <w:rPr>
                <w:rFonts w:ascii="Arial" w:hAnsi="Arial" w:cs="Arial"/>
                <w:sz w:val="24"/>
                <w:szCs w:val="24"/>
              </w:rPr>
              <w:t xml:space="preserve">Dar a conocer a una persona tus opiniones 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Anuncios, campañas publicitarias, solicitudes.</w:t>
            </w:r>
          </w:p>
        </w:tc>
        <w:tc>
          <w:tcPr>
            <w:tcW w:w="2993" w:type="dxa"/>
          </w:tcPr>
          <w:p w:rsidR="001F233E" w:rsidRPr="006C1698" w:rsidRDefault="006C1698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698">
              <w:rPr>
                <w:rFonts w:ascii="Arial" w:hAnsi="Arial" w:cs="Arial"/>
                <w:sz w:val="24"/>
                <w:szCs w:val="24"/>
              </w:rPr>
              <w:t xml:space="preserve">Apelativa </w:t>
            </w:r>
          </w:p>
        </w:tc>
        <w:tc>
          <w:tcPr>
            <w:tcW w:w="2993" w:type="dxa"/>
          </w:tcPr>
          <w:p w:rsidR="001F233E" w:rsidRPr="006C1698" w:rsidRDefault="006C1698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698">
              <w:rPr>
                <w:rFonts w:ascii="Arial" w:hAnsi="Arial" w:cs="Arial"/>
                <w:sz w:val="24"/>
                <w:szCs w:val="24"/>
              </w:rPr>
              <w:t xml:space="preserve">Convencer a alguien para que compre un producto 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Noticias, artículos informativos, chismes, libros escolares.</w:t>
            </w:r>
          </w:p>
        </w:tc>
        <w:tc>
          <w:tcPr>
            <w:tcW w:w="2993" w:type="dxa"/>
          </w:tcPr>
          <w:p w:rsidR="001F233E" w:rsidRPr="006C1698" w:rsidRDefault="006C1698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698">
              <w:rPr>
                <w:rFonts w:ascii="Arial" w:hAnsi="Arial" w:cs="Arial"/>
                <w:sz w:val="24"/>
                <w:szCs w:val="24"/>
              </w:rPr>
              <w:t>Informativa</w:t>
            </w:r>
          </w:p>
        </w:tc>
        <w:tc>
          <w:tcPr>
            <w:tcW w:w="2993" w:type="dxa"/>
          </w:tcPr>
          <w:p w:rsidR="001F233E" w:rsidRPr="006C1698" w:rsidRDefault="006C1698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698">
              <w:rPr>
                <w:rFonts w:ascii="Arial" w:hAnsi="Arial" w:cs="Arial"/>
                <w:sz w:val="24"/>
                <w:szCs w:val="24"/>
              </w:rPr>
              <w:t xml:space="preserve">Dar a conocer información relevante 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Entradas de diccionarios, explicaciones sobre el sentido de una palabra o frase, manuales de ortografía y gramática.</w:t>
            </w:r>
          </w:p>
        </w:tc>
        <w:tc>
          <w:tcPr>
            <w:tcW w:w="2993" w:type="dxa"/>
          </w:tcPr>
          <w:p w:rsidR="001F233E" w:rsidRPr="006C1698" w:rsidRDefault="006C1698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698">
              <w:rPr>
                <w:rFonts w:ascii="Arial" w:hAnsi="Arial" w:cs="Arial"/>
                <w:sz w:val="24"/>
                <w:szCs w:val="24"/>
              </w:rPr>
              <w:t xml:space="preserve">Metalingüística </w:t>
            </w:r>
          </w:p>
        </w:tc>
        <w:tc>
          <w:tcPr>
            <w:tcW w:w="2993" w:type="dxa"/>
          </w:tcPr>
          <w:p w:rsidR="001F233E" w:rsidRPr="006C1698" w:rsidRDefault="006C1698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698">
              <w:rPr>
                <w:rFonts w:ascii="Arial" w:hAnsi="Arial" w:cs="Arial"/>
                <w:sz w:val="24"/>
                <w:szCs w:val="24"/>
              </w:rPr>
              <w:t xml:space="preserve">Aclarar tus dudas cuando tienes una pregunta 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Poemas, novelas, cuentos, chistes, trabalenguas.</w:t>
            </w:r>
          </w:p>
        </w:tc>
        <w:tc>
          <w:tcPr>
            <w:tcW w:w="2993" w:type="dxa"/>
          </w:tcPr>
          <w:p w:rsidR="001F233E" w:rsidRPr="006C1698" w:rsidRDefault="006C1698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698">
              <w:rPr>
                <w:rFonts w:ascii="Arial" w:hAnsi="Arial" w:cs="Arial"/>
                <w:sz w:val="24"/>
                <w:szCs w:val="24"/>
              </w:rPr>
              <w:t xml:space="preserve">Literaria </w:t>
            </w:r>
          </w:p>
        </w:tc>
        <w:tc>
          <w:tcPr>
            <w:tcW w:w="2993" w:type="dxa"/>
          </w:tcPr>
          <w:p w:rsidR="001F233E" w:rsidRPr="006C1698" w:rsidRDefault="006C1698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698">
              <w:rPr>
                <w:rFonts w:ascii="Arial" w:hAnsi="Arial" w:cs="Arial"/>
                <w:sz w:val="24"/>
                <w:szCs w:val="24"/>
              </w:rPr>
              <w:t xml:space="preserve">Dar a conocer lo que pensaba el que escribió el texto y divertirnos un rato 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Mensajes de saludo, despedidas.</w:t>
            </w:r>
          </w:p>
        </w:tc>
        <w:tc>
          <w:tcPr>
            <w:tcW w:w="2993" w:type="dxa"/>
          </w:tcPr>
          <w:p w:rsidR="001F233E" w:rsidRPr="006C1698" w:rsidRDefault="006C1698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698">
              <w:rPr>
                <w:rFonts w:ascii="Arial" w:hAnsi="Arial" w:cs="Arial"/>
                <w:sz w:val="24"/>
                <w:szCs w:val="24"/>
              </w:rPr>
              <w:t xml:space="preserve">Conversacional </w:t>
            </w:r>
          </w:p>
        </w:tc>
        <w:tc>
          <w:tcPr>
            <w:tcW w:w="2993" w:type="dxa"/>
          </w:tcPr>
          <w:p w:rsidR="001F233E" w:rsidRPr="006C1698" w:rsidRDefault="006C1698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698">
              <w:rPr>
                <w:rFonts w:ascii="Arial" w:hAnsi="Arial" w:cs="Arial"/>
                <w:sz w:val="24"/>
                <w:szCs w:val="24"/>
              </w:rPr>
              <w:t xml:space="preserve">Entablar una conversación </w:t>
            </w:r>
          </w:p>
        </w:tc>
      </w:tr>
    </w:tbl>
    <w:p w:rsidR="001F233E" w:rsidRDefault="001F233E" w:rsidP="001F233E">
      <w:pPr>
        <w:jc w:val="both"/>
      </w:pPr>
    </w:p>
    <w:p w:rsidR="001F233E" w:rsidRDefault="006C1698" w:rsidP="001F233E">
      <w:pPr>
        <w:jc w:val="both"/>
        <w:rPr>
          <w:rFonts w:ascii="Arial" w:hAnsi="Arial" w:cs="Arial"/>
          <w:sz w:val="24"/>
          <w:szCs w:val="24"/>
        </w:rPr>
      </w:pPr>
      <w:r w:rsidRPr="006C1698">
        <w:rPr>
          <w:rFonts w:ascii="Arial" w:hAnsi="Arial" w:cs="Arial"/>
          <w:sz w:val="24"/>
          <w:szCs w:val="24"/>
        </w:rPr>
        <w:t>Conclusión:</w:t>
      </w:r>
    </w:p>
    <w:p w:rsidR="006C1698" w:rsidRPr="006C1698" w:rsidRDefault="006C1698" w:rsidP="001F23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texto tiene distinta estructura </w:t>
      </w:r>
      <w:r w:rsidR="00690324">
        <w:rPr>
          <w:rFonts w:ascii="Arial" w:hAnsi="Arial" w:cs="Arial"/>
          <w:sz w:val="24"/>
          <w:szCs w:val="24"/>
        </w:rPr>
        <w:t xml:space="preserve">por lo cual tiene una intención comunicativa diferente y </w:t>
      </w:r>
      <w:r>
        <w:rPr>
          <w:rFonts w:ascii="Arial" w:hAnsi="Arial" w:cs="Arial"/>
          <w:sz w:val="24"/>
          <w:szCs w:val="24"/>
        </w:rPr>
        <w:t>en las actividades que realice últimamente aprendí a identificarlos a la perfección</w:t>
      </w:r>
      <w:r w:rsidR="0069032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6C1698" w:rsidRPr="006C16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3E"/>
    <w:rsid w:val="001F233E"/>
    <w:rsid w:val="00690324"/>
    <w:rsid w:val="006C1698"/>
    <w:rsid w:val="00D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Alejandro Melgoza C</cp:lastModifiedBy>
  <cp:revision>2</cp:revision>
  <dcterms:created xsi:type="dcterms:W3CDTF">2016-09-02T22:16:00Z</dcterms:created>
  <dcterms:modified xsi:type="dcterms:W3CDTF">2016-09-02T22:16:00Z</dcterms:modified>
</cp:coreProperties>
</file>