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</w:pPr>
      <w:r>
        <w:rPr>
          <w:rtl w:val="0"/>
          <w:lang w:val="es-ES_tradnl"/>
        </w:rPr>
        <w:t>Javier Aguilar</w:t>
      </w:r>
    </w:p>
    <w:p>
      <w:pPr>
        <w:pStyle w:val="Cuerpo"/>
        <w:jc w:val="center"/>
      </w:pPr>
      <w:r>
        <w:rPr>
          <w:rtl w:val="0"/>
          <w:lang w:val="es-ES_tradnl"/>
        </w:rPr>
        <w:t>3.B</w:t>
      </w:r>
    </w:p>
    <w:p>
      <w:pPr>
        <w:pStyle w:val="Cuerpo"/>
        <w:jc w:val="center"/>
      </w:pPr>
      <w:r>
        <w:rPr>
          <w:rtl w:val="0"/>
          <w:lang w:val="es-ES_tradnl"/>
        </w:rPr>
        <w:t>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lisis y argumento</w:t>
      </w:r>
    </w:p>
    <w:p>
      <w:pPr>
        <w:pStyle w:val="Cuerp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FUNCIONES E INTENCIONES COMUNICATIVAS</w:t>
      </w:r>
    </w:p>
    <w:tbl>
      <w:tblPr>
        <w:tblW w:w="89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2993"/>
        <w:gridCol w:w="2993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Textos o situaciones comunes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Funci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n del lenguaje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Posibles intenciones comunicativas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Cartas, diarios personales, quejas, reproches sentimentales.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argumentativa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defiende ideas y expresa opiniones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Anuncios, campa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as publicitarias, solicitudes.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descriptiva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cuenta como son los objetos,personas etc.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Noticias, art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culos informativos, chismes, libros escolares.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informativa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explicar de forma objetiva hechos 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Entradas de diccionarios, explicaciones sobre el sentido de una palabra o frase, manuales de ortograf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 y gram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tica.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dialogado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dice que significa una palabra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Poemas, novelas, cuentos, chistes, trabalenguas.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literaria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relata hechos que le suceden a personajes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Mensajes de saludo, despedidas.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dialogado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dice las palabras que dicen las personas</w:t>
            </w:r>
          </w:p>
        </w:tc>
      </w:tr>
    </w:tbl>
    <w:p>
      <w:pPr>
        <w:pStyle w:val="Cuerpo"/>
        <w:widowControl w:val="0"/>
        <w:spacing w:line="240" w:lineRule="auto"/>
        <w:jc w:val="center"/>
        <w:rPr>
          <w:rStyle w:val="Ninguno"/>
          <w:b w:val="1"/>
          <w:bCs w:val="1"/>
        </w:rPr>
      </w:pPr>
    </w:p>
    <w:p>
      <w:pPr>
        <w:pStyle w:val="Cuerpo"/>
        <w:jc w:val="both"/>
      </w:pPr>
      <w:r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